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D3" w:rsidRDefault="008541A4" w:rsidP="008541A4">
      <w:pPr>
        <w:tabs>
          <w:tab w:val="center" w:pos="4995"/>
        </w:tabs>
        <w:jc w:val="right"/>
        <w:rPr>
          <w:rFonts w:ascii="Sylfaen" w:hAnsi="Sylfaen"/>
          <w:lang w:val="ka-GE"/>
        </w:rPr>
      </w:pPr>
      <w:r>
        <w:rPr>
          <w:rFonts w:ascii="Sylfaen" w:hAnsi="Sylfaen"/>
          <w:lang w:val="ka-GE"/>
        </w:rPr>
        <w:t>პ</w:t>
      </w:r>
      <w:r w:rsidR="00B93C1B">
        <w:rPr>
          <w:rFonts w:ascii="Sylfaen" w:hAnsi="Sylfaen"/>
        </w:rPr>
        <w:t xml:space="preserve"> </w:t>
      </w:r>
      <w:r>
        <w:rPr>
          <w:rFonts w:ascii="Sylfaen" w:hAnsi="Sylfaen"/>
          <w:lang w:val="ka-GE"/>
        </w:rPr>
        <w:t>რ</w:t>
      </w:r>
      <w:r w:rsidR="00B93C1B">
        <w:rPr>
          <w:rFonts w:ascii="Sylfaen" w:hAnsi="Sylfaen"/>
        </w:rPr>
        <w:t xml:space="preserve"> </w:t>
      </w:r>
      <w:r>
        <w:rPr>
          <w:rFonts w:ascii="Sylfaen" w:hAnsi="Sylfaen"/>
          <w:lang w:val="ka-GE"/>
        </w:rPr>
        <w:t>ო</w:t>
      </w:r>
      <w:r w:rsidR="00B93C1B">
        <w:rPr>
          <w:rFonts w:ascii="Sylfaen" w:hAnsi="Sylfaen"/>
        </w:rPr>
        <w:t xml:space="preserve"> </w:t>
      </w:r>
      <w:r>
        <w:rPr>
          <w:rFonts w:ascii="Sylfaen" w:hAnsi="Sylfaen"/>
          <w:lang w:val="ka-GE"/>
        </w:rPr>
        <w:t>ე</w:t>
      </w:r>
      <w:r w:rsidR="00B93C1B">
        <w:rPr>
          <w:rFonts w:ascii="Sylfaen" w:hAnsi="Sylfaen"/>
        </w:rPr>
        <w:t xml:space="preserve"> </w:t>
      </w:r>
      <w:r>
        <w:rPr>
          <w:rFonts w:ascii="Sylfaen" w:hAnsi="Sylfaen"/>
          <w:lang w:val="ka-GE"/>
        </w:rPr>
        <w:t>ქ</w:t>
      </w:r>
      <w:r w:rsidR="00B93C1B">
        <w:rPr>
          <w:rFonts w:ascii="Sylfaen" w:hAnsi="Sylfaen"/>
        </w:rPr>
        <w:t xml:space="preserve"> </w:t>
      </w:r>
      <w:r>
        <w:rPr>
          <w:rFonts w:ascii="Sylfaen" w:hAnsi="Sylfaen"/>
          <w:lang w:val="ka-GE"/>
        </w:rPr>
        <w:t>ტ</w:t>
      </w:r>
      <w:r w:rsidR="00B93C1B">
        <w:rPr>
          <w:rFonts w:ascii="Sylfaen" w:hAnsi="Sylfaen"/>
        </w:rPr>
        <w:t xml:space="preserve"> </w:t>
      </w:r>
      <w:r>
        <w:rPr>
          <w:rFonts w:ascii="Sylfaen" w:hAnsi="Sylfaen"/>
          <w:lang w:val="ka-GE"/>
        </w:rPr>
        <w:t>ი</w:t>
      </w:r>
    </w:p>
    <w:p w:rsidR="007C7DCA" w:rsidRDefault="007C7DCA" w:rsidP="008541A4">
      <w:pPr>
        <w:tabs>
          <w:tab w:val="center" w:pos="4995"/>
        </w:tabs>
        <w:jc w:val="right"/>
        <w:rPr>
          <w:rFonts w:ascii="Sylfaen" w:hAnsi="Sylfaen"/>
          <w:noProof/>
          <w:lang w:val="ka-GE" w:eastAsia="ru-RU"/>
        </w:rPr>
      </w:pPr>
    </w:p>
    <w:p w:rsidR="0039462E" w:rsidRDefault="0039462E" w:rsidP="0039462E">
      <w:pPr>
        <w:spacing w:line="240" w:lineRule="auto"/>
        <w:jc w:val="center"/>
        <w:rPr>
          <w:rFonts w:ascii="Sylfaen" w:eastAsia="Calibri" w:hAnsi="Sylfaen"/>
          <w:b/>
          <w:sz w:val="24"/>
          <w:szCs w:val="24"/>
          <w:lang w:val="ka-GE"/>
        </w:rPr>
      </w:pPr>
    </w:p>
    <w:p w:rsidR="00941903" w:rsidRPr="00941903" w:rsidRDefault="00941903" w:rsidP="00941903">
      <w:pPr>
        <w:jc w:val="center"/>
        <w:rPr>
          <w:rFonts w:ascii="Sylfaen" w:hAnsi="Sylfaen"/>
          <w:b/>
          <w:noProof/>
          <w:sz w:val="24"/>
          <w:szCs w:val="24"/>
          <w:lang w:val="ka-GE"/>
        </w:rPr>
      </w:pPr>
      <w:r w:rsidRPr="00941903">
        <w:rPr>
          <w:rFonts w:ascii="Sylfaen" w:hAnsi="Sylfaen"/>
          <w:b/>
          <w:noProof/>
          <w:sz w:val="24"/>
          <w:szCs w:val="24"/>
          <w:lang w:val="ka-GE"/>
        </w:rPr>
        <w:t xml:space="preserve">თავი </w:t>
      </w:r>
      <w:r w:rsidRPr="00941903">
        <w:rPr>
          <w:rFonts w:ascii="Sylfaen" w:hAnsi="Sylfaen"/>
          <w:b/>
          <w:noProof/>
          <w:sz w:val="24"/>
          <w:szCs w:val="24"/>
        </w:rPr>
        <w:t>I</w:t>
      </w:r>
    </w:p>
    <w:p w:rsidR="00941903" w:rsidRPr="00941903" w:rsidRDefault="00941903" w:rsidP="00941903">
      <w:pPr>
        <w:jc w:val="center"/>
        <w:rPr>
          <w:rFonts w:ascii="Sylfaen" w:hAnsi="Sylfaen"/>
          <w:b/>
          <w:noProof/>
          <w:sz w:val="24"/>
          <w:szCs w:val="24"/>
          <w:lang w:val="ka-GE"/>
        </w:rPr>
      </w:pPr>
      <w:r w:rsidRPr="00941903">
        <w:rPr>
          <w:rFonts w:ascii="Sylfaen" w:eastAsia="Sylfaen" w:hAnsi="Sylfaen"/>
          <w:b/>
          <w:noProof/>
          <w:color w:val="000000"/>
          <w:sz w:val="24"/>
          <w:szCs w:val="24"/>
        </w:rPr>
        <w:t>თელავის მუნიციპალიტეტის ბიუჯეტი</w:t>
      </w:r>
      <w:r w:rsidRPr="00941903">
        <w:rPr>
          <w:rFonts w:ascii="Sylfaen" w:eastAsia="Sylfaen" w:hAnsi="Sylfaen"/>
          <w:b/>
          <w:noProof/>
          <w:color w:val="000000"/>
          <w:sz w:val="24"/>
          <w:szCs w:val="24"/>
          <w:lang w:val="ka-GE"/>
        </w:rPr>
        <w:t>ს მაჩვენებლები</w:t>
      </w:r>
    </w:p>
    <w:p w:rsidR="00941903" w:rsidRDefault="00941903" w:rsidP="00941903">
      <w:pPr>
        <w:ind w:firstLine="720"/>
        <w:rPr>
          <w:rFonts w:ascii="Sylfaen" w:hAnsi="Sylfaen"/>
          <w:b/>
          <w:noProof/>
          <w:sz w:val="24"/>
          <w:szCs w:val="24"/>
          <w:lang w:val="ka-GE"/>
        </w:rPr>
      </w:pPr>
      <w:r w:rsidRPr="00941903">
        <w:rPr>
          <w:rFonts w:ascii="Sylfaen" w:hAnsi="Sylfaen"/>
          <w:b/>
          <w:noProof/>
          <w:sz w:val="24"/>
          <w:szCs w:val="24"/>
          <w:lang w:val="ka-GE"/>
        </w:rPr>
        <w:t xml:space="preserve">მუხლი 1.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ბალანსი</w:t>
      </w:r>
    </w:p>
    <w:p w:rsidR="008541A4" w:rsidRPr="00941903" w:rsidRDefault="008541A4" w:rsidP="00941903">
      <w:pPr>
        <w:ind w:firstLine="720"/>
        <w:rPr>
          <w:rFonts w:ascii="Sylfaen" w:hAnsi="Sylfaen"/>
          <w:b/>
          <w:noProof/>
          <w:sz w:val="24"/>
          <w:szCs w:val="24"/>
          <w:lang w:val="ka-GE"/>
        </w:rPr>
      </w:pPr>
    </w:p>
    <w:p w:rsidR="00941903" w:rsidRDefault="00941903" w:rsidP="00941903">
      <w:pPr>
        <w:jc w:val="both"/>
        <w:rPr>
          <w:rFonts w:ascii="Sylfaen" w:hAnsi="Sylfaen"/>
          <w:noProof/>
          <w:sz w:val="24"/>
          <w:szCs w:val="24"/>
        </w:rPr>
      </w:pPr>
      <w:r w:rsidRPr="00941903">
        <w:rPr>
          <w:rFonts w:ascii="Sylfaen" w:hAnsi="Sylfaen"/>
          <w:noProof/>
          <w:sz w:val="24"/>
          <w:szCs w:val="24"/>
          <w:lang w:val="ka-GE"/>
        </w:rPr>
        <w:t>განისაზღვროს თელავის მუნიციპალიტეტის ბიუჯეტის ბალანსი მოცემული ცხრილის შესაბამისად:</w:t>
      </w:r>
    </w:p>
    <w:p w:rsidR="00A65967" w:rsidRDefault="00A65967" w:rsidP="00941903">
      <w:pPr>
        <w:jc w:val="both"/>
        <w:rPr>
          <w:rFonts w:ascii="Sylfaen" w:hAnsi="Sylfaen"/>
          <w:noProof/>
          <w:sz w:val="24"/>
          <w:szCs w:val="24"/>
        </w:rPr>
      </w:pPr>
    </w:p>
    <w:tbl>
      <w:tblPr>
        <w:tblW w:w="9440" w:type="dxa"/>
        <w:tblInd w:w="95" w:type="dxa"/>
        <w:tblLook w:val="04A0"/>
      </w:tblPr>
      <w:tblGrid>
        <w:gridCol w:w="3580"/>
        <w:gridCol w:w="1940"/>
        <w:gridCol w:w="2080"/>
        <w:gridCol w:w="1840"/>
      </w:tblGrid>
      <w:tr w:rsidR="00275E5E" w:rsidRPr="00275E5E" w:rsidTr="00275E5E">
        <w:trPr>
          <w:trHeight w:val="375"/>
          <w:tblHeader/>
        </w:trPr>
        <w:tc>
          <w:tcPr>
            <w:tcW w:w="3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5E5E" w:rsidRPr="00275E5E" w:rsidRDefault="00275E5E" w:rsidP="00275E5E">
            <w:pPr>
              <w:spacing w:line="240" w:lineRule="auto"/>
              <w:jc w:val="center"/>
              <w:rPr>
                <w:rFonts w:ascii="LitNusx" w:eastAsia="Times New Roman" w:hAnsi="LitNusx" w:cs="Times New Roman"/>
                <w:bCs/>
                <w:sz w:val="16"/>
                <w:szCs w:val="16"/>
              </w:rPr>
            </w:pPr>
            <w:r w:rsidRPr="00275E5E">
              <w:rPr>
                <w:rFonts w:ascii="Sylfaen" w:eastAsia="Times New Roman" w:hAnsi="Sylfaen" w:cs="Sylfaen"/>
                <w:bCs/>
                <w:sz w:val="16"/>
                <w:szCs w:val="16"/>
              </w:rPr>
              <w:t>დასახელება</w:t>
            </w:r>
          </w:p>
        </w:tc>
        <w:tc>
          <w:tcPr>
            <w:tcW w:w="5860" w:type="dxa"/>
            <w:gridSpan w:val="3"/>
            <w:tcBorders>
              <w:top w:val="single" w:sz="8" w:space="0" w:color="auto"/>
              <w:left w:val="nil"/>
              <w:bottom w:val="single" w:sz="8"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lang w:val="ka-GE"/>
              </w:rPr>
            </w:pPr>
            <w:r w:rsidRPr="00275E5E">
              <w:rPr>
                <w:rFonts w:ascii="Sylfaen" w:eastAsia="Times New Roman" w:hAnsi="Sylfaen" w:cs="Times New Roman"/>
                <w:bCs/>
                <w:sz w:val="16"/>
                <w:szCs w:val="16"/>
              </w:rPr>
              <w:t>2018 წლის ბიუჯეტი</w:t>
            </w:r>
            <w:r>
              <w:rPr>
                <w:rFonts w:ascii="Sylfaen" w:eastAsia="Times New Roman" w:hAnsi="Sylfaen" w:cs="Times New Roman"/>
                <w:bCs/>
                <w:sz w:val="16"/>
                <w:szCs w:val="16"/>
                <w:lang w:val="ka-GE"/>
              </w:rPr>
              <w:t>ს პროექტი</w:t>
            </w:r>
          </w:p>
        </w:tc>
      </w:tr>
      <w:tr w:rsidR="00275E5E" w:rsidRPr="00275E5E" w:rsidTr="00275E5E">
        <w:trPr>
          <w:trHeight w:val="345"/>
          <w:tblHeader/>
        </w:trPr>
        <w:tc>
          <w:tcPr>
            <w:tcW w:w="3580" w:type="dxa"/>
            <w:vMerge/>
            <w:tcBorders>
              <w:top w:val="single" w:sz="8" w:space="0" w:color="auto"/>
              <w:left w:val="single" w:sz="8" w:space="0" w:color="auto"/>
              <w:bottom w:val="single" w:sz="8" w:space="0" w:color="000000"/>
              <w:right w:val="single" w:sz="8" w:space="0" w:color="auto"/>
            </w:tcBorders>
            <w:vAlign w:val="center"/>
            <w:hideMark/>
          </w:tcPr>
          <w:p w:rsidR="00275E5E" w:rsidRPr="00275E5E" w:rsidRDefault="00275E5E" w:rsidP="00275E5E">
            <w:pPr>
              <w:spacing w:line="240" w:lineRule="auto"/>
              <w:rPr>
                <w:rFonts w:ascii="LitNusx" w:eastAsia="Times New Roman" w:hAnsi="LitNusx" w:cs="Times New Roman"/>
                <w:bCs/>
                <w:sz w:val="16"/>
                <w:szCs w:val="16"/>
              </w:rPr>
            </w:pPr>
          </w:p>
        </w:tc>
        <w:tc>
          <w:tcPr>
            <w:tcW w:w="1940" w:type="dxa"/>
            <w:vMerge w:val="restart"/>
            <w:tcBorders>
              <w:top w:val="nil"/>
              <w:left w:val="single" w:sz="8" w:space="0" w:color="auto"/>
              <w:bottom w:val="single" w:sz="8" w:space="0" w:color="000000"/>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სულ</w:t>
            </w:r>
          </w:p>
        </w:tc>
        <w:tc>
          <w:tcPr>
            <w:tcW w:w="3920" w:type="dxa"/>
            <w:gridSpan w:val="2"/>
            <w:tcBorders>
              <w:top w:val="single" w:sz="8" w:space="0" w:color="auto"/>
              <w:left w:val="nil"/>
              <w:bottom w:val="single" w:sz="4" w:space="0" w:color="auto"/>
              <w:right w:val="single" w:sz="8" w:space="0" w:color="000000"/>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მათ შორის</w:t>
            </w:r>
          </w:p>
        </w:tc>
      </w:tr>
      <w:tr w:rsidR="00275E5E" w:rsidRPr="00275E5E" w:rsidTr="00275E5E">
        <w:trPr>
          <w:trHeight w:val="766"/>
          <w:tblHeader/>
        </w:trPr>
        <w:tc>
          <w:tcPr>
            <w:tcW w:w="3580" w:type="dxa"/>
            <w:vMerge/>
            <w:tcBorders>
              <w:top w:val="single" w:sz="8" w:space="0" w:color="auto"/>
              <w:left w:val="single" w:sz="8" w:space="0" w:color="auto"/>
              <w:bottom w:val="single" w:sz="8" w:space="0" w:color="000000"/>
              <w:right w:val="single" w:sz="8" w:space="0" w:color="auto"/>
            </w:tcBorders>
            <w:vAlign w:val="center"/>
            <w:hideMark/>
          </w:tcPr>
          <w:p w:rsidR="00275E5E" w:rsidRPr="00275E5E" w:rsidRDefault="00275E5E" w:rsidP="00275E5E">
            <w:pPr>
              <w:spacing w:line="240" w:lineRule="auto"/>
              <w:rPr>
                <w:rFonts w:ascii="LitNusx" w:eastAsia="Times New Roman" w:hAnsi="LitNusx" w:cs="Times New Roman"/>
                <w:bCs/>
                <w:sz w:val="16"/>
                <w:szCs w:val="16"/>
              </w:rPr>
            </w:pPr>
          </w:p>
        </w:tc>
        <w:tc>
          <w:tcPr>
            <w:tcW w:w="1940" w:type="dxa"/>
            <w:vMerge/>
            <w:tcBorders>
              <w:top w:val="nil"/>
              <w:left w:val="single" w:sz="8" w:space="0" w:color="auto"/>
              <w:bottom w:val="single" w:sz="8" w:space="0" w:color="000000"/>
              <w:right w:val="single" w:sz="4" w:space="0" w:color="auto"/>
            </w:tcBorders>
            <w:vAlign w:val="center"/>
            <w:hideMark/>
          </w:tcPr>
          <w:p w:rsidR="00275E5E" w:rsidRPr="00275E5E" w:rsidRDefault="00275E5E" w:rsidP="00275E5E">
            <w:pPr>
              <w:spacing w:line="240" w:lineRule="auto"/>
              <w:rPr>
                <w:rFonts w:ascii="Sylfaen" w:eastAsia="Times New Roman" w:hAnsi="Sylfaen" w:cs="Times New Roman"/>
                <w:bCs/>
                <w:sz w:val="16"/>
                <w:szCs w:val="16"/>
              </w:rPr>
            </w:pPr>
          </w:p>
        </w:tc>
        <w:tc>
          <w:tcPr>
            <w:tcW w:w="2080" w:type="dxa"/>
            <w:tcBorders>
              <w:top w:val="nil"/>
              <w:left w:val="nil"/>
              <w:bottom w:val="single" w:sz="8"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840" w:type="dxa"/>
            <w:tcBorders>
              <w:top w:val="nil"/>
              <w:left w:val="nil"/>
              <w:bottom w:val="single" w:sz="8"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საკუთარი შემოსავლები</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შემოსავლები</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18 241,80</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18 241,80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გადასახადები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5 500,00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5 500,00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გრანტები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9 845,70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9 845,70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სხვა შემოსავლები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2 896,10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2 896,10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ხარჯები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16 240,00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16 240,00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შრომის ანაზღაურება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2 808,50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2 808,50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საქონელი და მომსახურება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4 057,40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4 057,40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ძირითადი კაპიტალის მომსახურება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პროცენტი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204,02</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204,02</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სუბსიდიები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7 242,30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7 242,30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გრანტები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15,00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15,00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სოციალური უზრუნველყოფა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1 286,10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1 286,10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სხვა ხარჯები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626,68</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626,68</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საოპერაციო სალდო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2 001,80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2 001,80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არაფინანსური აქტივების ცვლილება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1 633,90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1 633,90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ზრდა </w:t>
            </w:r>
          </w:p>
        </w:tc>
        <w:tc>
          <w:tcPr>
            <w:tcW w:w="1940" w:type="dxa"/>
            <w:tcBorders>
              <w:top w:val="nil"/>
              <w:left w:val="single" w:sz="8" w:space="0" w:color="auto"/>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2 133,90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2 133,90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კლება</w:t>
            </w:r>
          </w:p>
        </w:tc>
        <w:tc>
          <w:tcPr>
            <w:tcW w:w="1940" w:type="dxa"/>
            <w:tcBorders>
              <w:top w:val="nil"/>
              <w:left w:val="single" w:sz="8" w:space="0" w:color="auto"/>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500,00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500,00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მთლიანი სალდო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ფინანსური აქტივების ცვლილება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ზრდა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lastRenderedPageBreak/>
              <w:t>ვალუტა და დეპოზიტები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ფასიანი ქაღალდები, გარდა აქციებისა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სესხები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აქციები და სხვა კაპიტალი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სადაზღვევო ტექნიკური რეზერვები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წარმოებული ფინანსური ინსტრუმენტები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სხვა დებიტორული დავალიანებები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კლება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ვალუტა და დეპოზიტები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ფასიანი ქაღალდები, გარდა აქციებისა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სესხები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აქციები და სხვა კაპიტალი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სადაზღვევო ტექნიკური რეზერვები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 xml:space="preserve">წარმოებული ფინანსური ინსტრუმენტები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450"/>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სხვა დებიტორული დავალიანებები</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ვალდებულებების ცვლილება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ზრდა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საგარეო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საშინაო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sz w:val="16"/>
                <w:szCs w:val="16"/>
              </w:rPr>
            </w:pPr>
            <w:r w:rsidRPr="00275E5E">
              <w:rPr>
                <w:rFonts w:ascii="Sylfaen" w:eastAsia="Times New Roman" w:hAnsi="Sylfaen" w:cs="Times New Roman"/>
                <w:bCs/>
                <w:sz w:val="16"/>
                <w:szCs w:val="16"/>
              </w:rPr>
              <w:t>კლება</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საგარეო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367,90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ind w:firstLineChars="400" w:firstLine="640"/>
              <w:rPr>
                <w:rFonts w:ascii="Sylfaen" w:eastAsia="Times New Roman" w:hAnsi="Sylfaen" w:cs="Times New Roman"/>
                <w:bCs/>
                <w:sz w:val="16"/>
                <w:szCs w:val="16"/>
              </w:rPr>
            </w:pPr>
            <w:r w:rsidRPr="00275E5E">
              <w:rPr>
                <w:rFonts w:ascii="Sylfaen" w:eastAsia="Times New Roman" w:hAnsi="Sylfaen" w:cs="Times New Roman"/>
                <w:bCs/>
                <w:sz w:val="16"/>
                <w:szCs w:val="16"/>
              </w:rPr>
              <w:t>საშინაო</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r w:rsidR="00275E5E" w:rsidRPr="00275E5E" w:rsidTr="00275E5E">
        <w:trPr>
          <w:trHeight w:val="375"/>
        </w:trPr>
        <w:tc>
          <w:tcPr>
            <w:tcW w:w="3580" w:type="dxa"/>
            <w:tcBorders>
              <w:top w:val="nil"/>
              <w:left w:val="single" w:sz="8" w:space="0" w:color="auto"/>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94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2080"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c>
          <w:tcPr>
            <w:tcW w:w="1840" w:type="dxa"/>
            <w:tcBorders>
              <w:top w:val="nil"/>
              <w:left w:val="nil"/>
              <w:bottom w:val="single" w:sz="4"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sz w:val="16"/>
                <w:szCs w:val="16"/>
              </w:rPr>
            </w:pPr>
            <w:r w:rsidRPr="00275E5E">
              <w:rPr>
                <w:rFonts w:ascii="Sylfaen" w:eastAsia="Times New Roman" w:hAnsi="Sylfaen" w:cs="Times New Roman"/>
                <w:sz w:val="16"/>
                <w:szCs w:val="16"/>
              </w:rPr>
              <w:t> </w:t>
            </w:r>
          </w:p>
        </w:tc>
      </w:tr>
      <w:tr w:rsidR="00275E5E" w:rsidRPr="00275E5E" w:rsidTr="00275E5E">
        <w:trPr>
          <w:trHeight w:val="390"/>
        </w:trPr>
        <w:tc>
          <w:tcPr>
            <w:tcW w:w="3580" w:type="dxa"/>
            <w:tcBorders>
              <w:top w:val="nil"/>
              <w:left w:val="single" w:sz="8" w:space="0" w:color="auto"/>
              <w:bottom w:val="single" w:sz="8" w:space="0" w:color="auto"/>
              <w:right w:val="single" w:sz="8" w:space="0" w:color="auto"/>
            </w:tcBorders>
            <w:shd w:val="clear" w:color="auto" w:fill="auto"/>
            <w:vAlign w:val="center"/>
            <w:hideMark/>
          </w:tcPr>
          <w:p w:rsidR="00275E5E" w:rsidRPr="00275E5E" w:rsidRDefault="00275E5E" w:rsidP="00275E5E">
            <w:pPr>
              <w:spacing w:line="240" w:lineRule="auto"/>
              <w:rPr>
                <w:rFonts w:ascii="Sylfaen" w:eastAsia="Times New Roman" w:hAnsi="Sylfaen" w:cs="Times New Roman"/>
                <w:bCs/>
                <w:sz w:val="16"/>
                <w:szCs w:val="16"/>
              </w:rPr>
            </w:pPr>
            <w:r w:rsidRPr="00275E5E">
              <w:rPr>
                <w:rFonts w:ascii="Sylfaen" w:eastAsia="Times New Roman" w:hAnsi="Sylfaen" w:cs="Times New Roman"/>
                <w:bCs/>
                <w:sz w:val="16"/>
                <w:szCs w:val="16"/>
              </w:rPr>
              <w:t>ბალანსი</w:t>
            </w:r>
          </w:p>
        </w:tc>
        <w:tc>
          <w:tcPr>
            <w:tcW w:w="1940" w:type="dxa"/>
            <w:tcBorders>
              <w:top w:val="nil"/>
              <w:left w:val="nil"/>
              <w:bottom w:val="single" w:sz="8"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2080" w:type="dxa"/>
            <w:tcBorders>
              <w:top w:val="nil"/>
              <w:left w:val="nil"/>
              <w:bottom w:val="single" w:sz="8"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c>
          <w:tcPr>
            <w:tcW w:w="1840" w:type="dxa"/>
            <w:tcBorders>
              <w:top w:val="nil"/>
              <w:left w:val="nil"/>
              <w:bottom w:val="single" w:sz="8"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0,00</w:t>
            </w:r>
          </w:p>
        </w:tc>
      </w:tr>
    </w:tbl>
    <w:p w:rsidR="00A65967" w:rsidRDefault="00A65967" w:rsidP="00941903">
      <w:pPr>
        <w:jc w:val="both"/>
        <w:rPr>
          <w:rFonts w:ascii="Sylfaen" w:hAnsi="Sylfaen"/>
          <w:noProof/>
          <w:sz w:val="24"/>
          <w:szCs w:val="24"/>
        </w:rPr>
      </w:pPr>
    </w:p>
    <w:p w:rsidR="00941903" w:rsidRDefault="00941903" w:rsidP="00941903">
      <w:pPr>
        <w:ind w:firstLine="720"/>
        <w:jc w:val="both"/>
        <w:rPr>
          <w:rFonts w:ascii="Sylfaen" w:hAnsi="Sylfaen"/>
          <w:b/>
          <w:noProof/>
          <w:sz w:val="24"/>
          <w:szCs w:val="24"/>
          <w:lang w:val="ka-GE"/>
        </w:rPr>
      </w:pPr>
      <w:bookmarkStart w:id="0" w:name="RANGE!B2:K55"/>
      <w:bookmarkEnd w:id="0"/>
      <w:r w:rsidRPr="00941903">
        <w:rPr>
          <w:rFonts w:ascii="Sylfaen" w:hAnsi="Sylfaen"/>
          <w:b/>
          <w:noProof/>
          <w:sz w:val="24"/>
          <w:szCs w:val="24"/>
          <w:lang w:val="ka-GE"/>
        </w:rPr>
        <w:t xml:space="preserve">მუხლი 2.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შემოსულობები, გადასახდელები და ნაშთის ცვლილება</w:t>
      </w:r>
    </w:p>
    <w:p w:rsidR="00941903" w:rsidRDefault="00941903" w:rsidP="00941903">
      <w:pPr>
        <w:ind w:firstLine="720"/>
        <w:jc w:val="both"/>
        <w:rPr>
          <w:rFonts w:ascii="Sylfaen" w:hAnsi="Sylfaen"/>
          <w:noProof/>
          <w:sz w:val="24"/>
          <w:szCs w:val="24"/>
          <w:lang w:val="ka-GE"/>
        </w:rPr>
      </w:pPr>
      <w:r w:rsidRPr="00941903">
        <w:rPr>
          <w:rFonts w:ascii="Sylfaen" w:hAnsi="Sylfaen"/>
          <w:noProof/>
          <w:sz w:val="24"/>
          <w:szCs w:val="24"/>
          <w:lang w:val="ka-GE"/>
        </w:rPr>
        <w:t xml:space="preserve">განისაზღვროს </w:t>
      </w:r>
      <w:r w:rsidRPr="00941903">
        <w:rPr>
          <w:rFonts w:ascii="Sylfaen" w:eastAsia="Sylfaen" w:hAnsi="Sylfaen"/>
          <w:noProof/>
          <w:color w:val="000000"/>
          <w:sz w:val="24"/>
          <w:szCs w:val="24"/>
        </w:rPr>
        <w:t>თელავის</w:t>
      </w:r>
      <w:r w:rsidR="00CE74BD">
        <w:rPr>
          <w:rFonts w:ascii="Sylfaen" w:eastAsia="Sylfaen" w:hAnsi="Sylfaen"/>
          <w:noProof/>
          <w:color w:val="000000"/>
          <w:sz w:val="24"/>
          <w:szCs w:val="24"/>
          <w:lang w:val="ka-GE"/>
        </w:rPr>
        <w:t xml:space="preserve"> </w:t>
      </w:r>
      <w:r w:rsidRPr="00941903">
        <w:rPr>
          <w:rFonts w:ascii="Sylfaen" w:hAnsi="Sylfaen"/>
          <w:noProof/>
          <w:sz w:val="24"/>
          <w:szCs w:val="24"/>
          <w:lang w:val="ka-GE"/>
        </w:rPr>
        <w:t>მუნიციპალიტეტის ბიუჯეტის შემოსულობები, გადასახდელები და ნაშთის ცვლილება მოცემული ცხრილის შესაბამისად:</w:t>
      </w:r>
    </w:p>
    <w:p w:rsidR="00275E5E" w:rsidRDefault="00275E5E" w:rsidP="00941903">
      <w:pPr>
        <w:ind w:firstLine="720"/>
        <w:jc w:val="both"/>
        <w:rPr>
          <w:rFonts w:ascii="Sylfaen" w:hAnsi="Sylfaen"/>
          <w:noProof/>
          <w:sz w:val="24"/>
          <w:szCs w:val="24"/>
          <w:lang w:val="ka-GE"/>
        </w:rPr>
      </w:pPr>
    </w:p>
    <w:p w:rsidR="00275E5E" w:rsidRDefault="00275E5E" w:rsidP="00941903">
      <w:pPr>
        <w:ind w:firstLine="720"/>
        <w:jc w:val="both"/>
        <w:rPr>
          <w:rFonts w:ascii="Sylfaen" w:hAnsi="Sylfaen"/>
          <w:noProof/>
          <w:sz w:val="24"/>
          <w:szCs w:val="24"/>
        </w:rPr>
      </w:pPr>
    </w:p>
    <w:p w:rsidR="00A65967" w:rsidRDefault="00A65967" w:rsidP="00941903">
      <w:pPr>
        <w:ind w:firstLine="720"/>
        <w:jc w:val="both"/>
        <w:rPr>
          <w:rFonts w:ascii="Sylfaen" w:hAnsi="Sylfaen"/>
          <w:noProof/>
          <w:sz w:val="24"/>
          <w:szCs w:val="24"/>
        </w:rPr>
      </w:pPr>
    </w:p>
    <w:tbl>
      <w:tblPr>
        <w:tblW w:w="9936" w:type="dxa"/>
        <w:tblInd w:w="95" w:type="dxa"/>
        <w:tblLook w:val="04A0"/>
      </w:tblPr>
      <w:tblGrid>
        <w:gridCol w:w="3982"/>
        <w:gridCol w:w="2268"/>
        <w:gridCol w:w="1843"/>
        <w:gridCol w:w="1843"/>
      </w:tblGrid>
      <w:tr w:rsidR="00275E5E" w:rsidRPr="00275E5E" w:rsidTr="00275E5E">
        <w:trPr>
          <w:trHeight w:val="315"/>
        </w:trPr>
        <w:tc>
          <w:tcPr>
            <w:tcW w:w="3982"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lastRenderedPageBreak/>
              <w:t>დასახელება</w:t>
            </w:r>
          </w:p>
        </w:tc>
        <w:tc>
          <w:tcPr>
            <w:tcW w:w="5954" w:type="dxa"/>
            <w:gridSpan w:val="3"/>
            <w:tcBorders>
              <w:top w:val="single" w:sz="8" w:space="0" w:color="auto"/>
              <w:left w:val="nil"/>
              <w:bottom w:val="single" w:sz="8" w:space="0" w:color="auto"/>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2018 წლის ბიუჯეტის პროექტი</w:t>
            </w:r>
          </w:p>
        </w:tc>
      </w:tr>
      <w:tr w:rsidR="00275E5E" w:rsidRPr="00275E5E" w:rsidTr="00275E5E">
        <w:trPr>
          <w:trHeight w:val="300"/>
        </w:trPr>
        <w:tc>
          <w:tcPr>
            <w:tcW w:w="3982" w:type="dxa"/>
            <w:vMerge/>
            <w:tcBorders>
              <w:top w:val="nil"/>
              <w:left w:val="single" w:sz="4" w:space="0" w:color="auto"/>
              <w:bottom w:val="single" w:sz="4" w:space="0" w:color="000000"/>
              <w:right w:val="single" w:sz="8" w:space="0" w:color="auto"/>
            </w:tcBorders>
            <w:vAlign w:val="center"/>
            <w:hideMark/>
          </w:tcPr>
          <w:p w:rsidR="00275E5E" w:rsidRPr="00275E5E" w:rsidRDefault="00275E5E" w:rsidP="00275E5E">
            <w:pPr>
              <w:spacing w:line="240" w:lineRule="auto"/>
              <w:rPr>
                <w:rFonts w:ascii="Sylfaen" w:eastAsia="Times New Roman" w:hAnsi="Sylfaen" w:cs="Times New Roman"/>
                <w:bCs/>
                <w:sz w:val="16"/>
                <w:szCs w:val="16"/>
              </w:rPr>
            </w:pPr>
          </w:p>
        </w:tc>
        <w:tc>
          <w:tcPr>
            <w:tcW w:w="226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სულ</w:t>
            </w:r>
          </w:p>
        </w:tc>
        <w:tc>
          <w:tcPr>
            <w:tcW w:w="3686" w:type="dxa"/>
            <w:gridSpan w:val="2"/>
            <w:tcBorders>
              <w:top w:val="single" w:sz="4" w:space="0" w:color="auto"/>
              <w:left w:val="nil"/>
              <w:bottom w:val="single" w:sz="4" w:space="0" w:color="auto"/>
              <w:right w:val="single" w:sz="8" w:space="0" w:color="000000"/>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მათ შორის</w:t>
            </w:r>
          </w:p>
        </w:tc>
      </w:tr>
      <w:tr w:rsidR="00275E5E" w:rsidRPr="00275E5E" w:rsidTr="00275E5E">
        <w:trPr>
          <w:trHeight w:val="1545"/>
        </w:trPr>
        <w:tc>
          <w:tcPr>
            <w:tcW w:w="3982" w:type="dxa"/>
            <w:vMerge/>
            <w:tcBorders>
              <w:top w:val="nil"/>
              <w:left w:val="single" w:sz="4" w:space="0" w:color="auto"/>
              <w:bottom w:val="single" w:sz="4" w:space="0" w:color="000000"/>
              <w:right w:val="single" w:sz="8" w:space="0" w:color="auto"/>
            </w:tcBorders>
            <w:vAlign w:val="center"/>
            <w:hideMark/>
          </w:tcPr>
          <w:p w:rsidR="00275E5E" w:rsidRPr="00275E5E" w:rsidRDefault="00275E5E" w:rsidP="00275E5E">
            <w:pPr>
              <w:spacing w:line="240" w:lineRule="auto"/>
              <w:rPr>
                <w:rFonts w:ascii="Sylfaen" w:eastAsia="Times New Roman" w:hAnsi="Sylfaen" w:cs="Times New Roman"/>
                <w:bCs/>
                <w:sz w:val="16"/>
                <w:szCs w:val="16"/>
              </w:rPr>
            </w:pPr>
          </w:p>
        </w:tc>
        <w:tc>
          <w:tcPr>
            <w:tcW w:w="2268" w:type="dxa"/>
            <w:vMerge/>
            <w:tcBorders>
              <w:top w:val="single" w:sz="4" w:space="0" w:color="auto"/>
              <w:left w:val="single" w:sz="8" w:space="0" w:color="auto"/>
              <w:bottom w:val="single" w:sz="4" w:space="0" w:color="auto"/>
              <w:right w:val="single" w:sz="4" w:space="0" w:color="auto"/>
            </w:tcBorders>
            <w:vAlign w:val="center"/>
            <w:hideMark/>
          </w:tcPr>
          <w:p w:rsidR="00275E5E" w:rsidRPr="00275E5E" w:rsidRDefault="00275E5E" w:rsidP="00275E5E">
            <w:pPr>
              <w:spacing w:line="240" w:lineRule="auto"/>
              <w:rPr>
                <w:rFonts w:ascii="Sylfaen" w:eastAsia="Times New Roman" w:hAnsi="Sylfaen" w:cs="Times New Roman"/>
                <w:bCs/>
                <w:sz w:val="16"/>
                <w:szCs w:val="16"/>
              </w:rPr>
            </w:pPr>
          </w:p>
        </w:tc>
        <w:tc>
          <w:tcPr>
            <w:tcW w:w="1843" w:type="dxa"/>
            <w:tcBorders>
              <w:top w:val="nil"/>
              <w:left w:val="nil"/>
              <w:bottom w:val="nil"/>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843" w:type="dxa"/>
            <w:tcBorders>
              <w:top w:val="nil"/>
              <w:left w:val="nil"/>
              <w:bottom w:val="nil"/>
              <w:right w:val="single" w:sz="8"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sz w:val="16"/>
                <w:szCs w:val="16"/>
              </w:rPr>
            </w:pPr>
            <w:r w:rsidRPr="00275E5E">
              <w:rPr>
                <w:rFonts w:ascii="Sylfaen" w:eastAsia="Times New Roman" w:hAnsi="Sylfaen" w:cs="Times New Roman"/>
                <w:bCs/>
                <w:sz w:val="16"/>
                <w:szCs w:val="16"/>
              </w:rPr>
              <w:t>საკუთარი შემოსავლები</w:t>
            </w:r>
          </w:p>
        </w:tc>
      </w:tr>
      <w:tr w:rsidR="00275E5E" w:rsidRPr="00275E5E" w:rsidTr="00275E5E">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შემოსულობები</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18741,80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18741,80</w:t>
            </w:r>
          </w:p>
        </w:tc>
      </w:tr>
      <w:tr w:rsidR="00275E5E" w:rsidRPr="00275E5E" w:rsidTr="00275E5E">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ind w:firstLineChars="200" w:firstLine="320"/>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შემოსავლები</w:t>
            </w:r>
          </w:p>
        </w:tc>
        <w:tc>
          <w:tcPr>
            <w:tcW w:w="2268"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18241,80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18241,80</w:t>
            </w:r>
          </w:p>
        </w:tc>
      </w:tr>
      <w:tr w:rsidR="00275E5E" w:rsidRPr="00275E5E" w:rsidTr="00275E5E">
        <w:trPr>
          <w:trHeight w:val="46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ind w:firstLineChars="200" w:firstLine="320"/>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არაფინანსური აქტივების კლება</w:t>
            </w:r>
          </w:p>
        </w:tc>
        <w:tc>
          <w:tcPr>
            <w:tcW w:w="2268"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500,00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500,00</w:t>
            </w:r>
          </w:p>
        </w:tc>
      </w:tr>
      <w:tr w:rsidR="00275E5E" w:rsidRPr="00275E5E" w:rsidTr="00275E5E">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გადასახდელები</w:t>
            </w:r>
          </w:p>
        </w:tc>
        <w:tc>
          <w:tcPr>
            <w:tcW w:w="2268"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18373,90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18373,90</w:t>
            </w:r>
          </w:p>
        </w:tc>
      </w:tr>
      <w:tr w:rsidR="00275E5E" w:rsidRPr="00275E5E" w:rsidTr="00275E5E">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ind w:firstLineChars="200" w:firstLine="320"/>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ხარჯები</w:t>
            </w:r>
          </w:p>
        </w:tc>
        <w:tc>
          <w:tcPr>
            <w:tcW w:w="2268"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16240,00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16240,00</w:t>
            </w:r>
          </w:p>
        </w:tc>
      </w:tr>
      <w:tr w:rsidR="00275E5E" w:rsidRPr="00275E5E" w:rsidTr="00275E5E">
        <w:trPr>
          <w:trHeight w:val="465"/>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ind w:firstLineChars="200" w:firstLine="320"/>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არაფინანსური აქტივების ზრდა</w:t>
            </w:r>
          </w:p>
        </w:tc>
        <w:tc>
          <w:tcPr>
            <w:tcW w:w="2268"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2133,90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2133,90</w:t>
            </w:r>
          </w:p>
        </w:tc>
      </w:tr>
      <w:tr w:rsidR="00275E5E" w:rsidRPr="00275E5E" w:rsidTr="00275E5E">
        <w:trPr>
          <w:trHeight w:val="69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ind w:firstLineChars="200" w:firstLine="320"/>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ფინანსური აქტივების ზრდა (ნაშთის გამოკლებით)</w:t>
            </w:r>
          </w:p>
        </w:tc>
        <w:tc>
          <w:tcPr>
            <w:tcW w:w="2268"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bottom"/>
            <w:hideMark/>
          </w:tcPr>
          <w:p w:rsidR="00275E5E" w:rsidRPr="00275E5E" w:rsidRDefault="00275E5E" w:rsidP="00275E5E">
            <w:pPr>
              <w:spacing w:line="240" w:lineRule="auto"/>
              <w:jc w:val="center"/>
              <w:rPr>
                <w:rFonts w:ascii="Sylfaen" w:eastAsia="Times New Roman" w:hAnsi="Sylfaen" w:cs="Times New Roman"/>
                <w:color w:val="000000"/>
                <w:sz w:val="16"/>
                <w:szCs w:val="16"/>
              </w:rPr>
            </w:pPr>
            <w:r w:rsidRPr="00275E5E">
              <w:rPr>
                <w:rFonts w:ascii="Sylfaen" w:eastAsia="Times New Roman" w:hAnsi="Sylfaen" w:cs="Times New Roman"/>
                <w:color w:val="000000"/>
                <w:sz w:val="16"/>
                <w:szCs w:val="16"/>
              </w:rPr>
              <w:t>0,00</w:t>
            </w:r>
          </w:p>
        </w:tc>
      </w:tr>
      <w:tr w:rsidR="00275E5E" w:rsidRPr="00275E5E" w:rsidTr="00275E5E">
        <w:trPr>
          <w:trHeight w:val="45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75E5E" w:rsidRPr="00275E5E" w:rsidRDefault="00275E5E" w:rsidP="00275E5E">
            <w:pPr>
              <w:spacing w:line="240" w:lineRule="auto"/>
              <w:ind w:firstLineChars="200" w:firstLine="320"/>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ვალდებულებების კლება</w:t>
            </w:r>
          </w:p>
        </w:tc>
        <w:tc>
          <w:tcPr>
            <w:tcW w:w="2268"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367,90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367,90</w:t>
            </w:r>
          </w:p>
        </w:tc>
      </w:tr>
      <w:tr w:rsidR="00275E5E" w:rsidRPr="00275E5E" w:rsidTr="00275E5E">
        <w:trPr>
          <w:trHeight w:val="300"/>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75E5E" w:rsidRPr="00275E5E" w:rsidRDefault="00275E5E" w:rsidP="00275E5E">
            <w:pPr>
              <w:spacing w:line="240" w:lineRule="auto"/>
              <w:rPr>
                <w:rFonts w:ascii="Sylfaen" w:eastAsia="Times New Roman" w:hAnsi="Sylfaen" w:cs="Times New Roman"/>
                <w:bCs/>
                <w:color w:val="000000"/>
                <w:sz w:val="18"/>
                <w:szCs w:val="18"/>
              </w:rPr>
            </w:pPr>
            <w:r w:rsidRPr="00275E5E">
              <w:rPr>
                <w:rFonts w:ascii="Sylfaen" w:eastAsia="Times New Roman" w:hAnsi="Sylfaen" w:cs="Times New Roman"/>
                <w:bCs/>
                <w:color w:val="000000"/>
                <w:sz w:val="18"/>
                <w:szCs w:val="18"/>
              </w:rPr>
              <w:t>ნაშთის ცვლილება</w:t>
            </w:r>
          </w:p>
        </w:tc>
        <w:tc>
          <w:tcPr>
            <w:tcW w:w="2268"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275E5E" w:rsidRPr="00275E5E" w:rsidRDefault="00275E5E" w:rsidP="00275E5E">
            <w:pPr>
              <w:spacing w:line="240" w:lineRule="auto"/>
              <w:jc w:val="center"/>
              <w:rPr>
                <w:rFonts w:ascii="Sylfaen" w:eastAsia="Times New Roman" w:hAnsi="Sylfaen" w:cs="Times New Roman"/>
                <w:bCs/>
                <w:color w:val="000000"/>
                <w:sz w:val="16"/>
                <w:szCs w:val="16"/>
              </w:rPr>
            </w:pPr>
            <w:r w:rsidRPr="00275E5E">
              <w:rPr>
                <w:rFonts w:ascii="Sylfaen" w:eastAsia="Times New Roman" w:hAnsi="Sylfaen" w:cs="Times New Roman"/>
                <w:bCs/>
                <w:color w:val="000000"/>
                <w:sz w:val="16"/>
                <w:szCs w:val="16"/>
              </w:rPr>
              <w:t>0,00</w:t>
            </w:r>
          </w:p>
        </w:tc>
      </w:tr>
    </w:tbl>
    <w:p w:rsidR="00A65967" w:rsidRDefault="00A65967" w:rsidP="00941903">
      <w:pPr>
        <w:ind w:firstLine="720"/>
        <w:jc w:val="both"/>
        <w:rPr>
          <w:rFonts w:ascii="Sylfaen" w:hAnsi="Sylfaen"/>
          <w:noProof/>
          <w:sz w:val="24"/>
          <w:szCs w:val="24"/>
        </w:rPr>
      </w:pPr>
    </w:p>
    <w:p w:rsidR="00941903" w:rsidRPr="00941903" w:rsidRDefault="00941903" w:rsidP="00941903">
      <w:pPr>
        <w:jc w:val="both"/>
        <w:rPr>
          <w:rFonts w:ascii="Sylfaen" w:hAnsi="Sylfaen"/>
          <w:b/>
          <w:noProof/>
          <w:sz w:val="24"/>
          <w:szCs w:val="24"/>
          <w:lang w:val="ka-GE"/>
        </w:rPr>
      </w:pPr>
      <w:r w:rsidRPr="00941903">
        <w:rPr>
          <w:rFonts w:ascii="Sylfaen" w:hAnsi="Sylfaen"/>
          <w:b/>
          <w:noProof/>
          <w:sz w:val="24"/>
          <w:szCs w:val="24"/>
          <w:lang w:val="ka-GE"/>
        </w:rPr>
        <w:t xml:space="preserve">მუხლი 3.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შემოსავლები</w:t>
      </w:r>
    </w:p>
    <w:p w:rsidR="00941903" w:rsidRDefault="00941903" w:rsidP="00941903">
      <w:pPr>
        <w:jc w:val="both"/>
        <w:rPr>
          <w:rFonts w:ascii="Sylfaen" w:hAnsi="Sylfaen"/>
          <w:noProof/>
          <w:sz w:val="24"/>
          <w:szCs w:val="24"/>
          <w:lang w:val="ka-GE"/>
        </w:rPr>
      </w:pPr>
      <w:r w:rsidRPr="00941903">
        <w:rPr>
          <w:rFonts w:ascii="Sylfaen" w:hAnsi="Sylfaen"/>
          <w:noProof/>
          <w:sz w:val="24"/>
          <w:szCs w:val="24"/>
          <w:lang w:val="ka-GE"/>
        </w:rPr>
        <w:t xml:space="preserve">განისაზღვროს თელავის მუნიციპალიტეტის ბიუჯეტის შემოსავლები </w:t>
      </w:r>
      <w:r w:rsidR="006A0113" w:rsidRPr="006A0113">
        <w:rPr>
          <w:rFonts w:ascii="Sylfaen" w:hAnsi="Sylfaen"/>
          <w:noProof/>
          <w:sz w:val="24"/>
          <w:szCs w:val="24"/>
          <w:lang w:val="ka-GE"/>
        </w:rPr>
        <w:t>18241,8</w:t>
      </w:r>
      <w:r w:rsidRPr="00941903">
        <w:rPr>
          <w:rFonts w:ascii="Sylfaen" w:hAnsi="Sylfaen"/>
          <w:noProof/>
          <w:sz w:val="24"/>
          <w:szCs w:val="24"/>
          <w:lang w:val="ka-GE"/>
        </w:rPr>
        <w:t xml:space="preserve"> ათასი ლარის ოდენობით</w:t>
      </w:r>
      <w:r w:rsidRPr="00941903">
        <w:rPr>
          <w:rFonts w:ascii="Sylfaen" w:hAnsi="Sylfaen"/>
          <w:noProof/>
          <w:sz w:val="24"/>
          <w:szCs w:val="24"/>
        </w:rPr>
        <w:t>:</w:t>
      </w:r>
    </w:p>
    <w:p w:rsidR="00915B0D" w:rsidRDefault="00915B0D" w:rsidP="00941903">
      <w:pPr>
        <w:jc w:val="both"/>
        <w:rPr>
          <w:rFonts w:ascii="Sylfaen" w:hAnsi="Sylfaen"/>
          <w:noProof/>
          <w:sz w:val="24"/>
          <w:szCs w:val="24"/>
          <w:lang w:val="ka-GE"/>
        </w:rPr>
      </w:pPr>
    </w:p>
    <w:tbl>
      <w:tblPr>
        <w:tblW w:w="5000" w:type="pct"/>
        <w:tblLook w:val="04A0"/>
      </w:tblPr>
      <w:tblGrid>
        <w:gridCol w:w="4362"/>
        <w:gridCol w:w="1984"/>
        <w:gridCol w:w="1843"/>
        <w:gridCol w:w="2200"/>
      </w:tblGrid>
      <w:tr w:rsidR="00275E5E" w:rsidRPr="006A0113" w:rsidTr="006A0113">
        <w:trPr>
          <w:trHeight w:val="360"/>
        </w:trPr>
        <w:tc>
          <w:tcPr>
            <w:tcW w:w="2099"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75E5E" w:rsidRDefault="00275E5E" w:rsidP="00275E5E">
            <w:pPr>
              <w:spacing w:line="240" w:lineRule="auto"/>
              <w:jc w:val="center"/>
              <w:rPr>
                <w:rFonts w:ascii="Sylfaen" w:eastAsia="Times New Roman" w:hAnsi="Sylfaen" w:cs="Sylfaen"/>
                <w:bCs/>
                <w:sz w:val="16"/>
                <w:szCs w:val="16"/>
                <w:lang w:val="ka-GE"/>
              </w:rPr>
            </w:pPr>
            <w:r w:rsidRPr="006A0113">
              <w:rPr>
                <w:rFonts w:ascii="Sylfaen" w:eastAsia="Times New Roman" w:hAnsi="Sylfaen" w:cs="Sylfaen"/>
                <w:bCs/>
                <w:sz w:val="16"/>
                <w:szCs w:val="16"/>
              </w:rPr>
              <w:t>დასახელება</w:t>
            </w:r>
          </w:p>
          <w:p w:rsidR="006A0113" w:rsidRPr="006A0113" w:rsidRDefault="006A0113" w:rsidP="00275E5E">
            <w:pPr>
              <w:spacing w:line="240" w:lineRule="auto"/>
              <w:jc w:val="center"/>
              <w:rPr>
                <w:rFonts w:ascii="LitNusx" w:eastAsia="Times New Roman" w:hAnsi="LitNusx" w:cs="Times New Roman"/>
                <w:bCs/>
                <w:sz w:val="16"/>
                <w:szCs w:val="16"/>
                <w:lang w:val="ka-GE"/>
              </w:rPr>
            </w:pPr>
          </w:p>
        </w:tc>
        <w:tc>
          <w:tcPr>
            <w:tcW w:w="2901" w:type="pct"/>
            <w:gridSpan w:val="3"/>
            <w:tcBorders>
              <w:top w:val="single" w:sz="8" w:space="0" w:color="auto"/>
              <w:left w:val="nil"/>
              <w:bottom w:val="single" w:sz="4" w:space="0" w:color="auto"/>
              <w:right w:val="single" w:sz="8" w:space="0" w:color="000000"/>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2018 წლის ბიუჯეტის პროექტი</w:t>
            </w:r>
          </w:p>
        </w:tc>
      </w:tr>
      <w:tr w:rsidR="00275E5E" w:rsidRPr="006A0113" w:rsidTr="006A0113">
        <w:trPr>
          <w:trHeight w:val="360"/>
        </w:trPr>
        <w:tc>
          <w:tcPr>
            <w:tcW w:w="2099" w:type="pct"/>
            <w:vMerge/>
            <w:tcBorders>
              <w:top w:val="single" w:sz="8" w:space="0" w:color="auto"/>
              <w:left w:val="single" w:sz="8" w:space="0" w:color="auto"/>
              <w:bottom w:val="single" w:sz="8" w:space="0" w:color="000000"/>
              <w:right w:val="single" w:sz="4" w:space="0" w:color="auto"/>
            </w:tcBorders>
            <w:vAlign w:val="center"/>
            <w:hideMark/>
          </w:tcPr>
          <w:p w:rsidR="00275E5E" w:rsidRPr="006A0113" w:rsidRDefault="00275E5E" w:rsidP="00275E5E">
            <w:pPr>
              <w:spacing w:line="240" w:lineRule="auto"/>
              <w:rPr>
                <w:rFonts w:ascii="LitNusx" w:eastAsia="Times New Roman" w:hAnsi="LitNusx" w:cs="Times New Roman"/>
                <w:bCs/>
                <w:sz w:val="16"/>
                <w:szCs w:val="16"/>
              </w:rPr>
            </w:pPr>
          </w:p>
        </w:tc>
        <w:tc>
          <w:tcPr>
            <w:tcW w:w="955" w:type="pct"/>
            <w:vMerge w:val="restart"/>
            <w:tcBorders>
              <w:top w:val="nil"/>
              <w:left w:val="single" w:sz="8" w:space="0" w:color="auto"/>
              <w:bottom w:val="single" w:sz="8" w:space="0" w:color="000000"/>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სულ</w:t>
            </w:r>
          </w:p>
        </w:tc>
        <w:tc>
          <w:tcPr>
            <w:tcW w:w="1946" w:type="pct"/>
            <w:gridSpan w:val="2"/>
            <w:tcBorders>
              <w:top w:val="single" w:sz="4" w:space="0" w:color="auto"/>
              <w:left w:val="nil"/>
              <w:bottom w:val="single" w:sz="4" w:space="0" w:color="auto"/>
              <w:right w:val="single" w:sz="8" w:space="0" w:color="000000"/>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მათ შორის</w:t>
            </w:r>
          </w:p>
        </w:tc>
      </w:tr>
      <w:tr w:rsidR="00275E5E" w:rsidRPr="006A0113" w:rsidTr="006A0113">
        <w:trPr>
          <w:trHeight w:val="1397"/>
        </w:trPr>
        <w:tc>
          <w:tcPr>
            <w:tcW w:w="2099" w:type="pct"/>
            <w:vMerge/>
            <w:tcBorders>
              <w:top w:val="single" w:sz="8" w:space="0" w:color="auto"/>
              <w:left w:val="single" w:sz="8" w:space="0" w:color="auto"/>
              <w:bottom w:val="single" w:sz="8" w:space="0" w:color="000000"/>
              <w:right w:val="single" w:sz="4" w:space="0" w:color="auto"/>
            </w:tcBorders>
            <w:vAlign w:val="center"/>
            <w:hideMark/>
          </w:tcPr>
          <w:p w:rsidR="00275E5E" w:rsidRPr="006A0113" w:rsidRDefault="00275E5E" w:rsidP="00275E5E">
            <w:pPr>
              <w:spacing w:line="240" w:lineRule="auto"/>
              <w:rPr>
                <w:rFonts w:ascii="LitNusx" w:eastAsia="Times New Roman" w:hAnsi="LitNusx" w:cs="Times New Roman"/>
                <w:bCs/>
                <w:sz w:val="16"/>
                <w:szCs w:val="16"/>
              </w:rPr>
            </w:pPr>
          </w:p>
        </w:tc>
        <w:tc>
          <w:tcPr>
            <w:tcW w:w="955" w:type="pct"/>
            <w:vMerge/>
            <w:tcBorders>
              <w:top w:val="nil"/>
              <w:left w:val="single" w:sz="8" w:space="0" w:color="auto"/>
              <w:bottom w:val="single" w:sz="8" w:space="0" w:color="000000"/>
              <w:right w:val="single" w:sz="4" w:space="0" w:color="auto"/>
            </w:tcBorders>
            <w:vAlign w:val="center"/>
            <w:hideMark/>
          </w:tcPr>
          <w:p w:rsidR="00275E5E" w:rsidRPr="006A0113" w:rsidRDefault="00275E5E" w:rsidP="00275E5E">
            <w:pPr>
              <w:spacing w:line="240" w:lineRule="auto"/>
              <w:rPr>
                <w:rFonts w:ascii="Sylfaen" w:eastAsia="Times New Roman" w:hAnsi="Sylfaen" w:cs="Times New Roman"/>
                <w:bCs/>
                <w:sz w:val="16"/>
                <w:szCs w:val="16"/>
              </w:rPr>
            </w:pPr>
          </w:p>
        </w:tc>
        <w:tc>
          <w:tcPr>
            <w:tcW w:w="887" w:type="pct"/>
            <w:tcBorders>
              <w:top w:val="nil"/>
              <w:left w:val="nil"/>
              <w:bottom w:val="single" w:sz="8"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059" w:type="pct"/>
            <w:tcBorders>
              <w:top w:val="nil"/>
              <w:left w:val="nil"/>
              <w:bottom w:val="single" w:sz="8" w:space="0" w:color="auto"/>
              <w:right w:val="single" w:sz="8"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საკუთარი შემოსავლები</w:t>
            </w:r>
          </w:p>
        </w:tc>
      </w:tr>
      <w:tr w:rsidR="00275E5E" w:rsidRPr="006A0113" w:rsidTr="006A0113">
        <w:trPr>
          <w:trHeight w:val="405"/>
        </w:trPr>
        <w:tc>
          <w:tcPr>
            <w:tcW w:w="2099" w:type="pct"/>
            <w:tcBorders>
              <w:top w:val="nil"/>
              <w:left w:val="single" w:sz="8" w:space="0" w:color="auto"/>
              <w:bottom w:val="single" w:sz="4" w:space="0" w:color="auto"/>
              <w:right w:val="single" w:sz="8" w:space="0" w:color="auto"/>
            </w:tcBorders>
            <w:shd w:val="clear" w:color="auto" w:fill="auto"/>
            <w:vAlign w:val="center"/>
            <w:hideMark/>
          </w:tcPr>
          <w:p w:rsidR="00275E5E" w:rsidRPr="006A0113" w:rsidRDefault="00275E5E" w:rsidP="00275E5E">
            <w:pPr>
              <w:spacing w:line="240" w:lineRule="auto"/>
              <w:rPr>
                <w:rFonts w:ascii="Sylfaen" w:eastAsia="Times New Roman" w:hAnsi="Sylfaen" w:cs="Times New Roman"/>
                <w:bCs/>
                <w:sz w:val="16"/>
                <w:szCs w:val="16"/>
              </w:rPr>
            </w:pPr>
            <w:r w:rsidRPr="006A0113">
              <w:rPr>
                <w:rFonts w:ascii="Sylfaen" w:eastAsia="Times New Roman" w:hAnsi="Sylfaen" w:cs="Times New Roman"/>
                <w:bCs/>
                <w:sz w:val="16"/>
                <w:szCs w:val="16"/>
              </w:rPr>
              <w:t>შემოსავლები</w:t>
            </w:r>
          </w:p>
        </w:tc>
        <w:tc>
          <w:tcPr>
            <w:tcW w:w="955" w:type="pct"/>
            <w:tcBorders>
              <w:top w:val="nil"/>
              <w:left w:val="nil"/>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18 241,8</w:t>
            </w:r>
          </w:p>
        </w:tc>
        <w:tc>
          <w:tcPr>
            <w:tcW w:w="887" w:type="pct"/>
            <w:tcBorders>
              <w:top w:val="nil"/>
              <w:left w:val="nil"/>
              <w:bottom w:val="single" w:sz="4" w:space="0" w:color="auto"/>
              <w:right w:val="single" w:sz="4" w:space="0" w:color="auto"/>
            </w:tcBorders>
            <w:shd w:val="clear" w:color="auto" w:fill="auto"/>
            <w:noWrap/>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59" w:type="pct"/>
            <w:tcBorders>
              <w:top w:val="nil"/>
              <w:left w:val="nil"/>
              <w:bottom w:val="single" w:sz="4" w:space="0" w:color="auto"/>
              <w:right w:val="single" w:sz="8" w:space="0" w:color="auto"/>
            </w:tcBorders>
            <w:shd w:val="clear" w:color="auto" w:fill="auto"/>
            <w:noWrap/>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18 241,8</w:t>
            </w:r>
          </w:p>
        </w:tc>
      </w:tr>
      <w:tr w:rsidR="00275E5E" w:rsidRPr="006A0113" w:rsidTr="006A0113">
        <w:trPr>
          <w:trHeight w:val="405"/>
        </w:trPr>
        <w:tc>
          <w:tcPr>
            <w:tcW w:w="2099" w:type="pct"/>
            <w:tcBorders>
              <w:top w:val="nil"/>
              <w:left w:val="single" w:sz="8" w:space="0" w:color="auto"/>
              <w:bottom w:val="single" w:sz="4" w:space="0" w:color="auto"/>
              <w:right w:val="single" w:sz="8"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შემოსავლები</w:t>
            </w:r>
          </w:p>
        </w:tc>
        <w:tc>
          <w:tcPr>
            <w:tcW w:w="955" w:type="pct"/>
            <w:tcBorders>
              <w:top w:val="nil"/>
              <w:left w:val="nil"/>
              <w:bottom w:val="single" w:sz="4" w:space="0" w:color="auto"/>
              <w:right w:val="single" w:sz="4" w:space="0" w:color="auto"/>
            </w:tcBorders>
            <w:shd w:val="clear" w:color="auto" w:fill="auto"/>
            <w:noWrap/>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18 241,8</w:t>
            </w:r>
          </w:p>
        </w:tc>
        <w:tc>
          <w:tcPr>
            <w:tcW w:w="887" w:type="pct"/>
            <w:tcBorders>
              <w:top w:val="nil"/>
              <w:left w:val="nil"/>
              <w:bottom w:val="single" w:sz="4" w:space="0" w:color="auto"/>
              <w:right w:val="single" w:sz="4" w:space="0" w:color="auto"/>
            </w:tcBorders>
            <w:shd w:val="clear" w:color="auto" w:fill="auto"/>
            <w:noWrap/>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59" w:type="pct"/>
            <w:tcBorders>
              <w:top w:val="nil"/>
              <w:left w:val="nil"/>
              <w:bottom w:val="single" w:sz="4" w:space="0" w:color="auto"/>
              <w:right w:val="single" w:sz="8" w:space="0" w:color="auto"/>
            </w:tcBorders>
            <w:shd w:val="clear" w:color="auto" w:fill="auto"/>
            <w:noWrap/>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18 241,8</w:t>
            </w:r>
          </w:p>
        </w:tc>
      </w:tr>
      <w:tr w:rsidR="00275E5E" w:rsidRPr="006A0113" w:rsidTr="006A0113">
        <w:trPr>
          <w:trHeight w:val="390"/>
        </w:trPr>
        <w:tc>
          <w:tcPr>
            <w:tcW w:w="2099" w:type="pct"/>
            <w:tcBorders>
              <w:top w:val="nil"/>
              <w:left w:val="single" w:sz="8" w:space="0" w:color="auto"/>
              <w:bottom w:val="single" w:sz="4" w:space="0" w:color="auto"/>
              <w:right w:val="single" w:sz="8" w:space="0" w:color="auto"/>
            </w:tcBorders>
            <w:shd w:val="clear" w:color="auto" w:fill="auto"/>
            <w:vAlign w:val="center"/>
            <w:hideMark/>
          </w:tcPr>
          <w:p w:rsidR="00275E5E" w:rsidRPr="006A0113" w:rsidRDefault="00275E5E" w:rsidP="006A0113">
            <w:pPr>
              <w:spacing w:line="240" w:lineRule="auto"/>
              <w:ind w:firstLineChars="100" w:firstLine="160"/>
              <w:rPr>
                <w:rFonts w:ascii="Sylfaen" w:eastAsia="Times New Roman" w:hAnsi="Sylfaen" w:cs="Times New Roman"/>
                <w:bCs/>
                <w:sz w:val="16"/>
                <w:szCs w:val="16"/>
              </w:rPr>
            </w:pPr>
            <w:r w:rsidRPr="006A0113">
              <w:rPr>
                <w:rFonts w:ascii="Sylfaen" w:eastAsia="Times New Roman" w:hAnsi="Sylfaen" w:cs="Times New Roman"/>
                <w:bCs/>
                <w:sz w:val="16"/>
                <w:szCs w:val="16"/>
              </w:rPr>
              <w:t>გადასახადები</w:t>
            </w:r>
          </w:p>
        </w:tc>
        <w:tc>
          <w:tcPr>
            <w:tcW w:w="955" w:type="pct"/>
            <w:tcBorders>
              <w:top w:val="nil"/>
              <w:left w:val="single" w:sz="8" w:space="0" w:color="auto"/>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5 500,0</w:t>
            </w:r>
          </w:p>
        </w:tc>
        <w:tc>
          <w:tcPr>
            <w:tcW w:w="887" w:type="pct"/>
            <w:tcBorders>
              <w:top w:val="nil"/>
              <w:left w:val="nil"/>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59" w:type="pct"/>
            <w:tcBorders>
              <w:top w:val="nil"/>
              <w:left w:val="nil"/>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5 500,0</w:t>
            </w:r>
          </w:p>
        </w:tc>
      </w:tr>
      <w:tr w:rsidR="00275E5E" w:rsidRPr="006A0113" w:rsidTr="006A0113">
        <w:trPr>
          <w:trHeight w:val="390"/>
        </w:trPr>
        <w:tc>
          <w:tcPr>
            <w:tcW w:w="2099" w:type="pct"/>
            <w:tcBorders>
              <w:top w:val="nil"/>
              <w:left w:val="single" w:sz="8" w:space="0" w:color="auto"/>
              <w:bottom w:val="single" w:sz="4" w:space="0" w:color="auto"/>
              <w:right w:val="single" w:sz="8" w:space="0" w:color="auto"/>
            </w:tcBorders>
            <w:shd w:val="clear" w:color="auto" w:fill="auto"/>
            <w:vAlign w:val="center"/>
            <w:hideMark/>
          </w:tcPr>
          <w:p w:rsidR="00275E5E" w:rsidRPr="006A0113" w:rsidRDefault="00275E5E" w:rsidP="006A0113">
            <w:pPr>
              <w:spacing w:line="240" w:lineRule="auto"/>
              <w:ind w:firstLineChars="100" w:firstLine="160"/>
              <w:rPr>
                <w:rFonts w:ascii="Sylfaen" w:eastAsia="Times New Roman" w:hAnsi="Sylfaen" w:cs="Times New Roman"/>
                <w:bCs/>
                <w:sz w:val="16"/>
                <w:szCs w:val="16"/>
              </w:rPr>
            </w:pPr>
            <w:r w:rsidRPr="006A0113">
              <w:rPr>
                <w:rFonts w:ascii="Sylfaen" w:eastAsia="Times New Roman" w:hAnsi="Sylfaen" w:cs="Times New Roman"/>
                <w:bCs/>
                <w:sz w:val="16"/>
                <w:szCs w:val="16"/>
              </w:rPr>
              <w:t>გრანტები</w:t>
            </w:r>
          </w:p>
        </w:tc>
        <w:tc>
          <w:tcPr>
            <w:tcW w:w="955" w:type="pct"/>
            <w:tcBorders>
              <w:top w:val="nil"/>
              <w:left w:val="nil"/>
              <w:bottom w:val="single" w:sz="4" w:space="0" w:color="auto"/>
              <w:right w:val="single" w:sz="4" w:space="0" w:color="auto"/>
            </w:tcBorders>
            <w:shd w:val="clear" w:color="auto" w:fill="auto"/>
            <w:vAlign w:val="bottom"/>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9 845,7</w:t>
            </w:r>
          </w:p>
        </w:tc>
        <w:tc>
          <w:tcPr>
            <w:tcW w:w="887" w:type="pct"/>
            <w:tcBorders>
              <w:top w:val="nil"/>
              <w:left w:val="nil"/>
              <w:bottom w:val="single" w:sz="4" w:space="0" w:color="auto"/>
              <w:right w:val="single" w:sz="4" w:space="0" w:color="auto"/>
            </w:tcBorders>
            <w:shd w:val="clear" w:color="auto" w:fill="auto"/>
            <w:vAlign w:val="bottom"/>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59" w:type="pct"/>
            <w:tcBorders>
              <w:top w:val="nil"/>
              <w:left w:val="nil"/>
              <w:bottom w:val="single" w:sz="4" w:space="0" w:color="auto"/>
              <w:right w:val="single" w:sz="8" w:space="0" w:color="auto"/>
            </w:tcBorders>
            <w:shd w:val="clear" w:color="auto" w:fill="auto"/>
            <w:vAlign w:val="bottom"/>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9 845,7</w:t>
            </w:r>
          </w:p>
        </w:tc>
      </w:tr>
      <w:tr w:rsidR="00275E5E" w:rsidRPr="006A0113" w:rsidTr="006A0113">
        <w:trPr>
          <w:trHeight w:val="390"/>
        </w:trPr>
        <w:tc>
          <w:tcPr>
            <w:tcW w:w="2099" w:type="pct"/>
            <w:tcBorders>
              <w:top w:val="nil"/>
              <w:left w:val="single" w:sz="8" w:space="0" w:color="auto"/>
              <w:bottom w:val="single" w:sz="4" w:space="0" w:color="auto"/>
              <w:right w:val="single" w:sz="8" w:space="0" w:color="auto"/>
            </w:tcBorders>
            <w:shd w:val="clear" w:color="auto" w:fill="auto"/>
            <w:vAlign w:val="center"/>
            <w:hideMark/>
          </w:tcPr>
          <w:p w:rsidR="00275E5E" w:rsidRPr="006A0113" w:rsidRDefault="00275E5E" w:rsidP="006A0113">
            <w:pPr>
              <w:spacing w:line="240" w:lineRule="auto"/>
              <w:ind w:firstLineChars="100" w:firstLine="160"/>
              <w:rPr>
                <w:rFonts w:ascii="Sylfaen" w:eastAsia="Times New Roman" w:hAnsi="Sylfaen" w:cs="Times New Roman"/>
                <w:bCs/>
                <w:sz w:val="16"/>
                <w:szCs w:val="16"/>
              </w:rPr>
            </w:pPr>
            <w:r w:rsidRPr="006A0113">
              <w:rPr>
                <w:rFonts w:ascii="Sylfaen" w:eastAsia="Times New Roman" w:hAnsi="Sylfaen" w:cs="Times New Roman"/>
                <w:bCs/>
                <w:sz w:val="16"/>
                <w:szCs w:val="16"/>
              </w:rPr>
              <w:t>სხვა შემოსავლები</w:t>
            </w:r>
          </w:p>
        </w:tc>
        <w:tc>
          <w:tcPr>
            <w:tcW w:w="955" w:type="pct"/>
            <w:tcBorders>
              <w:top w:val="nil"/>
              <w:left w:val="nil"/>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2 896,1</w:t>
            </w:r>
          </w:p>
        </w:tc>
        <w:tc>
          <w:tcPr>
            <w:tcW w:w="887" w:type="pct"/>
            <w:tcBorders>
              <w:top w:val="nil"/>
              <w:left w:val="nil"/>
              <w:bottom w:val="single" w:sz="4" w:space="0" w:color="auto"/>
              <w:right w:val="single" w:sz="4"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59" w:type="pct"/>
            <w:tcBorders>
              <w:top w:val="nil"/>
              <w:left w:val="nil"/>
              <w:bottom w:val="single" w:sz="4" w:space="0" w:color="auto"/>
              <w:right w:val="single" w:sz="8" w:space="0" w:color="auto"/>
            </w:tcBorders>
            <w:shd w:val="clear" w:color="auto" w:fill="auto"/>
            <w:vAlign w:val="center"/>
            <w:hideMark/>
          </w:tcPr>
          <w:p w:rsidR="00275E5E" w:rsidRPr="006A0113" w:rsidRDefault="00275E5E" w:rsidP="00275E5E">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2 896,1</w:t>
            </w:r>
          </w:p>
        </w:tc>
      </w:tr>
    </w:tbl>
    <w:p w:rsidR="006C3E76" w:rsidRDefault="006C3E76" w:rsidP="00941903">
      <w:pPr>
        <w:jc w:val="both"/>
        <w:rPr>
          <w:rFonts w:ascii="Sylfaen" w:hAnsi="Sylfaen"/>
          <w:noProof/>
          <w:sz w:val="24"/>
          <w:szCs w:val="24"/>
          <w:lang w:val="ka-GE"/>
        </w:rPr>
      </w:pPr>
    </w:p>
    <w:p w:rsidR="00941903" w:rsidRPr="00941903" w:rsidRDefault="00941903" w:rsidP="00941903">
      <w:pPr>
        <w:jc w:val="both"/>
        <w:rPr>
          <w:rFonts w:ascii="Sylfaen" w:hAnsi="Sylfaen"/>
          <w:b/>
          <w:noProof/>
          <w:sz w:val="24"/>
          <w:szCs w:val="24"/>
          <w:lang w:val="ka-GE"/>
        </w:rPr>
      </w:pPr>
      <w:r w:rsidRPr="00941903">
        <w:rPr>
          <w:rFonts w:ascii="Sylfaen" w:hAnsi="Sylfaen"/>
          <w:b/>
          <w:noProof/>
          <w:sz w:val="24"/>
          <w:szCs w:val="24"/>
          <w:lang w:val="ka-GE"/>
        </w:rPr>
        <w:t xml:space="preserve">მუხლი 4.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noProof/>
          <w:sz w:val="24"/>
          <w:szCs w:val="24"/>
          <w:lang w:val="ka-GE"/>
        </w:rPr>
        <w:t>ბიუჯეტის გადასახადები</w:t>
      </w:r>
    </w:p>
    <w:p w:rsidR="00857F41"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გადასახადები </w:t>
      </w:r>
      <w:r w:rsidR="00B00045">
        <w:rPr>
          <w:rFonts w:ascii="Sylfaen" w:hAnsi="Sylfaen"/>
          <w:sz w:val="24"/>
          <w:szCs w:val="24"/>
          <w:lang w:val="ka-GE"/>
        </w:rPr>
        <w:t>550</w:t>
      </w:r>
      <w:r w:rsidR="008B6FF7">
        <w:rPr>
          <w:rFonts w:ascii="Sylfaen" w:hAnsi="Sylfaen"/>
          <w:sz w:val="24"/>
          <w:szCs w:val="24"/>
          <w:lang w:val="ka-GE"/>
        </w:rPr>
        <w:t>0,0</w:t>
      </w:r>
      <w:r w:rsidRPr="00941903">
        <w:rPr>
          <w:rFonts w:ascii="Sylfaen" w:hAnsi="Sylfaen"/>
          <w:sz w:val="24"/>
          <w:szCs w:val="24"/>
          <w:lang w:val="ka-GE"/>
        </w:rPr>
        <w:t xml:space="preserve"> ათასი ლარის ოდენობით: </w:t>
      </w:r>
    </w:p>
    <w:p w:rsidR="00F61DC4" w:rsidRDefault="00F61DC4" w:rsidP="00941903">
      <w:pPr>
        <w:jc w:val="both"/>
        <w:rPr>
          <w:rFonts w:ascii="Sylfaen" w:hAnsi="Sylfaen"/>
          <w:sz w:val="24"/>
          <w:szCs w:val="24"/>
          <w:lang w:val="ka-GE"/>
        </w:rPr>
      </w:pPr>
    </w:p>
    <w:tbl>
      <w:tblPr>
        <w:tblW w:w="5000" w:type="pct"/>
        <w:tblLook w:val="04A0"/>
      </w:tblPr>
      <w:tblGrid>
        <w:gridCol w:w="4333"/>
        <w:gridCol w:w="1972"/>
        <w:gridCol w:w="1828"/>
        <w:gridCol w:w="2256"/>
      </w:tblGrid>
      <w:tr w:rsidR="006A0113" w:rsidRPr="006A0113" w:rsidTr="006A0113">
        <w:trPr>
          <w:trHeight w:val="360"/>
          <w:tblHeader/>
        </w:trPr>
        <w:tc>
          <w:tcPr>
            <w:tcW w:w="208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0113" w:rsidRDefault="006A0113" w:rsidP="00DA0977">
            <w:pPr>
              <w:spacing w:line="240" w:lineRule="auto"/>
              <w:jc w:val="center"/>
              <w:rPr>
                <w:rFonts w:ascii="Sylfaen" w:eastAsia="Times New Roman" w:hAnsi="Sylfaen" w:cs="Sylfaen"/>
                <w:bCs/>
                <w:sz w:val="16"/>
                <w:szCs w:val="16"/>
                <w:lang w:val="ka-GE"/>
              </w:rPr>
            </w:pPr>
            <w:r w:rsidRPr="006A0113">
              <w:rPr>
                <w:rFonts w:ascii="Sylfaen" w:eastAsia="Times New Roman" w:hAnsi="Sylfaen" w:cs="Sylfaen"/>
                <w:bCs/>
                <w:sz w:val="16"/>
                <w:szCs w:val="16"/>
              </w:rPr>
              <w:t>დასახელება</w:t>
            </w:r>
          </w:p>
          <w:p w:rsidR="006A0113" w:rsidRPr="006A0113" w:rsidRDefault="006A0113" w:rsidP="00DA0977">
            <w:pPr>
              <w:spacing w:line="240" w:lineRule="auto"/>
              <w:jc w:val="center"/>
              <w:rPr>
                <w:rFonts w:ascii="LitNusx" w:eastAsia="Times New Roman" w:hAnsi="LitNusx" w:cs="Times New Roman"/>
                <w:bCs/>
                <w:sz w:val="16"/>
                <w:szCs w:val="16"/>
                <w:lang w:val="ka-GE"/>
              </w:rPr>
            </w:pPr>
          </w:p>
        </w:tc>
        <w:tc>
          <w:tcPr>
            <w:tcW w:w="2915" w:type="pct"/>
            <w:gridSpan w:val="3"/>
            <w:tcBorders>
              <w:top w:val="single" w:sz="8" w:space="0" w:color="auto"/>
              <w:left w:val="nil"/>
              <w:bottom w:val="single" w:sz="4" w:space="0" w:color="auto"/>
              <w:right w:val="single" w:sz="8" w:space="0" w:color="000000"/>
            </w:tcBorders>
            <w:shd w:val="clear" w:color="auto" w:fill="auto"/>
            <w:vAlign w:val="center"/>
            <w:hideMark/>
          </w:tcPr>
          <w:p w:rsidR="006A0113" w:rsidRPr="006A0113" w:rsidRDefault="006A0113"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2018 წლის ბიუჯეტის პროექტი</w:t>
            </w:r>
          </w:p>
        </w:tc>
      </w:tr>
      <w:tr w:rsidR="006A0113" w:rsidRPr="006A0113" w:rsidTr="006A0113">
        <w:trPr>
          <w:trHeight w:val="360"/>
          <w:tblHeader/>
        </w:trPr>
        <w:tc>
          <w:tcPr>
            <w:tcW w:w="2085" w:type="pct"/>
            <w:vMerge/>
            <w:tcBorders>
              <w:top w:val="single" w:sz="8" w:space="0" w:color="auto"/>
              <w:left w:val="single" w:sz="8" w:space="0" w:color="auto"/>
              <w:bottom w:val="single" w:sz="8" w:space="0" w:color="000000"/>
              <w:right w:val="single" w:sz="4" w:space="0" w:color="auto"/>
            </w:tcBorders>
            <w:vAlign w:val="center"/>
            <w:hideMark/>
          </w:tcPr>
          <w:p w:rsidR="006A0113" w:rsidRPr="006A0113" w:rsidRDefault="006A0113" w:rsidP="00DA0977">
            <w:pPr>
              <w:spacing w:line="240" w:lineRule="auto"/>
              <w:rPr>
                <w:rFonts w:ascii="LitNusx" w:eastAsia="Times New Roman" w:hAnsi="LitNusx" w:cs="Times New Roman"/>
                <w:bCs/>
                <w:sz w:val="16"/>
                <w:szCs w:val="16"/>
              </w:rPr>
            </w:pPr>
          </w:p>
        </w:tc>
        <w:tc>
          <w:tcPr>
            <w:tcW w:w="949" w:type="pct"/>
            <w:vMerge w:val="restart"/>
            <w:tcBorders>
              <w:top w:val="nil"/>
              <w:left w:val="single" w:sz="8" w:space="0" w:color="auto"/>
              <w:bottom w:val="single" w:sz="8" w:space="0" w:color="000000"/>
              <w:right w:val="single" w:sz="4" w:space="0" w:color="auto"/>
            </w:tcBorders>
            <w:shd w:val="clear" w:color="auto" w:fill="auto"/>
            <w:vAlign w:val="center"/>
            <w:hideMark/>
          </w:tcPr>
          <w:p w:rsidR="006A0113" w:rsidRPr="006A0113" w:rsidRDefault="006A0113"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სულ</w:t>
            </w:r>
          </w:p>
        </w:tc>
        <w:tc>
          <w:tcPr>
            <w:tcW w:w="1966" w:type="pct"/>
            <w:gridSpan w:val="2"/>
            <w:tcBorders>
              <w:top w:val="single" w:sz="4" w:space="0" w:color="auto"/>
              <w:left w:val="nil"/>
              <w:bottom w:val="single" w:sz="4" w:space="0" w:color="auto"/>
              <w:right w:val="single" w:sz="8" w:space="0" w:color="000000"/>
            </w:tcBorders>
            <w:shd w:val="clear" w:color="auto" w:fill="auto"/>
            <w:vAlign w:val="center"/>
            <w:hideMark/>
          </w:tcPr>
          <w:p w:rsidR="006A0113" w:rsidRPr="006A0113" w:rsidRDefault="006A0113"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მათ შორის</w:t>
            </w:r>
          </w:p>
        </w:tc>
      </w:tr>
      <w:tr w:rsidR="006A0113" w:rsidRPr="006A0113" w:rsidTr="006A0113">
        <w:trPr>
          <w:trHeight w:val="1397"/>
          <w:tblHeader/>
        </w:trPr>
        <w:tc>
          <w:tcPr>
            <w:tcW w:w="2085" w:type="pct"/>
            <w:vMerge/>
            <w:tcBorders>
              <w:top w:val="single" w:sz="8" w:space="0" w:color="auto"/>
              <w:left w:val="single" w:sz="8" w:space="0" w:color="auto"/>
              <w:bottom w:val="single" w:sz="8" w:space="0" w:color="000000"/>
              <w:right w:val="single" w:sz="4" w:space="0" w:color="auto"/>
            </w:tcBorders>
            <w:vAlign w:val="center"/>
            <w:hideMark/>
          </w:tcPr>
          <w:p w:rsidR="006A0113" w:rsidRPr="006A0113" w:rsidRDefault="006A0113" w:rsidP="00DA0977">
            <w:pPr>
              <w:spacing w:line="240" w:lineRule="auto"/>
              <w:rPr>
                <w:rFonts w:ascii="LitNusx" w:eastAsia="Times New Roman" w:hAnsi="LitNusx" w:cs="Times New Roman"/>
                <w:bCs/>
                <w:sz w:val="16"/>
                <w:szCs w:val="16"/>
              </w:rPr>
            </w:pPr>
          </w:p>
        </w:tc>
        <w:tc>
          <w:tcPr>
            <w:tcW w:w="949" w:type="pct"/>
            <w:vMerge/>
            <w:tcBorders>
              <w:top w:val="nil"/>
              <w:left w:val="single" w:sz="8" w:space="0" w:color="auto"/>
              <w:bottom w:val="single" w:sz="8" w:space="0" w:color="000000"/>
              <w:right w:val="single" w:sz="4" w:space="0" w:color="auto"/>
            </w:tcBorders>
            <w:vAlign w:val="center"/>
            <w:hideMark/>
          </w:tcPr>
          <w:p w:rsidR="006A0113" w:rsidRPr="006A0113" w:rsidRDefault="006A0113" w:rsidP="00DA0977">
            <w:pPr>
              <w:spacing w:line="240" w:lineRule="auto"/>
              <w:rPr>
                <w:rFonts w:ascii="Sylfaen" w:eastAsia="Times New Roman" w:hAnsi="Sylfaen" w:cs="Times New Roman"/>
                <w:bCs/>
                <w:sz w:val="16"/>
                <w:szCs w:val="16"/>
              </w:rPr>
            </w:pPr>
          </w:p>
        </w:tc>
        <w:tc>
          <w:tcPr>
            <w:tcW w:w="880" w:type="pct"/>
            <w:tcBorders>
              <w:top w:val="nil"/>
              <w:left w:val="nil"/>
              <w:bottom w:val="single" w:sz="8" w:space="0" w:color="auto"/>
              <w:right w:val="single" w:sz="4" w:space="0" w:color="auto"/>
            </w:tcBorders>
            <w:shd w:val="clear" w:color="auto" w:fill="auto"/>
            <w:vAlign w:val="center"/>
            <w:hideMark/>
          </w:tcPr>
          <w:p w:rsidR="006A0113" w:rsidRPr="006A0113" w:rsidRDefault="006A0113"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086" w:type="pct"/>
            <w:tcBorders>
              <w:top w:val="nil"/>
              <w:left w:val="nil"/>
              <w:bottom w:val="single" w:sz="8" w:space="0" w:color="auto"/>
              <w:right w:val="single" w:sz="8" w:space="0" w:color="auto"/>
            </w:tcBorders>
            <w:shd w:val="clear" w:color="auto" w:fill="auto"/>
            <w:vAlign w:val="center"/>
            <w:hideMark/>
          </w:tcPr>
          <w:p w:rsidR="006A0113" w:rsidRPr="006A0113" w:rsidRDefault="006A0113"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საკუთარი შემოსავლები</w:t>
            </w:r>
          </w:p>
        </w:tc>
      </w:tr>
      <w:tr w:rsidR="006A0113" w:rsidRPr="006A0113" w:rsidTr="006A0113">
        <w:trPr>
          <w:trHeight w:val="390"/>
        </w:trPr>
        <w:tc>
          <w:tcPr>
            <w:tcW w:w="2085"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100" w:firstLine="160"/>
              <w:rPr>
                <w:rFonts w:ascii="Sylfaen" w:eastAsia="Times New Roman" w:hAnsi="Sylfaen" w:cs="Times New Roman"/>
                <w:bCs/>
                <w:sz w:val="16"/>
                <w:szCs w:val="16"/>
              </w:rPr>
            </w:pPr>
            <w:r w:rsidRPr="006A0113">
              <w:rPr>
                <w:rFonts w:ascii="Sylfaen" w:eastAsia="Times New Roman" w:hAnsi="Sylfaen" w:cs="Times New Roman"/>
                <w:bCs/>
                <w:sz w:val="16"/>
                <w:szCs w:val="16"/>
              </w:rPr>
              <w:t>გადასახადები</w:t>
            </w:r>
          </w:p>
        </w:tc>
        <w:tc>
          <w:tcPr>
            <w:tcW w:w="94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5 500,0</w:t>
            </w:r>
          </w:p>
        </w:tc>
        <w:tc>
          <w:tcPr>
            <w:tcW w:w="880" w:type="pct"/>
            <w:tcBorders>
              <w:top w:val="single" w:sz="4" w:space="0" w:color="auto"/>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86" w:type="pct"/>
            <w:tcBorders>
              <w:top w:val="single" w:sz="4" w:space="0" w:color="auto"/>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5 500,0</w:t>
            </w:r>
          </w:p>
        </w:tc>
      </w:tr>
      <w:tr w:rsidR="006A0113" w:rsidRPr="006A0113" w:rsidTr="006A0113">
        <w:trPr>
          <w:trHeight w:val="39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200" w:firstLine="320"/>
              <w:rPr>
                <w:rFonts w:ascii="Sylfaen" w:eastAsia="Times New Roman" w:hAnsi="Sylfaen" w:cs="Times New Roman"/>
                <w:bCs/>
                <w:sz w:val="16"/>
                <w:szCs w:val="16"/>
              </w:rPr>
            </w:pPr>
            <w:r w:rsidRPr="006A0113">
              <w:rPr>
                <w:rFonts w:ascii="Sylfaen" w:eastAsia="Times New Roman" w:hAnsi="Sylfaen" w:cs="Times New Roman"/>
                <w:bCs/>
                <w:sz w:val="16"/>
                <w:szCs w:val="16"/>
              </w:rPr>
              <w:t>საშემოსავლო გადასახადი</w:t>
            </w:r>
          </w:p>
        </w:tc>
        <w:tc>
          <w:tcPr>
            <w:tcW w:w="949" w:type="pct"/>
            <w:tcBorders>
              <w:top w:val="nil"/>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1 700,0</w:t>
            </w:r>
          </w:p>
        </w:tc>
        <w:tc>
          <w:tcPr>
            <w:tcW w:w="880" w:type="pct"/>
            <w:tcBorders>
              <w:top w:val="nil"/>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 </w:t>
            </w:r>
          </w:p>
        </w:tc>
        <w:tc>
          <w:tcPr>
            <w:tcW w:w="1086" w:type="pct"/>
            <w:tcBorders>
              <w:top w:val="nil"/>
              <w:left w:val="nil"/>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1 700,0</w:t>
            </w:r>
          </w:p>
        </w:tc>
      </w:tr>
      <w:tr w:rsidR="006A0113" w:rsidRPr="006A0113" w:rsidTr="006A0113">
        <w:trPr>
          <w:trHeight w:val="39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200" w:firstLine="320"/>
              <w:rPr>
                <w:rFonts w:ascii="Sylfaen" w:eastAsia="Times New Roman" w:hAnsi="Sylfaen" w:cs="Times New Roman"/>
                <w:bCs/>
                <w:sz w:val="16"/>
                <w:szCs w:val="16"/>
              </w:rPr>
            </w:pPr>
            <w:r w:rsidRPr="006A0113">
              <w:rPr>
                <w:rFonts w:ascii="Sylfaen" w:eastAsia="Times New Roman" w:hAnsi="Sylfaen" w:cs="Times New Roman"/>
                <w:bCs/>
                <w:sz w:val="16"/>
                <w:szCs w:val="16"/>
              </w:rPr>
              <w:t>ქონების გადასახადი</w:t>
            </w:r>
          </w:p>
        </w:tc>
        <w:tc>
          <w:tcPr>
            <w:tcW w:w="949" w:type="pct"/>
            <w:tcBorders>
              <w:top w:val="nil"/>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3 800,0</w:t>
            </w:r>
          </w:p>
        </w:tc>
        <w:tc>
          <w:tcPr>
            <w:tcW w:w="880" w:type="pct"/>
            <w:tcBorders>
              <w:top w:val="nil"/>
              <w:left w:val="nil"/>
              <w:bottom w:val="single" w:sz="4" w:space="0" w:color="auto"/>
              <w:right w:val="single" w:sz="4"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86" w:type="pct"/>
            <w:tcBorders>
              <w:top w:val="nil"/>
              <w:left w:val="nil"/>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3 800,0</w:t>
            </w:r>
          </w:p>
        </w:tc>
      </w:tr>
      <w:tr w:rsidR="006A0113" w:rsidRPr="006A0113" w:rsidTr="006A0113">
        <w:trPr>
          <w:trHeight w:val="72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400" w:firstLine="640"/>
              <w:rPr>
                <w:rFonts w:ascii="Sylfaen" w:eastAsia="Times New Roman" w:hAnsi="Sylfaen" w:cs="Times New Roman"/>
                <w:bCs/>
                <w:sz w:val="16"/>
                <w:szCs w:val="16"/>
              </w:rPr>
            </w:pPr>
            <w:r w:rsidRPr="006A0113">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2 100,0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2 100,0</w:t>
            </w:r>
          </w:p>
        </w:tc>
      </w:tr>
      <w:tr w:rsidR="006A0113" w:rsidRPr="006A0113" w:rsidTr="006A0113">
        <w:trPr>
          <w:trHeight w:val="72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400" w:firstLine="640"/>
              <w:rPr>
                <w:rFonts w:ascii="Sylfaen" w:eastAsia="Times New Roman" w:hAnsi="Sylfaen" w:cs="Times New Roman"/>
                <w:bCs/>
                <w:sz w:val="16"/>
                <w:szCs w:val="16"/>
              </w:rPr>
            </w:pPr>
            <w:r w:rsidRPr="006A0113">
              <w:rPr>
                <w:rFonts w:ascii="Sylfaen" w:eastAsia="Times New Roman" w:hAnsi="Sylfaen" w:cs="Times New Roman"/>
                <w:bCs/>
                <w:sz w:val="16"/>
                <w:szCs w:val="16"/>
              </w:rPr>
              <w:t>ფიზიკურ პირთა ქონებაზე (გარდა მიწისა)</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40,0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40,0</w:t>
            </w:r>
          </w:p>
        </w:tc>
      </w:tr>
      <w:tr w:rsidR="006A0113" w:rsidRPr="006A0113" w:rsidTr="006A0113">
        <w:trPr>
          <w:trHeight w:val="72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ეკონომიკური საქმიანობისთვის გამოყენებულ ქონებაზე</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r>
      <w:tr w:rsidR="006A0113" w:rsidRPr="006A0113" w:rsidTr="006A0113">
        <w:trPr>
          <w:trHeight w:val="72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არაეკონომიკური საქმიანობისთვის გამოყენებულ უძრავ ქონებაზე</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40,0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40,0</w:t>
            </w:r>
          </w:p>
        </w:tc>
      </w:tr>
      <w:tr w:rsidR="006A0113" w:rsidRPr="006A0113" w:rsidTr="006A0113">
        <w:trPr>
          <w:trHeight w:val="720"/>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400" w:firstLine="640"/>
              <w:rPr>
                <w:rFonts w:ascii="Sylfaen" w:eastAsia="Times New Roman" w:hAnsi="Sylfaen" w:cs="Times New Roman"/>
                <w:bCs/>
                <w:sz w:val="16"/>
                <w:szCs w:val="16"/>
              </w:rPr>
            </w:pPr>
            <w:r w:rsidRPr="006A0113">
              <w:rPr>
                <w:rFonts w:ascii="Sylfaen" w:eastAsia="Times New Roman" w:hAnsi="Sylfaen" w:cs="Times New Roman"/>
                <w:bCs/>
                <w:sz w:val="16"/>
                <w:szCs w:val="16"/>
              </w:rPr>
              <w:t xml:space="preserve">სასოფლო-სამეურნეო დანიშნულების მიწაზე                               </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800,0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800,0</w:t>
            </w:r>
          </w:p>
        </w:tc>
      </w:tr>
      <w:tr w:rsidR="006A0113" w:rsidRPr="006A0113" w:rsidTr="006A0113">
        <w:trPr>
          <w:trHeight w:val="375"/>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ფიზიკურ პირებიდან</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550,0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550,0</w:t>
            </w:r>
          </w:p>
        </w:tc>
      </w:tr>
      <w:tr w:rsidR="006A0113" w:rsidRPr="006A0113" w:rsidTr="006A0113">
        <w:trPr>
          <w:trHeight w:val="375"/>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იურიდიულ პირებიდან</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250,0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250,0</w:t>
            </w:r>
          </w:p>
        </w:tc>
      </w:tr>
      <w:tr w:rsidR="006A0113" w:rsidRPr="006A0113" w:rsidTr="00B00045">
        <w:trPr>
          <w:trHeight w:val="596"/>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400" w:firstLine="640"/>
              <w:rPr>
                <w:rFonts w:ascii="Sylfaen" w:eastAsia="Times New Roman" w:hAnsi="Sylfaen" w:cs="Times New Roman"/>
                <w:bCs/>
                <w:sz w:val="16"/>
                <w:szCs w:val="16"/>
              </w:rPr>
            </w:pPr>
            <w:r w:rsidRPr="006A0113">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860,0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0,0</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860,0</w:t>
            </w:r>
          </w:p>
        </w:tc>
      </w:tr>
      <w:tr w:rsidR="006A0113" w:rsidRPr="006A0113" w:rsidTr="006A0113">
        <w:trPr>
          <w:trHeight w:val="375"/>
        </w:trPr>
        <w:tc>
          <w:tcPr>
            <w:tcW w:w="2085" w:type="pct"/>
            <w:tcBorders>
              <w:top w:val="nil"/>
              <w:left w:val="single" w:sz="8" w:space="0" w:color="auto"/>
              <w:bottom w:val="single" w:sz="4" w:space="0" w:color="auto"/>
              <w:right w:val="single" w:sz="8" w:space="0" w:color="auto"/>
            </w:tcBorders>
            <w:shd w:val="clear" w:color="000000" w:fill="FFFFFF"/>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ფიზიკურ პირებიდან</w:t>
            </w:r>
          </w:p>
        </w:tc>
        <w:tc>
          <w:tcPr>
            <w:tcW w:w="949"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200,0</w:t>
            </w:r>
          </w:p>
        </w:tc>
        <w:tc>
          <w:tcPr>
            <w:tcW w:w="880" w:type="pct"/>
            <w:tcBorders>
              <w:top w:val="nil"/>
              <w:left w:val="nil"/>
              <w:bottom w:val="single" w:sz="4" w:space="0" w:color="auto"/>
              <w:right w:val="single" w:sz="4"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000000" w:fill="FFFFFF"/>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200,0</w:t>
            </w:r>
          </w:p>
        </w:tc>
      </w:tr>
      <w:tr w:rsidR="006A0113" w:rsidRPr="006A0113" w:rsidTr="00B00045">
        <w:trPr>
          <w:trHeight w:val="375"/>
        </w:trPr>
        <w:tc>
          <w:tcPr>
            <w:tcW w:w="2085" w:type="pct"/>
            <w:tcBorders>
              <w:top w:val="nil"/>
              <w:left w:val="single" w:sz="8" w:space="0" w:color="auto"/>
              <w:bottom w:val="single" w:sz="4" w:space="0" w:color="auto"/>
              <w:right w:val="single" w:sz="8" w:space="0" w:color="auto"/>
            </w:tcBorders>
            <w:shd w:val="clear" w:color="auto" w:fill="auto"/>
            <w:vAlign w:val="center"/>
            <w:hideMark/>
          </w:tcPr>
          <w:p w:rsidR="006A0113" w:rsidRPr="006A0113" w:rsidRDefault="006A0113" w:rsidP="006A0113">
            <w:pPr>
              <w:spacing w:line="240" w:lineRule="auto"/>
              <w:ind w:firstLineChars="600" w:firstLine="960"/>
              <w:rPr>
                <w:rFonts w:ascii="Sylfaen" w:eastAsia="Times New Roman" w:hAnsi="Sylfaen" w:cs="Times New Roman"/>
                <w:bCs/>
                <w:sz w:val="16"/>
                <w:szCs w:val="16"/>
              </w:rPr>
            </w:pPr>
            <w:r w:rsidRPr="006A0113">
              <w:rPr>
                <w:rFonts w:ascii="Sylfaen" w:eastAsia="Times New Roman" w:hAnsi="Sylfaen" w:cs="Times New Roman"/>
                <w:bCs/>
                <w:sz w:val="16"/>
                <w:szCs w:val="16"/>
              </w:rPr>
              <w:t>იურიდიულ პირებიდან</w:t>
            </w:r>
          </w:p>
        </w:tc>
        <w:tc>
          <w:tcPr>
            <w:tcW w:w="949" w:type="pct"/>
            <w:tcBorders>
              <w:top w:val="nil"/>
              <w:left w:val="nil"/>
              <w:bottom w:val="single" w:sz="4" w:space="0" w:color="auto"/>
              <w:right w:val="single" w:sz="4" w:space="0" w:color="auto"/>
            </w:tcBorders>
            <w:shd w:val="clear" w:color="auto" w:fill="auto"/>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660,0</w:t>
            </w:r>
          </w:p>
        </w:tc>
        <w:tc>
          <w:tcPr>
            <w:tcW w:w="880" w:type="pct"/>
            <w:tcBorders>
              <w:top w:val="nil"/>
              <w:left w:val="nil"/>
              <w:bottom w:val="single" w:sz="4" w:space="0" w:color="auto"/>
              <w:right w:val="single" w:sz="4" w:space="0" w:color="auto"/>
            </w:tcBorders>
            <w:shd w:val="clear" w:color="auto" w:fill="auto"/>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 </w:t>
            </w:r>
          </w:p>
        </w:tc>
        <w:tc>
          <w:tcPr>
            <w:tcW w:w="1086" w:type="pct"/>
            <w:tcBorders>
              <w:top w:val="nil"/>
              <w:left w:val="nil"/>
              <w:bottom w:val="single" w:sz="4" w:space="0" w:color="auto"/>
              <w:right w:val="single" w:sz="8" w:space="0" w:color="auto"/>
            </w:tcBorders>
            <w:shd w:val="clear" w:color="auto" w:fill="auto"/>
            <w:vAlign w:val="bottom"/>
            <w:hideMark/>
          </w:tcPr>
          <w:p w:rsidR="006A0113" w:rsidRPr="006A0113" w:rsidRDefault="006A0113" w:rsidP="006A0113">
            <w:pPr>
              <w:spacing w:line="240" w:lineRule="auto"/>
              <w:jc w:val="center"/>
              <w:rPr>
                <w:rFonts w:ascii="Sylfaen" w:eastAsia="Times New Roman" w:hAnsi="Sylfaen" w:cs="Times New Roman"/>
                <w:sz w:val="16"/>
                <w:szCs w:val="16"/>
              </w:rPr>
            </w:pPr>
            <w:r w:rsidRPr="006A0113">
              <w:rPr>
                <w:rFonts w:ascii="Sylfaen" w:eastAsia="Times New Roman" w:hAnsi="Sylfaen" w:cs="Times New Roman"/>
                <w:sz w:val="16"/>
                <w:szCs w:val="16"/>
              </w:rPr>
              <w:t>660,0</w:t>
            </w:r>
          </w:p>
        </w:tc>
      </w:tr>
    </w:tbl>
    <w:p w:rsidR="00B813C7" w:rsidRDefault="00B813C7" w:rsidP="00941903">
      <w:pPr>
        <w:jc w:val="both"/>
        <w:rPr>
          <w:rFonts w:ascii="Sylfaen" w:hAnsi="Sylfaen"/>
          <w:b/>
          <w:sz w:val="24"/>
          <w:szCs w:val="24"/>
        </w:rPr>
      </w:pPr>
    </w:p>
    <w:p w:rsidR="00B813C7" w:rsidRDefault="00B813C7" w:rsidP="00941903">
      <w:pPr>
        <w:jc w:val="both"/>
        <w:rPr>
          <w:rFonts w:ascii="Sylfaen" w:hAnsi="Sylfaen"/>
          <w:b/>
          <w:sz w:val="24"/>
          <w:szCs w:val="24"/>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5.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გრანტები</w:t>
      </w:r>
    </w:p>
    <w:p w:rsidR="004E6FB0" w:rsidRDefault="004E6FB0" w:rsidP="00941903">
      <w:pPr>
        <w:jc w:val="both"/>
        <w:rPr>
          <w:rFonts w:ascii="Sylfaen" w:hAnsi="Sylfaen"/>
          <w:b/>
          <w:sz w:val="10"/>
          <w:szCs w:val="24"/>
        </w:rPr>
      </w:pPr>
    </w:p>
    <w:p w:rsidR="00941903"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გრანტები </w:t>
      </w:r>
      <w:r w:rsidR="00B00045">
        <w:rPr>
          <w:rFonts w:ascii="Sylfaen" w:hAnsi="Sylfaen"/>
          <w:sz w:val="24"/>
          <w:szCs w:val="24"/>
          <w:lang w:val="ka-GE"/>
        </w:rPr>
        <w:t>9845,7</w:t>
      </w:r>
      <w:r w:rsidR="00596EB3">
        <w:rPr>
          <w:rFonts w:ascii="Sylfaen" w:hAnsi="Sylfaen"/>
          <w:sz w:val="24"/>
          <w:szCs w:val="24"/>
          <w:lang w:val="ka-GE"/>
        </w:rPr>
        <w:t xml:space="preserve"> </w:t>
      </w:r>
      <w:r w:rsidRPr="00941903">
        <w:rPr>
          <w:rFonts w:ascii="Sylfaen" w:hAnsi="Sylfaen"/>
          <w:sz w:val="24"/>
          <w:szCs w:val="24"/>
          <w:lang w:val="ka-GE"/>
        </w:rPr>
        <w:t>ათასი ლარის ოდენობით:</w:t>
      </w:r>
    </w:p>
    <w:p w:rsidR="00B00045" w:rsidRDefault="00B00045" w:rsidP="00941903">
      <w:pPr>
        <w:jc w:val="both"/>
        <w:rPr>
          <w:rFonts w:ascii="Sylfaen" w:hAnsi="Sylfaen"/>
          <w:sz w:val="24"/>
          <w:szCs w:val="24"/>
          <w:lang w:val="ka-GE"/>
        </w:rPr>
      </w:pPr>
    </w:p>
    <w:tbl>
      <w:tblPr>
        <w:tblW w:w="5000" w:type="pct"/>
        <w:tblLook w:val="04A0"/>
      </w:tblPr>
      <w:tblGrid>
        <w:gridCol w:w="4326"/>
        <w:gridCol w:w="1972"/>
        <w:gridCol w:w="1747"/>
        <w:gridCol w:w="2344"/>
      </w:tblGrid>
      <w:tr w:rsidR="00B00045" w:rsidRPr="006A0113" w:rsidTr="00B00045">
        <w:trPr>
          <w:trHeight w:val="360"/>
          <w:tblHeader/>
        </w:trPr>
        <w:tc>
          <w:tcPr>
            <w:tcW w:w="208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045" w:rsidRDefault="00B00045" w:rsidP="00DA0977">
            <w:pPr>
              <w:spacing w:line="240" w:lineRule="auto"/>
              <w:jc w:val="center"/>
              <w:rPr>
                <w:rFonts w:ascii="Sylfaen" w:eastAsia="Times New Roman" w:hAnsi="Sylfaen" w:cs="Sylfaen"/>
                <w:bCs/>
                <w:sz w:val="16"/>
                <w:szCs w:val="16"/>
                <w:lang w:val="ka-GE"/>
              </w:rPr>
            </w:pPr>
            <w:r w:rsidRPr="006A0113">
              <w:rPr>
                <w:rFonts w:ascii="Sylfaen" w:eastAsia="Times New Roman" w:hAnsi="Sylfaen" w:cs="Sylfaen"/>
                <w:bCs/>
                <w:sz w:val="16"/>
                <w:szCs w:val="16"/>
              </w:rPr>
              <w:t>დასახელება</w:t>
            </w:r>
          </w:p>
          <w:p w:rsidR="00B00045" w:rsidRPr="006A0113" w:rsidRDefault="00B00045" w:rsidP="00DA0977">
            <w:pPr>
              <w:spacing w:line="240" w:lineRule="auto"/>
              <w:jc w:val="center"/>
              <w:rPr>
                <w:rFonts w:ascii="LitNusx" w:eastAsia="Times New Roman" w:hAnsi="LitNusx" w:cs="Times New Roman"/>
                <w:bCs/>
                <w:sz w:val="16"/>
                <w:szCs w:val="16"/>
                <w:lang w:val="ka-GE"/>
              </w:rPr>
            </w:pPr>
          </w:p>
        </w:tc>
        <w:tc>
          <w:tcPr>
            <w:tcW w:w="2918" w:type="pct"/>
            <w:gridSpan w:val="3"/>
            <w:tcBorders>
              <w:top w:val="single" w:sz="8" w:space="0" w:color="auto"/>
              <w:left w:val="nil"/>
              <w:bottom w:val="single" w:sz="4" w:space="0" w:color="auto"/>
              <w:right w:val="single" w:sz="8" w:space="0" w:color="000000"/>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2018 წლის ბიუჯეტის პროექტი</w:t>
            </w:r>
          </w:p>
        </w:tc>
      </w:tr>
      <w:tr w:rsidR="00B00045" w:rsidRPr="006A0113" w:rsidTr="00B00045">
        <w:trPr>
          <w:trHeight w:val="360"/>
          <w:tblHeader/>
        </w:trPr>
        <w:tc>
          <w:tcPr>
            <w:tcW w:w="2082" w:type="pct"/>
            <w:vMerge/>
            <w:tcBorders>
              <w:top w:val="single" w:sz="8" w:space="0" w:color="auto"/>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LitNusx" w:eastAsia="Times New Roman" w:hAnsi="LitNusx" w:cs="Times New Roman"/>
                <w:bCs/>
                <w:sz w:val="16"/>
                <w:szCs w:val="16"/>
              </w:rPr>
            </w:pPr>
          </w:p>
        </w:tc>
        <w:tc>
          <w:tcPr>
            <w:tcW w:w="949" w:type="pct"/>
            <w:vMerge w:val="restart"/>
            <w:tcBorders>
              <w:top w:val="nil"/>
              <w:left w:val="single" w:sz="8" w:space="0" w:color="auto"/>
              <w:bottom w:val="single" w:sz="8" w:space="0" w:color="000000"/>
              <w:right w:val="single" w:sz="4"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სულ</w:t>
            </w:r>
          </w:p>
        </w:tc>
        <w:tc>
          <w:tcPr>
            <w:tcW w:w="1969" w:type="pct"/>
            <w:gridSpan w:val="2"/>
            <w:tcBorders>
              <w:top w:val="single" w:sz="4" w:space="0" w:color="auto"/>
              <w:left w:val="nil"/>
              <w:bottom w:val="single" w:sz="4" w:space="0" w:color="auto"/>
              <w:right w:val="single" w:sz="8" w:space="0" w:color="000000"/>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მათ შორის</w:t>
            </w:r>
          </w:p>
        </w:tc>
      </w:tr>
      <w:tr w:rsidR="00B00045" w:rsidRPr="006A0113" w:rsidTr="00B00045">
        <w:trPr>
          <w:trHeight w:val="1397"/>
          <w:tblHeader/>
        </w:trPr>
        <w:tc>
          <w:tcPr>
            <w:tcW w:w="2082" w:type="pct"/>
            <w:vMerge/>
            <w:tcBorders>
              <w:top w:val="single" w:sz="8" w:space="0" w:color="auto"/>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LitNusx" w:eastAsia="Times New Roman" w:hAnsi="LitNusx" w:cs="Times New Roman"/>
                <w:bCs/>
                <w:sz w:val="16"/>
                <w:szCs w:val="16"/>
              </w:rPr>
            </w:pPr>
          </w:p>
        </w:tc>
        <w:tc>
          <w:tcPr>
            <w:tcW w:w="949" w:type="pct"/>
            <w:vMerge/>
            <w:tcBorders>
              <w:top w:val="nil"/>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Sylfaen" w:eastAsia="Times New Roman" w:hAnsi="Sylfaen" w:cs="Times New Roman"/>
                <w:bCs/>
                <w:sz w:val="16"/>
                <w:szCs w:val="16"/>
              </w:rPr>
            </w:pPr>
          </w:p>
        </w:tc>
        <w:tc>
          <w:tcPr>
            <w:tcW w:w="841" w:type="pct"/>
            <w:tcBorders>
              <w:top w:val="nil"/>
              <w:left w:val="nil"/>
              <w:bottom w:val="single" w:sz="8" w:space="0" w:color="auto"/>
              <w:right w:val="single" w:sz="4"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128" w:type="pct"/>
            <w:tcBorders>
              <w:top w:val="nil"/>
              <w:left w:val="nil"/>
              <w:bottom w:val="single" w:sz="8" w:space="0" w:color="auto"/>
              <w:right w:val="single" w:sz="8"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საკუთარი შემოსავლები</w:t>
            </w:r>
          </w:p>
        </w:tc>
      </w:tr>
      <w:tr w:rsidR="00B00045" w:rsidRPr="00B00045" w:rsidTr="00B00045">
        <w:trPr>
          <w:trHeight w:val="390"/>
        </w:trPr>
        <w:tc>
          <w:tcPr>
            <w:tcW w:w="20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100" w:firstLine="161"/>
              <w:rPr>
                <w:rFonts w:ascii="Sylfaen" w:eastAsia="Times New Roman" w:hAnsi="Sylfaen" w:cs="Times New Roman"/>
                <w:b/>
                <w:bCs/>
                <w:sz w:val="16"/>
                <w:szCs w:val="28"/>
              </w:rPr>
            </w:pPr>
            <w:r w:rsidRPr="00B00045">
              <w:rPr>
                <w:rFonts w:ascii="Sylfaen" w:eastAsia="Times New Roman" w:hAnsi="Sylfaen" w:cs="Times New Roman"/>
                <w:b/>
                <w:bCs/>
                <w:sz w:val="16"/>
                <w:szCs w:val="28"/>
              </w:rPr>
              <w:t>გრანტები</w:t>
            </w:r>
          </w:p>
        </w:tc>
        <w:tc>
          <w:tcPr>
            <w:tcW w:w="949" w:type="pct"/>
            <w:tcBorders>
              <w:top w:val="single" w:sz="4" w:space="0" w:color="auto"/>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c>
          <w:tcPr>
            <w:tcW w:w="841" w:type="pct"/>
            <w:tcBorders>
              <w:top w:val="single" w:sz="4" w:space="0" w:color="auto"/>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c>
          <w:tcPr>
            <w:tcW w:w="1128" w:type="pct"/>
            <w:tcBorders>
              <w:top w:val="single" w:sz="4" w:space="0" w:color="auto"/>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r>
      <w:tr w:rsidR="00B00045" w:rsidRPr="00B00045" w:rsidTr="00B00045">
        <w:trPr>
          <w:trHeight w:val="117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28"/>
              </w:rPr>
            </w:pPr>
            <w:r w:rsidRPr="00B00045">
              <w:rPr>
                <w:rFonts w:ascii="Sylfaen" w:eastAsia="Times New Roman" w:hAnsi="Sylfaen" w:cs="Times New Roman"/>
                <w:b/>
                <w:bCs/>
                <w:sz w:val="16"/>
                <w:szCs w:val="28"/>
              </w:rPr>
              <w:t>საერთაშორისო ორგანიზაციებიდან და სხვა ქვეყნის მთავრობიდან მიღებული გრანტები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r>
      <w:tr w:rsidR="00B00045" w:rsidRPr="00B00045" w:rsidTr="00B00045">
        <w:trPr>
          <w:trHeight w:val="78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28"/>
              </w:rPr>
            </w:pPr>
            <w:r w:rsidRPr="00B00045">
              <w:rPr>
                <w:rFonts w:ascii="Sylfaen" w:eastAsia="Times New Roman" w:hAnsi="Sylfaen" w:cs="Times New Roman"/>
                <w:b/>
                <w:bCs/>
                <w:sz w:val="16"/>
                <w:szCs w:val="28"/>
              </w:rPr>
              <w:lastRenderedPageBreak/>
              <w:t>სახელმწიფო ბიუჯეტიდან გამოყოფილი ტრანსფერი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r>
      <w:tr w:rsidR="00B00045" w:rsidRPr="00B00045" w:rsidTr="00B00045">
        <w:trPr>
          <w:trHeight w:val="69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3"/>
              <w:rPr>
                <w:rFonts w:ascii="Sylfaen" w:eastAsia="Times New Roman" w:hAnsi="Sylfaen" w:cs="Times New Roman"/>
                <w:b/>
                <w:bCs/>
                <w:sz w:val="16"/>
                <w:szCs w:val="26"/>
              </w:rPr>
            </w:pPr>
            <w:r w:rsidRPr="00B00045">
              <w:rPr>
                <w:rFonts w:ascii="Sylfaen" w:eastAsia="Times New Roman" w:hAnsi="Sylfaen" w:cs="Times New Roman"/>
                <w:b/>
                <w:bCs/>
                <w:sz w:val="16"/>
                <w:szCs w:val="26"/>
              </w:rPr>
              <w:t>ბიუჯეტით გათვალისწინებული ტრანსფერები</w:t>
            </w:r>
          </w:p>
        </w:tc>
        <w:tc>
          <w:tcPr>
            <w:tcW w:w="949"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c>
          <w:tcPr>
            <w:tcW w:w="841"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0,0</w:t>
            </w:r>
          </w:p>
        </w:tc>
        <w:tc>
          <w:tcPr>
            <w:tcW w:w="1128" w:type="pct"/>
            <w:tcBorders>
              <w:top w:val="nil"/>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28"/>
              </w:rPr>
            </w:pPr>
            <w:r w:rsidRPr="00B00045">
              <w:rPr>
                <w:rFonts w:ascii="Sylfaen" w:eastAsia="Times New Roman" w:hAnsi="Sylfaen" w:cs="Times New Roman"/>
                <w:b/>
                <w:bCs/>
                <w:sz w:val="16"/>
                <w:szCs w:val="28"/>
              </w:rPr>
              <w:t>9 845,7</w:t>
            </w:r>
          </w:p>
        </w:tc>
      </w:tr>
      <w:tr w:rsidR="00B00045" w:rsidRPr="00B00045" w:rsidTr="00B00045">
        <w:trPr>
          <w:trHeight w:val="39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500" w:firstLine="800"/>
              <w:rPr>
                <w:rFonts w:ascii="Sylfaen" w:eastAsia="Times New Roman" w:hAnsi="Sylfaen" w:cs="Times New Roman"/>
                <w:sz w:val="16"/>
                <w:szCs w:val="24"/>
              </w:rPr>
            </w:pPr>
            <w:r w:rsidRPr="00B00045">
              <w:rPr>
                <w:rFonts w:ascii="Sylfaen" w:eastAsia="Times New Roman" w:hAnsi="Sylfaen" w:cs="Times New Roman"/>
                <w:sz w:val="16"/>
                <w:szCs w:val="24"/>
              </w:rPr>
              <w:t>გათანაბრებითი ტრანსფერი</w:t>
            </w:r>
          </w:p>
        </w:tc>
        <w:tc>
          <w:tcPr>
            <w:tcW w:w="949"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9 560,7</w:t>
            </w:r>
          </w:p>
        </w:tc>
        <w:tc>
          <w:tcPr>
            <w:tcW w:w="841"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 </w:t>
            </w:r>
          </w:p>
        </w:tc>
        <w:tc>
          <w:tcPr>
            <w:tcW w:w="1128" w:type="pct"/>
            <w:tcBorders>
              <w:top w:val="nil"/>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9 560,7</w:t>
            </w:r>
          </w:p>
        </w:tc>
      </w:tr>
      <w:tr w:rsidR="00B00045" w:rsidRPr="00B00045" w:rsidTr="00B00045">
        <w:trPr>
          <w:trHeight w:val="72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500" w:firstLine="800"/>
              <w:rPr>
                <w:rFonts w:ascii="Sylfaen" w:eastAsia="Times New Roman" w:hAnsi="Sylfaen" w:cs="Times New Roman"/>
                <w:sz w:val="16"/>
                <w:szCs w:val="24"/>
              </w:rPr>
            </w:pPr>
            <w:r w:rsidRPr="00B00045">
              <w:rPr>
                <w:rFonts w:ascii="Sylfaen" w:eastAsia="Times New Roman" w:hAnsi="Sylfaen" w:cs="Times New Roman"/>
                <w:sz w:val="16"/>
                <w:szCs w:val="24"/>
              </w:rPr>
              <w:t>მიზნობრივი ტრანსფერი დელეგირებული უფლებამოსილების განსახორციელებლად</w:t>
            </w:r>
          </w:p>
        </w:tc>
        <w:tc>
          <w:tcPr>
            <w:tcW w:w="949"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285,0</w:t>
            </w:r>
          </w:p>
        </w:tc>
        <w:tc>
          <w:tcPr>
            <w:tcW w:w="841"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 </w:t>
            </w:r>
          </w:p>
        </w:tc>
        <w:tc>
          <w:tcPr>
            <w:tcW w:w="1128" w:type="pct"/>
            <w:tcBorders>
              <w:top w:val="nil"/>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sz w:val="16"/>
                <w:szCs w:val="28"/>
              </w:rPr>
            </w:pPr>
            <w:r w:rsidRPr="00B00045">
              <w:rPr>
                <w:rFonts w:ascii="Sylfaen" w:eastAsia="Times New Roman" w:hAnsi="Sylfaen" w:cs="Times New Roman"/>
                <w:sz w:val="16"/>
                <w:szCs w:val="28"/>
              </w:rPr>
              <w:t>285,0</w:t>
            </w:r>
          </w:p>
        </w:tc>
      </w:tr>
    </w:tbl>
    <w:p w:rsidR="00B00045" w:rsidRDefault="00B00045" w:rsidP="00941903">
      <w:pPr>
        <w:jc w:val="both"/>
        <w:rPr>
          <w:rFonts w:ascii="Sylfaen" w:hAnsi="Sylfaen"/>
          <w:sz w:val="24"/>
          <w:szCs w:val="24"/>
          <w:lang w:val="ka-GE"/>
        </w:rPr>
      </w:pPr>
    </w:p>
    <w:p w:rsidR="00B00045" w:rsidRDefault="00B00045" w:rsidP="00941903">
      <w:pPr>
        <w:jc w:val="both"/>
        <w:rPr>
          <w:rFonts w:ascii="Sylfaen" w:hAnsi="Sylfaen"/>
          <w:sz w:val="24"/>
          <w:szCs w:val="24"/>
          <w:lang w:val="ka-GE"/>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6.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სხვა შემოსავლები</w:t>
      </w:r>
    </w:p>
    <w:p w:rsidR="00941903" w:rsidRDefault="00941903" w:rsidP="00941903">
      <w:pPr>
        <w:jc w:val="both"/>
        <w:rPr>
          <w:rFonts w:ascii="Sylfaen" w:hAnsi="Sylfaen"/>
          <w:sz w:val="24"/>
          <w:szCs w:val="24"/>
          <w:lang w:val="ka-GE"/>
        </w:rPr>
      </w:pPr>
      <w:r w:rsidRPr="00941903">
        <w:rPr>
          <w:rFonts w:ascii="Sylfaen" w:hAnsi="Sylfaen"/>
          <w:sz w:val="24"/>
          <w:szCs w:val="24"/>
          <w:lang w:val="ka-GE"/>
        </w:rPr>
        <w:t xml:space="preserve">განისაზღვროს თელავის მუნიციპალიტეტის ბიუჯეტის სხვა შემოსავლები </w:t>
      </w:r>
      <w:r w:rsidR="00B00045">
        <w:rPr>
          <w:rFonts w:ascii="Sylfaen" w:hAnsi="Sylfaen"/>
          <w:sz w:val="24"/>
          <w:szCs w:val="24"/>
          <w:lang w:val="ka-GE"/>
        </w:rPr>
        <w:t>2896,1</w:t>
      </w:r>
      <w:r w:rsidR="00EE2A6B">
        <w:rPr>
          <w:rFonts w:ascii="Sylfaen" w:hAnsi="Sylfaen"/>
          <w:sz w:val="24"/>
          <w:szCs w:val="24"/>
          <w:lang w:val="ka-GE"/>
        </w:rPr>
        <w:t xml:space="preserve"> </w:t>
      </w:r>
      <w:r w:rsidRPr="00941903">
        <w:rPr>
          <w:rFonts w:ascii="Sylfaen" w:hAnsi="Sylfaen"/>
          <w:sz w:val="24"/>
          <w:szCs w:val="24"/>
          <w:lang w:val="ka-GE"/>
        </w:rPr>
        <w:t xml:space="preserve">ათასი ლარის ოდენობით: </w:t>
      </w:r>
    </w:p>
    <w:p w:rsidR="00B00045" w:rsidRDefault="00B00045" w:rsidP="00941903">
      <w:pPr>
        <w:jc w:val="both"/>
        <w:rPr>
          <w:rFonts w:ascii="Sylfaen" w:hAnsi="Sylfaen"/>
          <w:sz w:val="24"/>
          <w:szCs w:val="24"/>
          <w:lang w:val="ka-GE"/>
        </w:rPr>
      </w:pPr>
    </w:p>
    <w:tbl>
      <w:tblPr>
        <w:tblW w:w="5000" w:type="pct"/>
        <w:tblLook w:val="04A0"/>
      </w:tblPr>
      <w:tblGrid>
        <w:gridCol w:w="4326"/>
        <w:gridCol w:w="1972"/>
        <w:gridCol w:w="1747"/>
        <w:gridCol w:w="2344"/>
      </w:tblGrid>
      <w:tr w:rsidR="00B00045" w:rsidRPr="006A0113" w:rsidTr="00DA0977">
        <w:trPr>
          <w:trHeight w:val="360"/>
          <w:tblHeader/>
        </w:trPr>
        <w:tc>
          <w:tcPr>
            <w:tcW w:w="208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045" w:rsidRDefault="00B00045" w:rsidP="00DA0977">
            <w:pPr>
              <w:spacing w:line="240" w:lineRule="auto"/>
              <w:jc w:val="center"/>
              <w:rPr>
                <w:rFonts w:ascii="Sylfaen" w:eastAsia="Times New Roman" w:hAnsi="Sylfaen" w:cs="Sylfaen"/>
                <w:bCs/>
                <w:sz w:val="16"/>
                <w:szCs w:val="16"/>
                <w:lang w:val="ka-GE"/>
              </w:rPr>
            </w:pPr>
            <w:r w:rsidRPr="006A0113">
              <w:rPr>
                <w:rFonts w:ascii="Sylfaen" w:eastAsia="Times New Roman" w:hAnsi="Sylfaen" w:cs="Sylfaen"/>
                <w:bCs/>
                <w:sz w:val="16"/>
                <w:szCs w:val="16"/>
              </w:rPr>
              <w:t>დასახელება</w:t>
            </w:r>
          </w:p>
          <w:p w:rsidR="00B00045" w:rsidRPr="006A0113" w:rsidRDefault="00B00045" w:rsidP="00DA0977">
            <w:pPr>
              <w:spacing w:line="240" w:lineRule="auto"/>
              <w:jc w:val="center"/>
              <w:rPr>
                <w:rFonts w:ascii="LitNusx" w:eastAsia="Times New Roman" w:hAnsi="LitNusx" w:cs="Times New Roman"/>
                <w:bCs/>
                <w:sz w:val="16"/>
                <w:szCs w:val="16"/>
                <w:lang w:val="ka-GE"/>
              </w:rPr>
            </w:pPr>
          </w:p>
        </w:tc>
        <w:tc>
          <w:tcPr>
            <w:tcW w:w="2918" w:type="pct"/>
            <w:gridSpan w:val="3"/>
            <w:tcBorders>
              <w:top w:val="single" w:sz="8" w:space="0" w:color="auto"/>
              <w:left w:val="nil"/>
              <w:bottom w:val="single" w:sz="4" w:space="0" w:color="auto"/>
              <w:right w:val="single" w:sz="8" w:space="0" w:color="000000"/>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2018 წლის ბიუჯეტის პროექტი</w:t>
            </w:r>
          </w:p>
        </w:tc>
      </w:tr>
      <w:tr w:rsidR="00B00045" w:rsidRPr="006A0113" w:rsidTr="00DA0977">
        <w:trPr>
          <w:trHeight w:val="360"/>
          <w:tblHeader/>
        </w:trPr>
        <w:tc>
          <w:tcPr>
            <w:tcW w:w="2082" w:type="pct"/>
            <w:vMerge/>
            <w:tcBorders>
              <w:top w:val="single" w:sz="8" w:space="0" w:color="auto"/>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LitNusx" w:eastAsia="Times New Roman" w:hAnsi="LitNusx" w:cs="Times New Roman"/>
                <w:bCs/>
                <w:sz w:val="16"/>
                <w:szCs w:val="16"/>
              </w:rPr>
            </w:pPr>
          </w:p>
        </w:tc>
        <w:tc>
          <w:tcPr>
            <w:tcW w:w="949" w:type="pct"/>
            <w:vMerge w:val="restart"/>
            <w:tcBorders>
              <w:top w:val="nil"/>
              <w:left w:val="single" w:sz="8" w:space="0" w:color="auto"/>
              <w:bottom w:val="single" w:sz="8" w:space="0" w:color="000000"/>
              <w:right w:val="single" w:sz="4"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სულ</w:t>
            </w:r>
          </w:p>
        </w:tc>
        <w:tc>
          <w:tcPr>
            <w:tcW w:w="1969" w:type="pct"/>
            <w:gridSpan w:val="2"/>
            <w:tcBorders>
              <w:top w:val="single" w:sz="4" w:space="0" w:color="auto"/>
              <w:left w:val="nil"/>
              <w:bottom w:val="single" w:sz="4" w:space="0" w:color="auto"/>
              <w:right w:val="single" w:sz="8" w:space="0" w:color="000000"/>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მათ შორის</w:t>
            </w:r>
          </w:p>
        </w:tc>
      </w:tr>
      <w:tr w:rsidR="00B00045" w:rsidRPr="006A0113" w:rsidTr="00B00045">
        <w:trPr>
          <w:trHeight w:val="1004"/>
          <w:tblHeader/>
        </w:trPr>
        <w:tc>
          <w:tcPr>
            <w:tcW w:w="2082" w:type="pct"/>
            <w:vMerge/>
            <w:tcBorders>
              <w:top w:val="single" w:sz="8" w:space="0" w:color="auto"/>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LitNusx" w:eastAsia="Times New Roman" w:hAnsi="LitNusx" w:cs="Times New Roman"/>
                <w:bCs/>
                <w:sz w:val="16"/>
                <w:szCs w:val="16"/>
              </w:rPr>
            </w:pPr>
          </w:p>
        </w:tc>
        <w:tc>
          <w:tcPr>
            <w:tcW w:w="949" w:type="pct"/>
            <w:vMerge/>
            <w:tcBorders>
              <w:top w:val="nil"/>
              <w:left w:val="single" w:sz="8" w:space="0" w:color="auto"/>
              <w:bottom w:val="single" w:sz="8" w:space="0" w:color="000000"/>
              <w:right w:val="single" w:sz="4" w:space="0" w:color="auto"/>
            </w:tcBorders>
            <w:vAlign w:val="center"/>
            <w:hideMark/>
          </w:tcPr>
          <w:p w:rsidR="00B00045" w:rsidRPr="006A0113" w:rsidRDefault="00B00045" w:rsidP="00DA0977">
            <w:pPr>
              <w:spacing w:line="240" w:lineRule="auto"/>
              <w:rPr>
                <w:rFonts w:ascii="Sylfaen" w:eastAsia="Times New Roman" w:hAnsi="Sylfaen" w:cs="Times New Roman"/>
                <w:bCs/>
                <w:sz w:val="16"/>
                <w:szCs w:val="16"/>
              </w:rPr>
            </w:pPr>
          </w:p>
        </w:tc>
        <w:tc>
          <w:tcPr>
            <w:tcW w:w="841" w:type="pct"/>
            <w:tcBorders>
              <w:top w:val="nil"/>
              <w:left w:val="nil"/>
              <w:bottom w:val="single" w:sz="8" w:space="0" w:color="auto"/>
              <w:right w:val="single" w:sz="4"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1128" w:type="pct"/>
            <w:tcBorders>
              <w:top w:val="nil"/>
              <w:left w:val="nil"/>
              <w:bottom w:val="single" w:sz="8" w:space="0" w:color="auto"/>
              <w:right w:val="single" w:sz="8" w:space="0" w:color="auto"/>
            </w:tcBorders>
            <w:shd w:val="clear" w:color="auto" w:fill="auto"/>
            <w:vAlign w:val="center"/>
            <w:hideMark/>
          </w:tcPr>
          <w:p w:rsidR="00B00045" w:rsidRPr="006A0113" w:rsidRDefault="00B00045" w:rsidP="00DA0977">
            <w:pPr>
              <w:spacing w:line="240" w:lineRule="auto"/>
              <w:jc w:val="center"/>
              <w:rPr>
                <w:rFonts w:ascii="Sylfaen" w:eastAsia="Times New Roman" w:hAnsi="Sylfaen" w:cs="Times New Roman"/>
                <w:bCs/>
                <w:sz w:val="16"/>
                <w:szCs w:val="16"/>
              </w:rPr>
            </w:pPr>
            <w:r w:rsidRPr="006A0113">
              <w:rPr>
                <w:rFonts w:ascii="Sylfaen" w:eastAsia="Times New Roman" w:hAnsi="Sylfaen" w:cs="Times New Roman"/>
                <w:bCs/>
                <w:sz w:val="16"/>
                <w:szCs w:val="16"/>
              </w:rPr>
              <w:t>საკუთარი შემოსავლები</w:t>
            </w:r>
          </w:p>
        </w:tc>
      </w:tr>
      <w:tr w:rsidR="00B00045" w:rsidRPr="00B00045" w:rsidTr="00B00045">
        <w:trPr>
          <w:trHeight w:val="390"/>
        </w:trPr>
        <w:tc>
          <w:tcPr>
            <w:tcW w:w="20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100" w:firstLine="161"/>
              <w:rPr>
                <w:rFonts w:ascii="Sylfaen" w:eastAsia="Times New Roman" w:hAnsi="Sylfaen" w:cs="Times New Roman"/>
                <w:b/>
                <w:bCs/>
                <w:sz w:val="16"/>
                <w:szCs w:val="16"/>
              </w:rPr>
            </w:pPr>
            <w:r w:rsidRPr="00B00045">
              <w:rPr>
                <w:rFonts w:ascii="Sylfaen" w:eastAsia="Times New Roman" w:hAnsi="Sylfaen" w:cs="Times New Roman"/>
                <w:b/>
                <w:bCs/>
                <w:sz w:val="16"/>
                <w:szCs w:val="16"/>
              </w:rPr>
              <w:t>სხვა შემოსავლები</w:t>
            </w:r>
          </w:p>
        </w:tc>
        <w:tc>
          <w:tcPr>
            <w:tcW w:w="949" w:type="pct"/>
            <w:tcBorders>
              <w:top w:val="single" w:sz="4" w:space="0" w:color="auto"/>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2 896,1</w:t>
            </w:r>
          </w:p>
        </w:tc>
        <w:tc>
          <w:tcPr>
            <w:tcW w:w="841" w:type="pct"/>
            <w:tcBorders>
              <w:top w:val="single" w:sz="4" w:space="0" w:color="auto"/>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single" w:sz="4" w:space="0" w:color="auto"/>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2 896,1</w:t>
            </w:r>
          </w:p>
        </w:tc>
      </w:tr>
      <w:tr w:rsidR="00B00045" w:rsidRPr="00B00045" w:rsidTr="00B00045">
        <w:trPr>
          <w:trHeight w:val="39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16"/>
              </w:rPr>
            </w:pPr>
            <w:r w:rsidRPr="00B00045">
              <w:rPr>
                <w:rFonts w:ascii="Sylfaen" w:eastAsia="Times New Roman" w:hAnsi="Sylfaen" w:cs="Times New Roman"/>
                <w:b/>
                <w:bCs/>
                <w:sz w:val="16"/>
                <w:szCs w:val="16"/>
              </w:rPr>
              <w:t>შემოსავლები საკუთრებიდან</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692,0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692,0</w:t>
            </w:r>
          </w:p>
        </w:tc>
      </w:tr>
      <w:tr w:rsidR="00B00045" w:rsidRPr="00B00045" w:rsidTr="00B00045">
        <w:trPr>
          <w:trHeight w:val="39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300" w:firstLine="482"/>
              <w:rPr>
                <w:rFonts w:ascii="Sylfaen" w:eastAsia="Times New Roman" w:hAnsi="Sylfaen" w:cs="Times New Roman"/>
                <w:b/>
                <w:bCs/>
                <w:sz w:val="16"/>
                <w:szCs w:val="16"/>
              </w:rPr>
            </w:pPr>
            <w:r w:rsidRPr="00B00045">
              <w:rPr>
                <w:rFonts w:ascii="Sylfaen" w:eastAsia="Times New Roman" w:hAnsi="Sylfaen" w:cs="Times New Roman"/>
                <w:b/>
                <w:bCs/>
                <w:sz w:val="16"/>
                <w:szCs w:val="16"/>
              </w:rPr>
              <w:t>პროცენტები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180,0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180,0</w:t>
            </w:r>
          </w:p>
        </w:tc>
      </w:tr>
      <w:tr w:rsidR="00B00045" w:rsidRPr="00B00045" w:rsidTr="00B00045">
        <w:trPr>
          <w:trHeight w:val="297"/>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300" w:firstLine="482"/>
              <w:rPr>
                <w:rFonts w:ascii="Sylfaen" w:eastAsia="Times New Roman" w:hAnsi="Sylfaen" w:cs="Times New Roman"/>
                <w:b/>
                <w:bCs/>
                <w:sz w:val="16"/>
                <w:szCs w:val="16"/>
              </w:rPr>
            </w:pPr>
            <w:r w:rsidRPr="00B00045">
              <w:rPr>
                <w:rFonts w:ascii="Sylfaen" w:eastAsia="Times New Roman" w:hAnsi="Sylfaen" w:cs="Times New Roman"/>
                <w:b/>
                <w:bCs/>
                <w:sz w:val="16"/>
                <w:szCs w:val="16"/>
              </w:rPr>
              <w:t>რენტა</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512,0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512,0</w:t>
            </w:r>
          </w:p>
        </w:tc>
      </w:tr>
      <w:tr w:rsidR="00B00045" w:rsidRPr="00B00045" w:rsidTr="00B00045">
        <w:trPr>
          <w:trHeight w:val="272"/>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430,0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430,0</w:t>
            </w:r>
          </w:p>
        </w:tc>
      </w:tr>
      <w:tr w:rsidR="00B00045" w:rsidRPr="00B00045" w:rsidTr="00B00045">
        <w:trPr>
          <w:trHeight w:val="706"/>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82,0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82,0</w:t>
            </w:r>
          </w:p>
        </w:tc>
      </w:tr>
      <w:tr w:rsidR="00B00045" w:rsidRPr="00B00045" w:rsidTr="00B00045">
        <w:trPr>
          <w:trHeight w:val="277"/>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16"/>
              </w:rPr>
            </w:pPr>
            <w:r w:rsidRPr="00B00045">
              <w:rPr>
                <w:rFonts w:ascii="Sylfaen" w:eastAsia="Times New Roman" w:hAnsi="Sylfaen" w:cs="Times New Roman"/>
                <w:b/>
                <w:bCs/>
                <w:sz w:val="16"/>
                <w:szCs w:val="16"/>
              </w:rPr>
              <w:t>საქონლისა და მომსახურების რეალიზაცია</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1 548,1</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1 548,1</w:t>
            </w:r>
          </w:p>
        </w:tc>
      </w:tr>
      <w:tr w:rsidR="00B00045" w:rsidRPr="00B00045" w:rsidTr="00B00045">
        <w:trPr>
          <w:trHeight w:val="409"/>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300" w:firstLine="482"/>
              <w:rPr>
                <w:rFonts w:ascii="Sylfaen" w:eastAsia="Times New Roman" w:hAnsi="Sylfaen" w:cs="Times New Roman"/>
                <w:b/>
                <w:bCs/>
                <w:sz w:val="16"/>
                <w:szCs w:val="16"/>
              </w:rPr>
            </w:pPr>
            <w:r w:rsidRPr="00B00045">
              <w:rPr>
                <w:rFonts w:ascii="Sylfaen" w:eastAsia="Times New Roman" w:hAnsi="Sylfaen" w:cs="Times New Roman"/>
                <w:b/>
                <w:bCs/>
                <w:sz w:val="16"/>
                <w:szCs w:val="16"/>
              </w:rPr>
              <w:t>ადმინისტრაციული მოსაკრებლები და გადასახდელები</w:t>
            </w:r>
          </w:p>
        </w:tc>
        <w:tc>
          <w:tcPr>
            <w:tcW w:w="949"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1 522,1</w:t>
            </w:r>
          </w:p>
        </w:tc>
        <w:tc>
          <w:tcPr>
            <w:tcW w:w="841"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nil"/>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1 522,1</w:t>
            </w:r>
          </w:p>
        </w:tc>
      </w:tr>
      <w:tr w:rsidR="00B00045" w:rsidRPr="00B00045" w:rsidTr="00B00045">
        <w:trPr>
          <w:trHeight w:val="36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სანებართვო მოსაკრებელი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25,0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25,0</w:t>
            </w:r>
          </w:p>
        </w:tc>
      </w:tr>
      <w:tr w:rsidR="00B00045" w:rsidRPr="00B00045" w:rsidTr="00B00045">
        <w:trPr>
          <w:trHeight w:val="36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სახელმწიფო ბაჟი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0,050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0,050</w:t>
            </w:r>
          </w:p>
        </w:tc>
      </w:tr>
      <w:tr w:rsidR="00B00045" w:rsidRPr="00B00045" w:rsidTr="00B00045">
        <w:trPr>
          <w:trHeight w:val="382"/>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 xml:space="preserve">საჯარო ინფორმაციის ასლის გადაღების მოსაკრებელი  </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0,050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0,050</w:t>
            </w:r>
          </w:p>
        </w:tc>
      </w:tr>
      <w:tr w:rsidR="00B00045" w:rsidRPr="00B00045" w:rsidTr="00B00045">
        <w:trPr>
          <w:trHeight w:val="417"/>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სამხედრო სავალდებულო სამსახურის გადავადების მოსაკრებელი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3,0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3,0</w:t>
            </w:r>
          </w:p>
        </w:tc>
      </w:tr>
      <w:tr w:rsidR="00B00045" w:rsidRPr="00B00045" w:rsidTr="00B00045">
        <w:trPr>
          <w:trHeight w:val="36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სათამაშო ბიზნესის მოსაკრებელი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1 294,0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1 294,0</w:t>
            </w:r>
          </w:p>
        </w:tc>
      </w:tr>
      <w:tr w:rsidR="00B00045" w:rsidRPr="00B00045" w:rsidTr="00B00045">
        <w:trPr>
          <w:trHeight w:val="72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200,0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200,0</w:t>
            </w:r>
          </w:p>
        </w:tc>
      </w:tr>
      <w:tr w:rsidR="00B00045" w:rsidRPr="00B00045" w:rsidTr="00B00045">
        <w:trPr>
          <w:trHeight w:val="311"/>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300" w:firstLine="482"/>
              <w:rPr>
                <w:rFonts w:ascii="Sylfaen" w:eastAsia="Times New Roman" w:hAnsi="Sylfaen" w:cs="Times New Roman"/>
                <w:b/>
                <w:bCs/>
                <w:sz w:val="16"/>
                <w:szCs w:val="16"/>
              </w:rPr>
            </w:pPr>
            <w:r w:rsidRPr="00B00045">
              <w:rPr>
                <w:rFonts w:ascii="Sylfaen" w:eastAsia="Times New Roman" w:hAnsi="Sylfaen" w:cs="Times New Roman"/>
                <w:b/>
                <w:bCs/>
                <w:sz w:val="16"/>
                <w:szCs w:val="16"/>
              </w:rPr>
              <w:lastRenderedPageBreak/>
              <w:t>არასაბაზრო წესით გაყიდული საქონელი და მომსახურება</w:t>
            </w:r>
          </w:p>
        </w:tc>
        <w:tc>
          <w:tcPr>
            <w:tcW w:w="949"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26,0</w:t>
            </w:r>
          </w:p>
        </w:tc>
        <w:tc>
          <w:tcPr>
            <w:tcW w:w="841" w:type="pct"/>
            <w:tcBorders>
              <w:top w:val="nil"/>
              <w:left w:val="nil"/>
              <w:bottom w:val="single" w:sz="4" w:space="0" w:color="auto"/>
              <w:right w:val="single" w:sz="4"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0,0</w:t>
            </w:r>
          </w:p>
        </w:tc>
        <w:tc>
          <w:tcPr>
            <w:tcW w:w="1128" w:type="pct"/>
            <w:tcBorders>
              <w:top w:val="nil"/>
              <w:left w:val="nil"/>
              <w:bottom w:val="single" w:sz="4" w:space="0" w:color="auto"/>
              <w:right w:val="single" w:sz="8" w:space="0" w:color="auto"/>
            </w:tcBorders>
            <w:shd w:val="clear" w:color="auto" w:fill="auto"/>
            <w:vAlign w:val="bottom"/>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26,0</w:t>
            </w:r>
          </w:p>
        </w:tc>
      </w:tr>
      <w:tr w:rsidR="00B00045" w:rsidRPr="00B00045" w:rsidTr="00B00045">
        <w:trPr>
          <w:trHeight w:val="36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400" w:firstLine="640"/>
              <w:rPr>
                <w:rFonts w:ascii="Sylfaen" w:eastAsia="Times New Roman" w:hAnsi="Sylfaen" w:cs="Times New Roman"/>
                <w:sz w:val="16"/>
                <w:szCs w:val="16"/>
              </w:rPr>
            </w:pPr>
            <w:r w:rsidRPr="00B00045">
              <w:rPr>
                <w:rFonts w:ascii="Sylfaen" w:eastAsia="Times New Roman" w:hAnsi="Sylfaen" w:cs="Times New Roman"/>
                <w:sz w:val="16"/>
                <w:szCs w:val="16"/>
              </w:rPr>
              <w:t>შემოსავლები მომსახურების გაწევიდან</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26,0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sz w:val="16"/>
                <w:szCs w:val="16"/>
              </w:rPr>
            </w:pPr>
            <w:r w:rsidRPr="00B00045">
              <w:rPr>
                <w:rFonts w:ascii="Sylfaen" w:eastAsia="Times New Roman" w:hAnsi="Sylfaen" w:cs="Times New Roman"/>
                <w:sz w:val="16"/>
                <w:szCs w:val="16"/>
              </w:rPr>
              <w:t>26,0</w:t>
            </w:r>
          </w:p>
        </w:tc>
      </w:tr>
      <w:tr w:rsidR="00B00045" w:rsidRPr="00B00045" w:rsidTr="00B00045">
        <w:trPr>
          <w:trHeight w:val="39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16"/>
              </w:rPr>
            </w:pPr>
            <w:r w:rsidRPr="00B00045">
              <w:rPr>
                <w:rFonts w:ascii="Sylfaen" w:eastAsia="Times New Roman" w:hAnsi="Sylfaen" w:cs="Times New Roman"/>
                <w:b/>
                <w:bCs/>
                <w:sz w:val="16"/>
                <w:szCs w:val="16"/>
              </w:rPr>
              <w:t xml:space="preserve">ჯარიმები, სანქციები და საურავები </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650,0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650,0</w:t>
            </w:r>
          </w:p>
        </w:tc>
      </w:tr>
      <w:tr w:rsidR="00B00045" w:rsidRPr="00B00045" w:rsidTr="00B00045">
        <w:trPr>
          <w:trHeight w:val="780"/>
        </w:trPr>
        <w:tc>
          <w:tcPr>
            <w:tcW w:w="2082" w:type="pct"/>
            <w:tcBorders>
              <w:top w:val="nil"/>
              <w:left w:val="single" w:sz="8" w:space="0" w:color="auto"/>
              <w:bottom w:val="single" w:sz="4" w:space="0" w:color="auto"/>
              <w:right w:val="single" w:sz="8" w:space="0" w:color="auto"/>
            </w:tcBorders>
            <w:shd w:val="clear" w:color="auto" w:fill="auto"/>
            <w:vAlign w:val="center"/>
            <w:hideMark/>
          </w:tcPr>
          <w:p w:rsidR="00B00045" w:rsidRPr="00B00045" w:rsidRDefault="00B00045" w:rsidP="00B00045">
            <w:pPr>
              <w:spacing w:line="240" w:lineRule="auto"/>
              <w:ind w:firstLineChars="200" w:firstLine="321"/>
              <w:rPr>
                <w:rFonts w:ascii="Sylfaen" w:eastAsia="Times New Roman" w:hAnsi="Sylfaen" w:cs="Times New Roman"/>
                <w:b/>
                <w:bCs/>
                <w:sz w:val="16"/>
                <w:szCs w:val="16"/>
              </w:rPr>
            </w:pPr>
            <w:r w:rsidRPr="00B00045">
              <w:rPr>
                <w:rFonts w:ascii="Sylfaen" w:eastAsia="Times New Roman" w:hAnsi="Sylfaen" w:cs="Times New Roman"/>
                <w:b/>
                <w:bCs/>
                <w:sz w:val="16"/>
                <w:szCs w:val="16"/>
              </w:rPr>
              <w:t>შერეული და სხვა არაკლასიფიცირებული შემოსავლები</w:t>
            </w:r>
          </w:p>
        </w:tc>
        <w:tc>
          <w:tcPr>
            <w:tcW w:w="949"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6,000</w:t>
            </w:r>
          </w:p>
        </w:tc>
        <w:tc>
          <w:tcPr>
            <w:tcW w:w="841" w:type="pct"/>
            <w:tcBorders>
              <w:top w:val="nil"/>
              <w:left w:val="nil"/>
              <w:bottom w:val="single" w:sz="4" w:space="0" w:color="auto"/>
              <w:right w:val="single" w:sz="4"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 </w:t>
            </w:r>
          </w:p>
        </w:tc>
        <w:tc>
          <w:tcPr>
            <w:tcW w:w="1128" w:type="pct"/>
            <w:tcBorders>
              <w:top w:val="nil"/>
              <w:left w:val="nil"/>
              <w:bottom w:val="single" w:sz="4" w:space="0" w:color="auto"/>
              <w:right w:val="single" w:sz="8" w:space="0" w:color="auto"/>
            </w:tcBorders>
            <w:shd w:val="clear" w:color="auto" w:fill="auto"/>
            <w:vAlign w:val="center"/>
            <w:hideMark/>
          </w:tcPr>
          <w:p w:rsidR="00B00045" w:rsidRPr="00B00045" w:rsidRDefault="00B00045" w:rsidP="00B00045">
            <w:pPr>
              <w:spacing w:line="240" w:lineRule="auto"/>
              <w:jc w:val="center"/>
              <w:rPr>
                <w:rFonts w:ascii="Sylfaen" w:eastAsia="Times New Roman" w:hAnsi="Sylfaen" w:cs="Times New Roman"/>
                <w:b/>
                <w:bCs/>
                <w:sz w:val="16"/>
                <w:szCs w:val="16"/>
              </w:rPr>
            </w:pPr>
            <w:r w:rsidRPr="00B00045">
              <w:rPr>
                <w:rFonts w:ascii="Sylfaen" w:eastAsia="Times New Roman" w:hAnsi="Sylfaen" w:cs="Times New Roman"/>
                <w:b/>
                <w:bCs/>
                <w:sz w:val="16"/>
                <w:szCs w:val="16"/>
              </w:rPr>
              <w:t>6,000</w:t>
            </w:r>
          </w:p>
        </w:tc>
      </w:tr>
    </w:tbl>
    <w:p w:rsidR="00BD4AE7" w:rsidRDefault="00BD4AE7" w:rsidP="00941903">
      <w:pPr>
        <w:jc w:val="both"/>
        <w:rPr>
          <w:rFonts w:ascii="Sylfaen" w:hAnsi="Sylfaen"/>
          <w:sz w:val="24"/>
          <w:szCs w:val="24"/>
          <w:lang w:val="ka-GE"/>
        </w:rPr>
      </w:pPr>
    </w:p>
    <w:p w:rsidR="00941903" w:rsidRDefault="00941903" w:rsidP="00941903">
      <w:pPr>
        <w:jc w:val="both"/>
        <w:rPr>
          <w:rFonts w:ascii="Sylfaen" w:hAnsi="Sylfaen"/>
          <w:b/>
          <w:sz w:val="24"/>
          <w:szCs w:val="24"/>
          <w:lang w:val="ka-GE"/>
        </w:rPr>
      </w:pPr>
      <w:r w:rsidRPr="00941903">
        <w:rPr>
          <w:rFonts w:ascii="Sylfaen" w:hAnsi="Sylfaen"/>
          <w:b/>
          <w:sz w:val="24"/>
          <w:szCs w:val="24"/>
          <w:lang w:val="ka-GE"/>
        </w:rPr>
        <w:t xml:space="preserve">მუხლი 7.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ხარჯები</w:t>
      </w:r>
    </w:p>
    <w:p w:rsidR="00BF59B1" w:rsidRDefault="00941903" w:rsidP="00941903">
      <w:pPr>
        <w:jc w:val="both"/>
        <w:rPr>
          <w:rFonts w:ascii="Sylfaen" w:hAnsi="Sylfaen"/>
          <w:sz w:val="24"/>
          <w:szCs w:val="24"/>
        </w:rPr>
      </w:pPr>
      <w:r w:rsidRPr="00941903">
        <w:rPr>
          <w:rFonts w:ascii="Sylfaen" w:hAnsi="Sylfaen"/>
          <w:sz w:val="24"/>
          <w:szCs w:val="24"/>
          <w:lang w:val="ka-GE"/>
        </w:rPr>
        <w:t xml:space="preserve">განისაზღვროს თელავის მუნიციპალიტეტის ბიუჯეტის ხარჯები </w:t>
      </w:r>
      <w:r w:rsidR="00B00045">
        <w:rPr>
          <w:rFonts w:ascii="Sylfaen" w:hAnsi="Sylfaen"/>
          <w:sz w:val="24"/>
          <w:szCs w:val="24"/>
          <w:lang w:val="ka-GE"/>
        </w:rPr>
        <w:t>16240,0</w:t>
      </w:r>
      <w:r w:rsidRPr="00941903">
        <w:rPr>
          <w:rFonts w:ascii="Sylfaen" w:hAnsi="Sylfaen"/>
          <w:sz w:val="24"/>
          <w:szCs w:val="24"/>
          <w:lang w:val="ka-GE"/>
        </w:rPr>
        <w:t xml:space="preserve"> ათასი ლარის ოდენობით.</w:t>
      </w:r>
    </w:p>
    <w:p w:rsidR="004809F2" w:rsidRPr="004809F2" w:rsidRDefault="004809F2" w:rsidP="00941903">
      <w:pPr>
        <w:jc w:val="both"/>
        <w:rPr>
          <w:rFonts w:ascii="Sylfaen" w:hAnsi="Sylfae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1743"/>
        <w:gridCol w:w="1492"/>
        <w:gridCol w:w="1754"/>
      </w:tblGrid>
      <w:tr w:rsidR="00B00045" w:rsidRPr="00AB6E68" w:rsidTr="00B00045">
        <w:trPr>
          <w:trHeight w:val="315"/>
          <w:tblHeader/>
        </w:trPr>
        <w:tc>
          <w:tcPr>
            <w:tcW w:w="2599" w:type="pct"/>
            <w:vMerge w:val="restart"/>
            <w:shd w:val="clear" w:color="auto" w:fill="auto"/>
            <w:noWrap/>
            <w:vAlign w:val="center"/>
            <w:hideMark/>
          </w:tcPr>
          <w:p w:rsidR="00B00045" w:rsidRPr="00AB6E68" w:rsidRDefault="00B00045" w:rsidP="00DD1D25">
            <w:pPr>
              <w:spacing w:line="240" w:lineRule="auto"/>
              <w:jc w:val="center"/>
              <w:rPr>
                <w:rFonts w:ascii="Sylfaen" w:eastAsia="Times New Roman" w:hAnsi="Sylfaen" w:cs="Calibri"/>
                <w:bCs/>
                <w:sz w:val="16"/>
                <w:szCs w:val="16"/>
                <w:lang w:val="ru-RU" w:eastAsia="ru-RU"/>
              </w:rPr>
            </w:pPr>
            <w:r w:rsidRPr="00AB6E68">
              <w:rPr>
                <w:rFonts w:ascii="Sylfaen" w:eastAsia="Times New Roman" w:hAnsi="Sylfaen" w:cs="Calibri"/>
                <w:bCs/>
                <w:sz w:val="16"/>
                <w:szCs w:val="16"/>
                <w:lang w:val="ru-RU" w:eastAsia="ru-RU"/>
              </w:rPr>
              <w:t>დასახელება</w:t>
            </w:r>
          </w:p>
        </w:tc>
        <w:tc>
          <w:tcPr>
            <w:tcW w:w="2401" w:type="pct"/>
            <w:gridSpan w:val="3"/>
            <w:shd w:val="clear" w:color="auto" w:fill="auto"/>
            <w:vAlign w:val="center"/>
            <w:hideMark/>
          </w:tcPr>
          <w:p w:rsidR="00B00045" w:rsidRPr="00B00045" w:rsidRDefault="00B00045" w:rsidP="00B00045">
            <w:pPr>
              <w:spacing w:line="240" w:lineRule="auto"/>
              <w:jc w:val="center"/>
              <w:rPr>
                <w:rFonts w:ascii="Sylfaen" w:eastAsia="Times New Roman" w:hAnsi="Sylfaen" w:cs="Calibri"/>
                <w:bCs/>
                <w:sz w:val="16"/>
                <w:szCs w:val="16"/>
                <w:lang w:val="ka-GE" w:eastAsia="ru-RU"/>
              </w:rPr>
            </w:pPr>
            <w:r w:rsidRPr="00AB6E68">
              <w:rPr>
                <w:rFonts w:ascii="Sylfaen" w:eastAsia="Times New Roman" w:hAnsi="Sylfaen" w:cs="Calibri"/>
                <w:bCs/>
                <w:sz w:val="16"/>
                <w:szCs w:val="16"/>
                <w:lang w:val="ru-RU" w:eastAsia="ru-RU"/>
              </w:rPr>
              <w:t>201</w:t>
            </w:r>
            <w:r>
              <w:rPr>
                <w:rFonts w:ascii="Sylfaen" w:eastAsia="Times New Roman" w:hAnsi="Sylfaen" w:cs="Calibri"/>
                <w:bCs/>
                <w:sz w:val="16"/>
                <w:szCs w:val="16"/>
                <w:lang w:val="ka-GE" w:eastAsia="ru-RU"/>
              </w:rPr>
              <w:t>8</w:t>
            </w:r>
            <w:r w:rsidRPr="00AB6E68">
              <w:rPr>
                <w:rFonts w:ascii="Sylfaen" w:eastAsia="Times New Roman" w:hAnsi="Sylfaen" w:cs="Calibri"/>
                <w:bCs/>
                <w:sz w:val="16"/>
                <w:szCs w:val="16"/>
                <w:lang w:val="ru-RU" w:eastAsia="ru-RU"/>
              </w:rPr>
              <w:t xml:space="preserve"> წლის </w:t>
            </w:r>
            <w:r>
              <w:rPr>
                <w:rFonts w:ascii="Sylfaen" w:eastAsia="Times New Roman" w:hAnsi="Sylfaen" w:cs="Calibri"/>
                <w:bCs/>
                <w:sz w:val="16"/>
                <w:szCs w:val="16"/>
                <w:lang w:val="ka-GE" w:eastAsia="ru-RU"/>
              </w:rPr>
              <w:t>ბიუჯეტის პროექტი</w:t>
            </w:r>
          </w:p>
        </w:tc>
      </w:tr>
      <w:tr w:rsidR="00B00045" w:rsidRPr="00AB6E68" w:rsidTr="00B00045">
        <w:trPr>
          <w:trHeight w:val="300"/>
          <w:tblHeader/>
        </w:trPr>
        <w:tc>
          <w:tcPr>
            <w:tcW w:w="2599" w:type="pct"/>
            <w:vMerge/>
            <w:vAlign w:val="center"/>
            <w:hideMark/>
          </w:tcPr>
          <w:p w:rsidR="00B00045" w:rsidRPr="00AB6E68" w:rsidRDefault="00B00045" w:rsidP="00DD1D25">
            <w:pPr>
              <w:spacing w:line="240" w:lineRule="auto"/>
              <w:rPr>
                <w:rFonts w:ascii="Sylfaen" w:eastAsia="Times New Roman" w:hAnsi="Sylfaen" w:cs="Calibri"/>
                <w:bCs/>
                <w:sz w:val="16"/>
                <w:szCs w:val="16"/>
                <w:lang w:val="ru-RU" w:eastAsia="ru-RU"/>
              </w:rPr>
            </w:pPr>
          </w:p>
        </w:tc>
        <w:tc>
          <w:tcPr>
            <w:tcW w:w="839" w:type="pct"/>
            <w:vMerge w:val="restart"/>
            <w:shd w:val="clear" w:color="auto" w:fill="auto"/>
            <w:vAlign w:val="center"/>
            <w:hideMark/>
          </w:tcPr>
          <w:p w:rsidR="00B00045" w:rsidRPr="00AB6E68" w:rsidRDefault="00B00045" w:rsidP="00DD1D25">
            <w:pPr>
              <w:spacing w:line="240" w:lineRule="auto"/>
              <w:jc w:val="center"/>
              <w:rPr>
                <w:rFonts w:ascii="Sylfaen" w:eastAsia="Times New Roman" w:hAnsi="Sylfaen" w:cs="Calibri"/>
                <w:bCs/>
                <w:sz w:val="16"/>
                <w:szCs w:val="16"/>
                <w:lang w:val="ru-RU" w:eastAsia="ru-RU"/>
              </w:rPr>
            </w:pPr>
            <w:r w:rsidRPr="00AB6E68">
              <w:rPr>
                <w:rFonts w:ascii="Sylfaen" w:eastAsia="Times New Roman" w:hAnsi="Sylfaen" w:cs="Calibri"/>
                <w:bCs/>
                <w:sz w:val="16"/>
                <w:szCs w:val="16"/>
                <w:lang w:val="ru-RU" w:eastAsia="ru-RU"/>
              </w:rPr>
              <w:t>სულ</w:t>
            </w:r>
          </w:p>
        </w:tc>
        <w:tc>
          <w:tcPr>
            <w:tcW w:w="1562" w:type="pct"/>
            <w:gridSpan w:val="2"/>
            <w:shd w:val="clear" w:color="auto" w:fill="auto"/>
            <w:vAlign w:val="center"/>
            <w:hideMark/>
          </w:tcPr>
          <w:p w:rsidR="00B00045" w:rsidRPr="00AB6E68" w:rsidRDefault="00B00045" w:rsidP="00DD1D25">
            <w:pPr>
              <w:spacing w:line="240" w:lineRule="auto"/>
              <w:jc w:val="center"/>
              <w:rPr>
                <w:rFonts w:ascii="Sylfaen" w:eastAsia="Times New Roman" w:hAnsi="Sylfaen" w:cs="Calibri"/>
                <w:bCs/>
                <w:sz w:val="16"/>
                <w:szCs w:val="16"/>
                <w:lang w:val="ru-RU" w:eastAsia="ru-RU"/>
              </w:rPr>
            </w:pPr>
            <w:r w:rsidRPr="00AB6E68">
              <w:rPr>
                <w:rFonts w:ascii="Sylfaen" w:eastAsia="Times New Roman" w:hAnsi="Sylfaen" w:cs="Calibri"/>
                <w:bCs/>
                <w:sz w:val="16"/>
                <w:szCs w:val="16"/>
                <w:lang w:val="ru-RU" w:eastAsia="ru-RU"/>
              </w:rPr>
              <w:t>მათ შორის</w:t>
            </w:r>
          </w:p>
        </w:tc>
      </w:tr>
      <w:tr w:rsidR="00B00045" w:rsidRPr="00AB6E68" w:rsidTr="00B00045">
        <w:trPr>
          <w:trHeight w:val="1008"/>
          <w:tblHeader/>
        </w:trPr>
        <w:tc>
          <w:tcPr>
            <w:tcW w:w="2599" w:type="pct"/>
            <w:vMerge/>
            <w:vAlign w:val="center"/>
            <w:hideMark/>
          </w:tcPr>
          <w:p w:rsidR="00B00045" w:rsidRPr="00AB6E68" w:rsidRDefault="00B00045" w:rsidP="00DD1D25">
            <w:pPr>
              <w:spacing w:line="240" w:lineRule="auto"/>
              <w:rPr>
                <w:rFonts w:ascii="Sylfaen" w:eastAsia="Times New Roman" w:hAnsi="Sylfaen" w:cs="Calibri"/>
                <w:bCs/>
                <w:sz w:val="16"/>
                <w:szCs w:val="16"/>
                <w:lang w:val="ru-RU" w:eastAsia="ru-RU"/>
              </w:rPr>
            </w:pPr>
          </w:p>
        </w:tc>
        <w:tc>
          <w:tcPr>
            <w:tcW w:w="839" w:type="pct"/>
            <w:vMerge/>
            <w:vAlign w:val="center"/>
            <w:hideMark/>
          </w:tcPr>
          <w:p w:rsidR="00B00045" w:rsidRPr="00AB6E68" w:rsidRDefault="00B00045" w:rsidP="00DD1D25">
            <w:pPr>
              <w:spacing w:line="240" w:lineRule="auto"/>
              <w:rPr>
                <w:rFonts w:ascii="Sylfaen" w:eastAsia="Times New Roman" w:hAnsi="Sylfaen" w:cs="Calibri"/>
                <w:bCs/>
                <w:sz w:val="16"/>
                <w:szCs w:val="16"/>
                <w:lang w:val="ru-RU" w:eastAsia="ru-RU"/>
              </w:rPr>
            </w:pPr>
          </w:p>
        </w:tc>
        <w:tc>
          <w:tcPr>
            <w:tcW w:w="718" w:type="pct"/>
            <w:shd w:val="clear" w:color="auto" w:fill="auto"/>
            <w:vAlign w:val="center"/>
            <w:hideMark/>
          </w:tcPr>
          <w:p w:rsidR="00B00045" w:rsidRPr="00AB6E68" w:rsidRDefault="00B00045" w:rsidP="00DD1D25">
            <w:pPr>
              <w:spacing w:line="240" w:lineRule="auto"/>
              <w:jc w:val="center"/>
              <w:rPr>
                <w:rFonts w:ascii="Sylfaen" w:eastAsia="Times New Roman" w:hAnsi="Sylfaen" w:cs="Calibri"/>
                <w:bCs/>
                <w:sz w:val="16"/>
                <w:szCs w:val="16"/>
                <w:lang w:val="ru-RU" w:eastAsia="ru-RU"/>
              </w:rPr>
            </w:pPr>
            <w:r w:rsidRPr="00AB6E68">
              <w:rPr>
                <w:rFonts w:ascii="Sylfaen" w:eastAsia="Times New Roman" w:hAnsi="Sylfaen" w:cs="Calibri"/>
                <w:bCs/>
                <w:sz w:val="16"/>
                <w:szCs w:val="16"/>
                <w:lang w:val="ru-RU" w:eastAsia="ru-RU"/>
              </w:rPr>
              <w:t>სახელმწიფო ბიუჯეტის ფონდებიდან გამოყოფილი ტრანსფერები</w:t>
            </w:r>
          </w:p>
        </w:tc>
        <w:tc>
          <w:tcPr>
            <w:tcW w:w="844" w:type="pct"/>
            <w:shd w:val="clear" w:color="auto" w:fill="auto"/>
            <w:vAlign w:val="center"/>
            <w:hideMark/>
          </w:tcPr>
          <w:p w:rsidR="00B00045" w:rsidRPr="00AB6E68" w:rsidRDefault="00B00045" w:rsidP="00DD1D25">
            <w:pPr>
              <w:spacing w:line="240" w:lineRule="auto"/>
              <w:jc w:val="center"/>
              <w:rPr>
                <w:rFonts w:ascii="Sylfaen" w:eastAsia="Times New Roman" w:hAnsi="Sylfaen" w:cs="Calibri"/>
                <w:bCs/>
                <w:sz w:val="16"/>
                <w:szCs w:val="16"/>
                <w:lang w:val="ru-RU" w:eastAsia="ru-RU"/>
              </w:rPr>
            </w:pPr>
            <w:r w:rsidRPr="00AB6E68">
              <w:rPr>
                <w:rFonts w:ascii="Sylfaen" w:eastAsia="Times New Roman" w:hAnsi="Sylfaen" w:cs="Calibri"/>
                <w:bCs/>
                <w:sz w:val="16"/>
                <w:szCs w:val="16"/>
                <w:lang w:val="ru-RU" w:eastAsia="ru-RU"/>
              </w:rPr>
              <w:t>საკუთარი შემოსავლები</w:t>
            </w:r>
          </w:p>
        </w:tc>
      </w:tr>
      <w:tr w:rsidR="00B00045" w:rsidRPr="00BF59B1" w:rsidTr="00B00045">
        <w:trPr>
          <w:trHeight w:val="315"/>
        </w:trPr>
        <w:tc>
          <w:tcPr>
            <w:tcW w:w="2599" w:type="pct"/>
            <w:shd w:val="clear" w:color="auto" w:fill="auto"/>
            <w:vAlign w:val="center"/>
            <w:hideMark/>
          </w:tcPr>
          <w:p w:rsidR="00B00045" w:rsidRPr="00BF59B1" w:rsidRDefault="00B00045" w:rsidP="00BF59B1">
            <w:pPr>
              <w:spacing w:line="240" w:lineRule="auto"/>
              <w:ind w:firstLineChars="100" w:firstLine="16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ხარჯები</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16 240,00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16 240,00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შრომის ანაზღაურება</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2 808,50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2 808,50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საქონელი და მომსახურება</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4 057,40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4 057,40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პროცენტი</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204,02</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204,02</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სუბსიდიები</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7 242,30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7 242,30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გრანტები</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15,00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15,00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სოციალური უზრუნველყოფა</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1 286,10</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1 286,10</w:t>
            </w:r>
          </w:p>
        </w:tc>
      </w:tr>
      <w:tr w:rsidR="00B00045" w:rsidRPr="00BF59B1" w:rsidTr="00B00045">
        <w:trPr>
          <w:trHeight w:val="330"/>
        </w:trPr>
        <w:tc>
          <w:tcPr>
            <w:tcW w:w="2599" w:type="pct"/>
            <w:shd w:val="clear" w:color="auto" w:fill="auto"/>
            <w:vAlign w:val="center"/>
            <w:hideMark/>
          </w:tcPr>
          <w:p w:rsidR="00B00045" w:rsidRPr="00BF59B1" w:rsidRDefault="00B00045" w:rsidP="00BF59B1">
            <w:pPr>
              <w:spacing w:line="240" w:lineRule="auto"/>
              <w:ind w:firstLineChars="200" w:firstLine="320"/>
              <w:rPr>
                <w:rFonts w:ascii="Sylfaen" w:eastAsia="Times New Roman" w:hAnsi="Sylfaen" w:cs="Calibri"/>
                <w:bCs/>
                <w:sz w:val="16"/>
                <w:szCs w:val="16"/>
                <w:lang w:val="ru-RU" w:eastAsia="ru-RU"/>
              </w:rPr>
            </w:pPr>
            <w:r w:rsidRPr="00BF59B1">
              <w:rPr>
                <w:rFonts w:ascii="Sylfaen" w:eastAsia="Times New Roman" w:hAnsi="Sylfaen" w:cs="Calibri"/>
                <w:bCs/>
                <w:sz w:val="16"/>
                <w:szCs w:val="16"/>
                <w:lang w:val="ru-RU" w:eastAsia="ru-RU"/>
              </w:rPr>
              <w:t>სხვა ხარჯები</w:t>
            </w:r>
          </w:p>
        </w:tc>
        <w:tc>
          <w:tcPr>
            <w:tcW w:w="839"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626,68</w:t>
            </w:r>
          </w:p>
        </w:tc>
        <w:tc>
          <w:tcPr>
            <w:tcW w:w="714"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0.00</w:t>
            </w:r>
          </w:p>
        </w:tc>
        <w:tc>
          <w:tcPr>
            <w:tcW w:w="848" w:type="pct"/>
            <w:shd w:val="clear" w:color="auto" w:fill="auto"/>
            <w:vAlign w:val="center"/>
            <w:hideMark/>
          </w:tcPr>
          <w:p w:rsidR="00B00045" w:rsidRPr="00B00045" w:rsidRDefault="00B00045" w:rsidP="00B00045">
            <w:pPr>
              <w:jc w:val="center"/>
              <w:rPr>
                <w:rFonts w:ascii="Sylfaen" w:hAnsi="Sylfaen"/>
                <w:sz w:val="16"/>
                <w:szCs w:val="16"/>
              </w:rPr>
            </w:pPr>
            <w:r w:rsidRPr="00B00045">
              <w:rPr>
                <w:rFonts w:ascii="Sylfaen" w:hAnsi="Sylfaen"/>
                <w:sz w:val="16"/>
                <w:szCs w:val="16"/>
              </w:rPr>
              <w:t>626,68</w:t>
            </w:r>
          </w:p>
        </w:tc>
      </w:tr>
    </w:tbl>
    <w:p w:rsidR="00BF59B1" w:rsidRDefault="00BF59B1" w:rsidP="00941903">
      <w:pPr>
        <w:jc w:val="both"/>
        <w:rPr>
          <w:rFonts w:ascii="Sylfaen" w:hAnsi="Sylfaen"/>
          <w:sz w:val="24"/>
          <w:szCs w:val="24"/>
        </w:rPr>
      </w:pPr>
    </w:p>
    <w:p w:rsidR="00C85E64" w:rsidRDefault="00941903" w:rsidP="00C85E64">
      <w:pPr>
        <w:ind w:firstLine="720"/>
        <w:jc w:val="both"/>
        <w:rPr>
          <w:rFonts w:ascii="Sylfaen" w:hAnsi="Sylfaen"/>
          <w:b/>
          <w:sz w:val="24"/>
          <w:szCs w:val="24"/>
          <w:lang w:val="ka-GE"/>
        </w:rPr>
      </w:pPr>
      <w:r w:rsidRPr="00941903">
        <w:rPr>
          <w:rFonts w:ascii="Sylfaen" w:hAnsi="Sylfaen"/>
          <w:b/>
          <w:sz w:val="24"/>
          <w:szCs w:val="24"/>
          <w:lang w:val="ka-GE"/>
        </w:rPr>
        <w:t xml:space="preserve">მუხლი 8. </w:t>
      </w:r>
      <w:r w:rsidRPr="00941903">
        <w:rPr>
          <w:rFonts w:ascii="Sylfaen" w:eastAsia="Sylfaen" w:hAnsi="Sylfaen"/>
          <w:b/>
          <w:noProof/>
          <w:color w:val="000000"/>
          <w:sz w:val="24"/>
          <w:szCs w:val="24"/>
        </w:rPr>
        <w:t xml:space="preserve">თელავის მუნიციპალიტეტის </w:t>
      </w:r>
      <w:r w:rsidRPr="00941903">
        <w:rPr>
          <w:rFonts w:ascii="Sylfaen" w:hAnsi="Sylfaen"/>
          <w:b/>
          <w:sz w:val="24"/>
          <w:szCs w:val="24"/>
          <w:lang w:val="ka-GE"/>
        </w:rPr>
        <w:t>ბიუჯეტის არაფინანსური აქტივების ცვლილება</w:t>
      </w:r>
    </w:p>
    <w:p w:rsidR="006845C2" w:rsidRPr="006845C2" w:rsidRDefault="006845C2" w:rsidP="00C85E64">
      <w:pPr>
        <w:ind w:firstLine="720"/>
        <w:jc w:val="both"/>
        <w:rPr>
          <w:rFonts w:ascii="Sylfaen" w:hAnsi="Sylfaen"/>
          <w:b/>
          <w:sz w:val="16"/>
          <w:szCs w:val="24"/>
          <w:lang w:val="ka-GE"/>
        </w:rPr>
      </w:pPr>
    </w:p>
    <w:p w:rsidR="00941903" w:rsidRDefault="00941903" w:rsidP="00941903">
      <w:pPr>
        <w:jc w:val="both"/>
        <w:rPr>
          <w:rFonts w:ascii="Sylfaen" w:hAnsi="Sylfaen"/>
          <w:sz w:val="24"/>
          <w:szCs w:val="24"/>
        </w:rPr>
      </w:pPr>
      <w:r w:rsidRPr="00941903">
        <w:rPr>
          <w:rFonts w:ascii="Sylfaen" w:hAnsi="Sylfaen"/>
          <w:sz w:val="24"/>
          <w:szCs w:val="24"/>
          <w:lang w:val="ka-GE"/>
        </w:rPr>
        <w:t xml:space="preserve">განისაზღვროს თელავის მუნიციპალიტეტის ბიუჯეტის არაფინანსური აქტივების ცვლილება   </w:t>
      </w:r>
      <w:r w:rsidR="006C6AAB">
        <w:rPr>
          <w:rFonts w:ascii="Sylfaen" w:hAnsi="Sylfaen"/>
          <w:sz w:val="24"/>
          <w:szCs w:val="24"/>
          <w:lang w:val="ka-GE"/>
        </w:rPr>
        <w:t>1633,9</w:t>
      </w:r>
      <w:r w:rsidR="00E65EAE">
        <w:rPr>
          <w:rFonts w:ascii="Sylfaen" w:hAnsi="Sylfaen"/>
          <w:sz w:val="24"/>
          <w:szCs w:val="24"/>
          <w:lang w:val="ka-GE"/>
        </w:rPr>
        <w:t xml:space="preserve"> </w:t>
      </w:r>
      <w:r w:rsidRPr="00941903">
        <w:rPr>
          <w:rFonts w:ascii="Sylfaen" w:hAnsi="Sylfaen"/>
          <w:sz w:val="24"/>
          <w:szCs w:val="24"/>
          <w:lang w:val="ka-GE"/>
        </w:rPr>
        <w:t>ათასი ლარის ოდენობით, მათ შორის:</w:t>
      </w:r>
    </w:p>
    <w:p w:rsidR="00941903" w:rsidRDefault="00941903" w:rsidP="00941903">
      <w:pPr>
        <w:jc w:val="both"/>
        <w:rPr>
          <w:rFonts w:ascii="Sylfaen" w:hAnsi="Sylfaen"/>
          <w:sz w:val="24"/>
          <w:szCs w:val="24"/>
          <w:lang w:val="ka-GE"/>
        </w:rPr>
      </w:pPr>
      <w:r w:rsidRPr="00941903">
        <w:rPr>
          <w:rFonts w:ascii="Sylfaen" w:hAnsi="Sylfaen"/>
          <w:sz w:val="24"/>
          <w:szCs w:val="24"/>
          <w:lang w:val="ka-GE"/>
        </w:rPr>
        <w:tab/>
        <w:t xml:space="preserve">ა) განისაზღვროს თელავის მუნიციპალიტეტის ბიუჯეტის არაფინანსური აქტივების ზრდა </w:t>
      </w:r>
      <w:r w:rsidR="006C6AAB">
        <w:rPr>
          <w:rFonts w:ascii="Sylfaen" w:hAnsi="Sylfaen"/>
          <w:sz w:val="24"/>
          <w:szCs w:val="24"/>
          <w:lang w:val="ka-GE"/>
        </w:rPr>
        <w:t>2133,9</w:t>
      </w:r>
      <w:r w:rsidR="00BF59B1">
        <w:rPr>
          <w:rFonts w:ascii="Sylfaen" w:hAnsi="Sylfaen"/>
          <w:sz w:val="24"/>
          <w:szCs w:val="24"/>
        </w:rPr>
        <w:t xml:space="preserve"> </w:t>
      </w:r>
      <w:r w:rsidRPr="00941903">
        <w:rPr>
          <w:rFonts w:ascii="Sylfaen" w:hAnsi="Sylfaen"/>
          <w:sz w:val="24"/>
          <w:szCs w:val="24"/>
          <w:lang w:val="ka-GE"/>
        </w:rPr>
        <w:t xml:space="preserve">ათასი ლარის ოდენობით, </w:t>
      </w:r>
      <w:r w:rsidR="00C51713">
        <w:rPr>
          <w:rFonts w:ascii="Sylfaen" w:hAnsi="Sylfaen"/>
          <w:sz w:val="24"/>
          <w:szCs w:val="24"/>
          <w:lang w:val="ka-GE"/>
        </w:rPr>
        <w:t>მოცემული ცხრილის შესაბამისად:</w:t>
      </w:r>
    </w:p>
    <w:p w:rsidR="006C6AAB" w:rsidRDefault="006C6AAB" w:rsidP="00941903">
      <w:pPr>
        <w:jc w:val="both"/>
        <w:rPr>
          <w:rFonts w:ascii="Sylfaen" w:hAnsi="Sylfaen"/>
          <w:sz w:val="24"/>
          <w:szCs w:val="24"/>
          <w:lang w:val="ka-GE"/>
        </w:rPr>
      </w:pPr>
    </w:p>
    <w:tbl>
      <w:tblPr>
        <w:tblW w:w="5000" w:type="pct"/>
        <w:tblLook w:val="04A0"/>
      </w:tblPr>
      <w:tblGrid>
        <w:gridCol w:w="1370"/>
        <w:gridCol w:w="3511"/>
        <w:gridCol w:w="1427"/>
        <w:gridCol w:w="2111"/>
        <w:gridCol w:w="1970"/>
      </w:tblGrid>
      <w:tr w:rsidR="006C6AAB" w:rsidRPr="006C6AAB" w:rsidTr="006C6AAB">
        <w:trPr>
          <w:trHeight w:val="300"/>
          <w:tblHeader/>
        </w:trPr>
        <w:tc>
          <w:tcPr>
            <w:tcW w:w="6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კოდი</w:t>
            </w:r>
          </w:p>
        </w:tc>
        <w:tc>
          <w:tcPr>
            <w:tcW w:w="16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დასახელება</w:t>
            </w:r>
          </w:p>
        </w:tc>
        <w:tc>
          <w:tcPr>
            <w:tcW w:w="2651" w:type="pct"/>
            <w:gridSpan w:val="3"/>
            <w:tcBorders>
              <w:top w:val="single" w:sz="4" w:space="0" w:color="auto"/>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sz w:val="16"/>
                <w:szCs w:val="16"/>
                <w:lang w:val="ka-GE"/>
              </w:rPr>
            </w:pPr>
            <w:r w:rsidRPr="006C6AAB">
              <w:rPr>
                <w:rFonts w:ascii="Sylfaen" w:eastAsia="Times New Roman" w:hAnsi="Sylfaen" w:cs="Times New Roman"/>
                <w:sz w:val="16"/>
                <w:szCs w:val="16"/>
              </w:rPr>
              <w:t>201</w:t>
            </w:r>
            <w:r>
              <w:rPr>
                <w:rFonts w:ascii="Sylfaen" w:eastAsia="Times New Roman" w:hAnsi="Sylfaen" w:cs="Times New Roman"/>
                <w:sz w:val="16"/>
                <w:szCs w:val="16"/>
                <w:lang w:val="ka-GE"/>
              </w:rPr>
              <w:t>8</w:t>
            </w:r>
            <w:r w:rsidRPr="006C6AAB">
              <w:rPr>
                <w:rFonts w:ascii="Sylfaen" w:eastAsia="Times New Roman" w:hAnsi="Sylfaen" w:cs="Times New Roman"/>
                <w:sz w:val="16"/>
                <w:szCs w:val="16"/>
              </w:rPr>
              <w:t xml:space="preserve"> წლის </w:t>
            </w:r>
            <w:r>
              <w:rPr>
                <w:rFonts w:ascii="Sylfaen" w:eastAsia="Times New Roman" w:hAnsi="Sylfaen" w:cs="Times New Roman"/>
                <w:sz w:val="16"/>
                <w:szCs w:val="16"/>
                <w:lang w:val="ka-GE"/>
              </w:rPr>
              <w:t>ბიუჯეტის პროექტი</w:t>
            </w:r>
          </w:p>
        </w:tc>
      </w:tr>
      <w:tr w:rsidR="006C6AAB" w:rsidRPr="006C6AAB" w:rsidTr="006C6AAB">
        <w:trPr>
          <w:trHeight w:val="300"/>
          <w:tblHeader/>
        </w:trPr>
        <w:tc>
          <w:tcPr>
            <w:tcW w:w="659" w:type="pct"/>
            <w:vMerge/>
            <w:tcBorders>
              <w:top w:val="single" w:sz="4" w:space="0" w:color="auto"/>
              <w:left w:val="single" w:sz="4" w:space="0" w:color="auto"/>
              <w:bottom w:val="single" w:sz="4" w:space="0" w:color="000000"/>
              <w:right w:val="single" w:sz="4" w:space="0" w:color="auto"/>
            </w:tcBorders>
            <w:vAlign w:val="center"/>
            <w:hideMark/>
          </w:tcPr>
          <w:p w:rsidR="006C6AAB" w:rsidRPr="006C6AAB" w:rsidRDefault="006C6AAB" w:rsidP="006C6AAB">
            <w:pPr>
              <w:spacing w:line="240" w:lineRule="auto"/>
              <w:rPr>
                <w:rFonts w:ascii="Sylfaen" w:eastAsia="Times New Roman" w:hAnsi="Sylfaen" w:cs="Times New Roman"/>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6C6AAB" w:rsidRPr="006C6AAB" w:rsidRDefault="006C6AAB" w:rsidP="006C6AAB">
            <w:pPr>
              <w:spacing w:line="240" w:lineRule="auto"/>
              <w:rPr>
                <w:rFonts w:ascii="Sylfaen" w:eastAsia="Times New Roman" w:hAnsi="Sylfaen" w:cs="Times New Roman"/>
                <w:sz w:val="16"/>
                <w:szCs w:val="16"/>
              </w:rPr>
            </w:pP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სულ</w:t>
            </w:r>
          </w:p>
        </w:tc>
        <w:tc>
          <w:tcPr>
            <w:tcW w:w="1964" w:type="pct"/>
            <w:gridSpan w:val="2"/>
            <w:tcBorders>
              <w:top w:val="single" w:sz="4" w:space="0" w:color="auto"/>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მათ შორის</w:t>
            </w:r>
          </w:p>
        </w:tc>
      </w:tr>
      <w:tr w:rsidR="006C6AAB" w:rsidRPr="006C6AAB" w:rsidTr="006C6AAB">
        <w:trPr>
          <w:trHeight w:val="1121"/>
          <w:tblHeader/>
        </w:trPr>
        <w:tc>
          <w:tcPr>
            <w:tcW w:w="659" w:type="pct"/>
            <w:vMerge/>
            <w:tcBorders>
              <w:top w:val="single" w:sz="4" w:space="0" w:color="auto"/>
              <w:left w:val="single" w:sz="4" w:space="0" w:color="auto"/>
              <w:bottom w:val="single" w:sz="4" w:space="0" w:color="000000"/>
              <w:right w:val="single" w:sz="4" w:space="0" w:color="auto"/>
            </w:tcBorders>
            <w:vAlign w:val="center"/>
            <w:hideMark/>
          </w:tcPr>
          <w:p w:rsidR="006C6AAB" w:rsidRPr="006C6AAB" w:rsidRDefault="006C6AAB" w:rsidP="006C6AAB">
            <w:pPr>
              <w:spacing w:line="240" w:lineRule="auto"/>
              <w:rPr>
                <w:rFonts w:ascii="Sylfaen" w:eastAsia="Times New Roman" w:hAnsi="Sylfaen" w:cs="Times New Roman"/>
                <w:sz w:val="16"/>
                <w:szCs w:val="16"/>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6C6AAB" w:rsidRPr="006C6AAB" w:rsidRDefault="006C6AAB" w:rsidP="006C6AAB">
            <w:pPr>
              <w:spacing w:line="240" w:lineRule="auto"/>
              <w:rPr>
                <w:rFonts w:ascii="Sylfaen" w:eastAsia="Times New Roman" w:hAnsi="Sylfaen" w:cs="Times New Roman"/>
                <w:sz w:val="16"/>
                <w:szCs w:val="16"/>
              </w:rPr>
            </w:pPr>
          </w:p>
        </w:tc>
        <w:tc>
          <w:tcPr>
            <w:tcW w:w="687" w:type="pct"/>
            <w:vMerge/>
            <w:tcBorders>
              <w:top w:val="nil"/>
              <w:left w:val="single" w:sz="4" w:space="0" w:color="auto"/>
              <w:bottom w:val="single" w:sz="4" w:space="0" w:color="auto"/>
              <w:right w:val="single" w:sz="4" w:space="0" w:color="auto"/>
            </w:tcBorders>
            <w:vAlign w:val="center"/>
            <w:hideMark/>
          </w:tcPr>
          <w:p w:rsidR="006C6AAB" w:rsidRPr="006C6AAB" w:rsidRDefault="006C6AAB" w:rsidP="006C6AAB">
            <w:pPr>
              <w:spacing w:line="240" w:lineRule="auto"/>
              <w:rPr>
                <w:rFonts w:ascii="Sylfaen" w:eastAsia="Times New Roman" w:hAnsi="Sylfaen" w:cs="Times New Roman"/>
                <w:sz w:val="16"/>
                <w:szCs w:val="16"/>
              </w:rPr>
            </w:pPr>
          </w:p>
        </w:tc>
        <w:tc>
          <w:tcPr>
            <w:tcW w:w="1016"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სახელმწიფო ბიუჯეტის ფონდებიდან გამოყოფილი ტრანსფერები</w:t>
            </w:r>
          </w:p>
        </w:tc>
        <w:tc>
          <w:tcPr>
            <w:tcW w:w="948"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საკუთარი შემოსავლები</w:t>
            </w:r>
          </w:p>
        </w:tc>
      </w:tr>
      <w:tr w:rsidR="006C6AAB" w:rsidRPr="006C6AAB" w:rsidTr="006C6AAB">
        <w:trPr>
          <w:trHeight w:val="675"/>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lastRenderedPageBreak/>
              <w:t>01 00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წარმომადგენლობითი</w:t>
            </w:r>
            <w:r w:rsidRPr="006C6AAB">
              <w:rPr>
                <w:rFonts w:ascii="Calibri" w:eastAsia="Times New Roman" w:hAnsi="Calibri" w:cs="Times New Roman"/>
                <w:sz w:val="16"/>
                <w:szCs w:val="16"/>
              </w:rPr>
              <w:t xml:space="preserve"> </w:t>
            </w:r>
            <w:r w:rsidRPr="006C6AAB">
              <w:rPr>
                <w:rFonts w:ascii="Sylfaen" w:eastAsia="Times New Roman" w:hAnsi="Sylfaen" w:cs="Sylfaen"/>
                <w:sz w:val="16"/>
                <w:szCs w:val="16"/>
              </w:rPr>
              <w:t>და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აღმასრულებელი</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ორგანოების</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დაფინანსება</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35,00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35,00</w:t>
            </w:r>
          </w:p>
        </w:tc>
      </w:tr>
      <w:tr w:rsidR="006C6AAB" w:rsidRPr="006C6AAB" w:rsidTr="006C6AAB">
        <w:trPr>
          <w:trHeight w:val="675"/>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02 00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თავდაცვა</w:t>
            </w:r>
            <w:r w:rsidRPr="006C6AAB">
              <w:rPr>
                <w:rFonts w:ascii="Calibri" w:eastAsia="Times New Roman" w:hAnsi="Calibri" w:cs="Calibri"/>
                <w:sz w:val="16"/>
                <w:szCs w:val="16"/>
              </w:rPr>
              <w:t>,</w:t>
            </w:r>
            <w:r w:rsidRPr="006C6AAB">
              <w:rPr>
                <w:rFonts w:ascii="Calibri" w:eastAsia="Times New Roman" w:hAnsi="Calibri" w:cs="Times New Roman"/>
                <w:sz w:val="16"/>
                <w:szCs w:val="16"/>
              </w:rPr>
              <w:t xml:space="preserve"> </w:t>
            </w:r>
            <w:r w:rsidRPr="006C6AAB">
              <w:rPr>
                <w:rFonts w:ascii="Sylfaen" w:eastAsia="Times New Roman" w:hAnsi="Sylfaen" w:cs="Sylfaen"/>
                <w:sz w:val="16"/>
                <w:szCs w:val="16"/>
              </w:rPr>
              <w:t>საზოგადოებრივი</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წესრიგი</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უსაფრთხოება</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r>
      <w:tr w:rsidR="006C6AAB" w:rsidRPr="006C6AAB" w:rsidTr="006C6AAB">
        <w:trPr>
          <w:trHeight w:val="900"/>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03 00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ინფრასტრუქტურის</w:t>
            </w:r>
            <w:r w:rsidRPr="006C6AAB">
              <w:rPr>
                <w:rFonts w:ascii="Calibri" w:eastAsia="Times New Roman" w:hAnsi="Calibri" w:cs="Times New Roman"/>
                <w:sz w:val="16"/>
                <w:szCs w:val="16"/>
              </w:rPr>
              <w:t xml:space="preserve"> </w:t>
            </w:r>
            <w:r w:rsidRPr="006C6AAB">
              <w:rPr>
                <w:rFonts w:ascii="Sylfaen" w:eastAsia="Times New Roman" w:hAnsi="Sylfaen" w:cs="Sylfaen"/>
                <w:sz w:val="16"/>
                <w:szCs w:val="16"/>
              </w:rPr>
              <w:t>მშენებლობა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რეაბილიტაცია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ექსპლუატაცია</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1892,60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1892,60</w:t>
            </w:r>
          </w:p>
        </w:tc>
      </w:tr>
      <w:tr w:rsidR="006C6AAB" w:rsidRPr="006C6AAB" w:rsidTr="006C6AAB">
        <w:trPr>
          <w:trHeight w:val="300"/>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04 00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განათლება</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92,00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92,00</w:t>
            </w:r>
          </w:p>
        </w:tc>
      </w:tr>
      <w:tr w:rsidR="006C6AAB" w:rsidRPr="006C6AAB" w:rsidTr="006C6AAB">
        <w:trPr>
          <w:trHeight w:val="675"/>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05 00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კულტურა</w:t>
            </w:r>
            <w:r w:rsidRPr="006C6AAB">
              <w:rPr>
                <w:rFonts w:ascii="Calibri" w:eastAsia="Times New Roman" w:hAnsi="Calibri" w:cs="Calibri"/>
                <w:sz w:val="16"/>
                <w:szCs w:val="16"/>
              </w:rPr>
              <w:t>,</w:t>
            </w:r>
            <w:r w:rsidRPr="006C6AAB">
              <w:rPr>
                <w:rFonts w:ascii="Calibri" w:eastAsia="Times New Roman" w:hAnsi="Calibri" w:cs="Times New Roman"/>
                <w:sz w:val="16"/>
                <w:szCs w:val="16"/>
              </w:rPr>
              <w:t xml:space="preserve"> </w:t>
            </w:r>
            <w:r w:rsidRPr="006C6AAB">
              <w:rPr>
                <w:rFonts w:ascii="Sylfaen" w:eastAsia="Times New Roman" w:hAnsi="Sylfaen" w:cs="Sylfaen"/>
                <w:sz w:val="16"/>
                <w:szCs w:val="16"/>
              </w:rPr>
              <w:t>რელიგია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ახალგაზრდობის</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ხელშეწყობა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სპორტი</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114,30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114,30</w:t>
            </w:r>
          </w:p>
        </w:tc>
      </w:tr>
      <w:tr w:rsidR="006C6AAB" w:rsidRPr="006C6AAB" w:rsidTr="006C6AAB">
        <w:trPr>
          <w:trHeight w:val="900"/>
        </w:trPr>
        <w:tc>
          <w:tcPr>
            <w:tcW w:w="659" w:type="pct"/>
            <w:tcBorders>
              <w:top w:val="nil"/>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06 00</w:t>
            </w:r>
          </w:p>
        </w:tc>
        <w:tc>
          <w:tcPr>
            <w:tcW w:w="1690"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6C6AAB">
            <w:pPr>
              <w:spacing w:line="240" w:lineRule="auto"/>
              <w:rPr>
                <w:rFonts w:ascii="Calibri" w:eastAsia="Times New Roman" w:hAnsi="Calibri" w:cs="Times New Roman"/>
                <w:sz w:val="16"/>
                <w:szCs w:val="16"/>
              </w:rPr>
            </w:pPr>
            <w:r w:rsidRPr="006C6AAB">
              <w:rPr>
                <w:rFonts w:ascii="Sylfaen" w:eastAsia="Times New Roman" w:hAnsi="Sylfaen" w:cs="Sylfaen"/>
                <w:sz w:val="16"/>
                <w:szCs w:val="16"/>
              </w:rPr>
              <w:t>მოსახლეობის</w:t>
            </w:r>
            <w:r w:rsidRPr="006C6AAB">
              <w:rPr>
                <w:rFonts w:ascii="Calibri" w:eastAsia="Times New Roman" w:hAnsi="Calibri" w:cs="Times New Roman"/>
                <w:sz w:val="16"/>
                <w:szCs w:val="16"/>
              </w:rPr>
              <w:t xml:space="preserve"> </w:t>
            </w:r>
            <w:r w:rsidRPr="006C6AAB">
              <w:rPr>
                <w:rFonts w:ascii="Sylfaen" w:eastAsia="Times New Roman" w:hAnsi="Sylfaen" w:cs="Sylfaen"/>
                <w:sz w:val="16"/>
                <w:szCs w:val="16"/>
              </w:rPr>
              <w:t>ჯანმრთელობის</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დაცვა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და</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სოციალური</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უზრუნველყოფა</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r>
      <w:tr w:rsidR="006C6AAB" w:rsidRPr="006C6AAB" w:rsidTr="006C6AAB">
        <w:trPr>
          <w:trHeight w:val="30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Sylfaen" w:eastAsia="Times New Roman" w:hAnsi="Sylfaen" w:cs="Sylfaen"/>
                <w:sz w:val="16"/>
                <w:szCs w:val="16"/>
              </w:rPr>
              <w:t>სულ</w:t>
            </w:r>
            <w:r w:rsidRPr="006C6AAB">
              <w:rPr>
                <w:rFonts w:ascii="Calibri" w:eastAsia="Times New Roman" w:hAnsi="Calibri" w:cs="Calibri"/>
                <w:sz w:val="16"/>
                <w:szCs w:val="16"/>
              </w:rPr>
              <w:t xml:space="preserve"> </w:t>
            </w:r>
            <w:r w:rsidRPr="006C6AAB">
              <w:rPr>
                <w:rFonts w:ascii="Sylfaen" w:eastAsia="Times New Roman" w:hAnsi="Sylfaen" w:cs="Sylfaen"/>
                <w:sz w:val="16"/>
                <w:szCs w:val="16"/>
              </w:rPr>
              <w:t>ჯამი</w:t>
            </w:r>
          </w:p>
        </w:tc>
        <w:tc>
          <w:tcPr>
            <w:tcW w:w="687"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2133,90</w:t>
            </w:r>
          </w:p>
        </w:tc>
        <w:tc>
          <w:tcPr>
            <w:tcW w:w="1016"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0,00</w:t>
            </w:r>
          </w:p>
        </w:tc>
        <w:tc>
          <w:tcPr>
            <w:tcW w:w="948" w:type="pct"/>
            <w:tcBorders>
              <w:top w:val="nil"/>
              <w:left w:val="nil"/>
              <w:bottom w:val="single" w:sz="4" w:space="0" w:color="auto"/>
              <w:right w:val="single" w:sz="4" w:space="0" w:color="auto"/>
            </w:tcBorders>
            <w:shd w:val="clear" w:color="auto" w:fill="auto"/>
            <w:noWrap/>
            <w:vAlign w:val="center"/>
            <w:hideMark/>
          </w:tcPr>
          <w:p w:rsidR="006C6AAB" w:rsidRPr="006C6AAB" w:rsidRDefault="006C6AAB" w:rsidP="006C6AAB">
            <w:pPr>
              <w:spacing w:line="240" w:lineRule="auto"/>
              <w:jc w:val="center"/>
              <w:rPr>
                <w:rFonts w:ascii="Calibri" w:eastAsia="Times New Roman" w:hAnsi="Calibri" w:cs="Times New Roman"/>
                <w:sz w:val="16"/>
                <w:szCs w:val="16"/>
              </w:rPr>
            </w:pPr>
            <w:r w:rsidRPr="006C6AAB">
              <w:rPr>
                <w:rFonts w:ascii="Calibri" w:eastAsia="Times New Roman" w:hAnsi="Calibri" w:cs="Times New Roman"/>
                <w:sz w:val="16"/>
                <w:szCs w:val="16"/>
              </w:rPr>
              <w:t>2133,90</w:t>
            </w:r>
          </w:p>
        </w:tc>
      </w:tr>
    </w:tbl>
    <w:p w:rsidR="006C6AAB" w:rsidRDefault="006C6AAB" w:rsidP="00941903">
      <w:pPr>
        <w:jc w:val="both"/>
        <w:rPr>
          <w:rFonts w:ascii="Sylfaen" w:hAnsi="Sylfaen"/>
          <w:sz w:val="24"/>
          <w:szCs w:val="24"/>
          <w:lang w:val="ka-GE"/>
        </w:rPr>
      </w:pPr>
    </w:p>
    <w:p w:rsidR="00941903" w:rsidRDefault="00941903" w:rsidP="00941903">
      <w:pPr>
        <w:jc w:val="both"/>
        <w:rPr>
          <w:rFonts w:ascii="Sylfaen" w:eastAsia="Sylfaen" w:hAnsi="Sylfaen"/>
          <w:color w:val="000000"/>
          <w:sz w:val="24"/>
          <w:szCs w:val="24"/>
          <w:lang w:val="ka-GE"/>
        </w:rPr>
      </w:pPr>
      <w:r w:rsidRPr="00941903">
        <w:rPr>
          <w:rFonts w:ascii="Sylfaen" w:hAnsi="Sylfaen"/>
          <w:sz w:val="24"/>
          <w:szCs w:val="24"/>
          <w:lang w:val="ka-GE"/>
        </w:rPr>
        <w:t xml:space="preserve">ბ) </w:t>
      </w:r>
      <w:r w:rsidRPr="00941903">
        <w:rPr>
          <w:rFonts w:ascii="Sylfaen" w:eastAsia="Sylfaen" w:hAnsi="Sylfaen"/>
          <w:color w:val="000000"/>
          <w:sz w:val="24"/>
          <w:szCs w:val="24"/>
        </w:rPr>
        <w:t xml:space="preserve">განისაზღვროს </w:t>
      </w:r>
      <w:r w:rsidRPr="00941903">
        <w:rPr>
          <w:rFonts w:ascii="Sylfaen" w:hAnsi="Sylfaen"/>
          <w:sz w:val="24"/>
          <w:szCs w:val="24"/>
          <w:lang w:val="ka-GE"/>
        </w:rPr>
        <w:t xml:space="preserve">თელავის მუნიციპალიტეტის </w:t>
      </w:r>
      <w:r w:rsidRPr="00941903">
        <w:rPr>
          <w:rFonts w:ascii="Sylfaen" w:eastAsia="Sylfaen" w:hAnsi="Sylfaen"/>
          <w:color w:val="000000"/>
          <w:sz w:val="24"/>
          <w:szCs w:val="24"/>
        </w:rPr>
        <w:t xml:space="preserve">ბიუჯეტის არაფინანსური აქტივების კლება </w:t>
      </w:r>
      <w:r w:rsidR="006C6AAB">
        <w:rPr>
          <w:rFonts w:ascii="Sylfaen" w:eastAsia="Sylfaen" w:hAnsi="Sylfaen"/>
          <w:color w:val="000000"/>
          <w:sz w:val="24"/>
          <w:szCs w:val="24"/>
          <w:lang w:val="ka-GE"/>
        </w:rPr>
        <w:t>500</w:t>
      </w:r>
      <w:r w:rsidR="009F26B7">
        <w:rPr>
          <w:rFonts w:ascii="Sylfaen" w:eastAsia="Sylfaen" w:hAnsi="Sylfaen"/>
          <w:color w:val="000000"/>
          <w:sz w:val="24"/>
          <w:szCs w:val="24"/>
          <w:lang w:val="ka-GE"/>
        </w:rPr>
        <w:t>,0</w:t>
      </w:r>
      <w:r w:rsidRPr="00941903">
        <w:rPr>
          <w:rFonts w:ascii="Sylfaen" w:eastAsia="Sylfaen" w:hAnsi="Sylfaen"/>
          <w:color w:val="000000"/>
          <w:sz w:val="24"/>
          <w:szCs w:val="24"/>
        </w:rPr>
        <w:t xml:space="preserve"> ათასი ლარის ოდენობით, </w:t>
      </w:r>
      <w:r w:rsidR="00953201">
        <w:rPr>
          <w:rFonts w:ascii="Sylfaen" w:eastAsia="Sylfaen" w:hAnsi="Sylfaen"/>
          <w:color w:val="000000"/>
          <w:sz w:val="24"/>
          <w:szCs w:val="24"/>
          <w:lang w:val="ka-GE"/>
        </w:rPr>
        <w:t>მოცემული ცხრილის შესაბამისად</w:t>
      </w:r>
      <w:r w:rsidRPr="00941903">
        <w:rPr>
          <w:rFonts w:ascii="Sylfaen" w:eastAsia="Sylfaen" w:hAnsi="Sylfaen"/>
          <w:color w:val="000000"/>
          <w:sz w:val="24"/>
          <w:szCs w:val="24"/>
        </w:rPr>
        <w:t>:</w:t>
      </w:r>
    </w:p>
    <w:p w:rsidR="0089713E" w:rsidRDefault="0089713E" w:rsidP="00941903">
      <w:pPr>
        <w:jc w:val="both"/>
        <w:rPr>
          <w:rFonts w:ascii="Sylfaen" w:eastAsia="Sylfaen" w:hAnsi="Sylfaen"/>
          <w:color w:val="000000"/>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1"/>
        <w:gridCol w:w="2358"/>
      </w:tblGrid>
      <w:tr w:rsidR="006C6AAB" w:rsidRPr="00ED1F92" w:rsidTr="006C6AAB">
        <w:trPr>
          <w:trHeight w:val="405"/>
          <w:tblHeader/>
        </w:trPr>
        <w:tc>
          <w:tcPr>
            <w:tcW w:w="3865" w:type="pct"/>
            <w:shd w:val="clear" w:color="auto" w:fill="auto"/>
            <w:vAlign w:val="center"/>
            <w:hideMark/>
          </w:tcPr>
          <w:p w:rsidR="006C6AAB" w:rsidRPr="0089713E" w:rsidRDefault="006C6AAB" w:rsidP="0089713E">
            <w:pPr>
              <w:spacing w:line="240" w:lineRule="auto"/>
              <w:jc w:val="center"/>
              <w:rPr>
                <w:rFonts w:ascii="Sylfaen" w:hAnsi="Sylfaen" w:cs="Arial"/>
                <w:b/>
                <w:bCs/>
                <w:color w:val="000000"/>
                <w:sz w:val="16"/>
                <w:szCs w:val="16"/>
              </w:rPr>
            </w:pPr>
            <w:r w:rsidRPr="0089713E">
              <w:rPr>
                <w:rFonts w:ascii="Sylfaen" w:hAnsi="Sylfaen" w:cs="Arial"/>
                <w:b/>
                <w:bCs/>
                <w:color w:val="000000"/>
                <w:sz w:val="16"/>
                <w:szCs w:val="16"/>
              </w:rPr>
              <w:t>დ ა ს ა ხ ე ლ ე ბ ა</w:t>
            </w:r>
          </w:p>
        </w:tc>
        <w:tc>
          <w:tcPr>
            <w:tcW w:w="1135" w:type="pct"/>
            <w:vAlign w:val="center"/>
          </w:tcPr>
          <w:p w:rsidR="006C6AAB" w:rsidRPr="0089713E" w:rsidRDefault="006C6AAB" w:rsidP="006C6AAB">
            <w:pPr>
              <w:spacing w:line="240" w:lineRule="auto"/>
              <w:jc w:val="center"/>
              <w:rPr>
                <w:rFonts w:ascii="Sylfaen" w:hAnsi="Sylfaen" w:cs="Arial"/>
                <w:b/>
                <w:bCs/>
                <w:color w:val="000000"/>
                <w:sz w:val="16"/>
                <w:szCs w:val="16"/>
                <w:lang w:val="ka-GE"/>
              </w:rPr>
            </w:pPr>
            <w:r w:rsidRPr="0089713E">
              <w:rPr>
                <w:rFonts w:ascii="Sylfaen" w:hAnsi="Sylfaen" w:cs="Arial"/>
                <w:b/>
                <w:bCs/>
                <w:color w:val="000000"/>
                <w:sz w:val="16"/>
                <w:szCs w:val="16"/>
                <w:lang w:val="ka-GE"/>
              </w:rPr>
              <w:t>201</w:t>
            </w:r>
            <w:r>
              <w:rPr>
                <w:rFonts w:ascii="Sylfaen" w:hAnsi="Sylfaen" w:cs="Arial"/>
                <w:b/>
                <w:bCs/>
                <w:color w:val="000000"/>
                <w:sz w:val="16"/>
                <w:szCs w:val="16"/>
                <w:lang w:val="ka-GE"/>
              </w:rPr>
              <w:t>8</w:t>
            </w:r>
            <w:r w:rsidRPr="0089713E">
              <w:rPr>
                <w:rFonts w:ascii="Sylfaen" w:hAnsi="Sylfaen" w:cs="Arial"/>
                <w:b/>
                <w:bCs/>
                <w:color w:val="000000"/>
                <w:sz w:val="16"/>
                <w:szCs w:val="16"/>
                <w:lang w:val="ka-GE"/>
              </w:rPr>
              <w:t xml:space="preserve"> წლის </w:t>
            </w:r>
            <w:r>
              <w:rPr>
                <w:rFonts w:ascii="Sylfaen" w:hAnsi="Sylfaen" w:cs="Arial"/>
                <w:b/>
                <w:bCs/>
                <w:color w:val="000000"/>
                <w:sz w:val="16"/>
                <w:szCs w:val="16"/>
                <w:lang w:val="ka-GE"/>
              </w:rPr>
              <w:t>ბიუჯეტის პროექტი</w:t>
            </w:r>
          </w:p>
        </w:tc>
      </w:tr>
      <w:tr w:rsidR="006C6AAB" w:rsidRPr="0089713E" w:rsidTr="006C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865"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6C6AAB" w:rsidRPr="0089713E" w:rsidRDefault="006C6AAB" w:rsidP="0089713E">
            <w:pPr>
              <w:spacing w:line="240" w:lineRule="auto"/>
              <w:jc w:val="center"/>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არაფინანსური აქტივების კლება</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rsidR="006C6AAB" w:rsidRPr="006C6AAB" w:rsidRDefault="006C6AAB" w:rsidP="004809F2">
            <w:pPr>
              <w:spacing w:line="240" w:lineRule="auto"/>
              <w:jc w:val="center"/>
              <w:rPr>
                <w:rFonts w:ascii="Sylfaen" w:eastAsia="Times New Roman" w:hAnsi="Sylfaen" w:cs="Calibri"/>
                <w:b/>
                <w:bCs/>
                <w:sz w:val="16"/>
                <w:szCs w:val="16"/>
                <w:lang w:val="ka-GE" w:eastAsia="ru-RU"/>
              </w:rPr>
            </w:pPr>
            <w:r>
              <w:rPr>
                <w:rFonts w:ascii="Sylfaen" w:eastAsia="Times New Roman" w:hAnsi="Sylfaen" w:cs="Calibri"/>
                <w:b/>
                <w:bCs/>
                <w:sz w:val="16"/>
                <w:szCs w:val="16"/>
                <w:lang w:val="ka-GE" w:eastAsia="ru-RU"/>
              </w:rPr>
              <w:t>500,0</w:t>
            </w:r>
          </w:p>
        </w:tc>
      </w:tr>
      <w:tr w:rsidR="006C6AAB" w:rsidRPr="0089713E" w:rsidTr="006C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65" w:type="pct"/>
            <w:tcBorders>
              <w:top w:val="nil"/>
              <w:left w:val="single" w:sz="8" w:space="0" w:color="auto"/>
              <w:bottom w:val="single" w:sz="4" w:space="0" w:color="auto"/>
              <w:right w:val="single" w:sz="8" w:space="0" w:color="auto"/>
            </w:tcBorders>
            <w:shd w:val="clear" w:color="auto" w:fill="auto"/>
            <w:vAlign w:val="center"/>
            <w:hideMark/>
          </w:tcPr>
          <w:p w:rsidR="006C6AAB" w:rsidRPr="0089713E" w:rsidRDefault="006C6AAB" w:rsidP="0089713E">
            <w:pPr>
              <w:spacing w:line="240" w:lineRule="auto"/>
              <w:ind w:firstLineChars="200" w:firstLine="321"/>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ძირითადი აქტივები</w:t>
            </w:r>
          </w:p>
        </w:tc>
        <w:tc>
          <w:tcPr>
            <w:tcW w:w="1135" w:type="pct"/>
            <w:tcBorders>
              <w:top w:val="nil"/>
              <w:left w:val="nil"/>
              <w:bottom w:val="single" w:sz="4" w:space="0" w:color="auto"/>
              <w:right w:val="single" w:sz="4" w:space="0" w:color="auto"/>
            </w:tcBorders>
            <w:shd w:val="clear" w:color="auto" w:fill="auto"/>
            <w:vAlign w:val="center"/>
            <w:hideMark/>
          </w:tcPr>
          <w:p w:rsidR="006C6AAB" w:rsidRPr="0089713E" w:rsidRDefault="006C6AAB" w:rsidP="004809F2">
            <w:pPr>
              <w:spacing w:line="240" w:lineRule="auto"/>
              <w:jc w:val="center"/>
              <w:rPr>
                <w:rFonts w:ascii="Sylfaen" w:eastAsia="Times New Roman" w:hAnsi="Sylfaen" w:cs="Calibri"/>
                <w:b/>
                <w:bCs/>
                <w:sz w:val="16"/>
                <w:szCs w:val="16"/>
                <w:lang w:val="ru-RU" w:eastAsia="ru-RU"/>
              </w:rPr>
            </w:pPr>
            <w:r>
              <w:rPr>
                <w:rFonts w:ascii="Sylfaen" w:eastAsia="Times New Roman" w:hAnsi="Sylfaen" w:cs="Calibri"/>
                <w:b/>
                <w:bCs/>
                <w:sz w:val="16"/>
                <w:szCs w:val="16"/>
                <w:lang w:val="ka-GE" w:eastAsia="ru-RU"/>
              </w:rPr>
              <w:t>50</w:t>
            </w:r>
            <w:r w:rsidRPr="0089713E">
              <w:rPr>
                <w:rFonts w:ascii="Sylfaen" w:eastAsia="Times New Roman" w:hAnsi="Sylfaen" w:cs="Calibri"/>
                <w:b/>
                <w:bCs/>
                <w:sz w:val="16"/>
                <w:szCs w:val="16"/>
                <w:lang w:val="ru-RU" w:eastAsia="ru-RU"/>
              </w:rPr>
              <w:t>,0</w:t>
            </w:r>
          </w:p>
        </w:tc>
      </w:tr>
      <w:tr w:rsidR="006C6AAB" w:rsidRPr="0089713E" w:rsidTr="006C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65" w:type="pct"/>
            <w:tcBorders>
              <w:top w:val="nil"/>
              <w:left w:val="single" w:sz="8" w:space="0" w:color="auto"/>
              <w:bottom w:val="single" w:sz="4" w:space="0" w:color="auto"/>
              <w:right w:val="single" w:sz="8" w:space="0" w:color="auto"/>
            </w:tcBorders>
            <w:shd w:val="clear" w:color="auto" w:fill="auto"/>
            <w:vAlign w:val="center"/>
            <w:hideMark/>
          </w:tcPr>
          <w:p w:rsidR="006C6AAB" w:rsidRPr="0089713E" w:rsidRDefault="006C6AAB" w:rsidP="0089713E">
            <w:pPr>
              <w:spacing w:line="240" w:lineRule="auto"/>
              <w:ind w:firstLineChars="200" w:firstLine="321"/>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 xml:space="preserve">მატერიალური მარაგები </w:t>
            </w:r>
          </w:p>
        </w:tc>
        <w:tc>
          <w:tcPr>
            <w:tcW w:w="1135" w:type="pct"/>
            <w:tcBorders>
              <w:top w:val="nil"/>
              <w:left w:val="nil"/>
              <w:bottom w:val="single" w:sz="4" w:space="0" w:color="auto"/>
              <w:right w:val="single" w:sz="4" w:space="0" w:color="auto"/>
            </w:tcBorders>
            <w:shd w:val="clear" w:color="auto" w:fill="auto"/>
            <w:vAlign w:val="center"/>
            <w:hideMark/>
          </w:tcPr>
          <w:p w:rsidR="006C6AAB" w:rsidRPr="0089713E" w:rsidRDefault="006C6AAB" w:rsidP="004809F2">
            <w:pPr>
              <w:spacing w:line="240" w:lineRule="auto"/>
              <w:jc w:val="center"/>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0,0</w:t>
            </w:r>
          </w:p>
        </w:tc>
      </w:tr>
      <w:tr w:rsidR="006C6AAB" w:rsidRPr="0089713E" w:rsidTr="006C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65" w:type="pct"/>
            <w:tcBorders>
              <w:top w:val="nil"/>
              <w:left w:val="single" w:sz="8" w:space="0" w:color="auto"/>
              <w:bottom w:val="single" w:sz="4" w:space="0" w:color="auto"/>
              <w:right w:val="single" w:sz="8" w:space="0" w:color="auto"/>
            </w:tcBorders>
            <w:shd w:val="clear" w:color="auto" w:fill="auto"/>
            <w:vAlign w:val="center"/>
            <w:hideMark/>
          </w:tcPr>
          <w:p w:rsidR="006C6AAB" w:rsidRPr="0089713E" w:rsidRDefault="006C6AAB" w:rsidP="0089713E">
            <w:pPr>
              <w:spacing w:line="240" w:lineRule="auto"/>
              <w:ind w:firstLineChars="200" w:firstLine="321"/>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არაწარმოებული აქტივები</w:t>
            </w:r>
          </w:p>
        </w:tc>
        <w:tc>
          <w:tcPr>
            <w:tcW w:w="1135" w:type="pct"/>
            <w:tcBorders>
              <w:top w:val="nil"/>
              <w:left w:val="nil"/>
              <w:bottom w:val="single" w:sz="4" w:space="0" w:color="auto"/>
              <w:right w:val="single" w:sz="4" w:space="0" w:color="auto"/>
            </w:tcBorders>
            <w:shd w:val="clear" w:color="auto" w:fill="auto"/>
            <w:vAlign w:val="center"/>
            <w:hideMark/>
          </w:tcPr>
          <w:p w:rsidR="006C6AAB" w:rsidRPr="0089713E" w:rsidRDefault="006C6AAB" w:rsidP="004809F2">
            <w:pPr>
              <w:spacing w:line="240" w:lineRule="auto"/>
              <w:jc w:val="center"/>
              <w:rPr>
                <w:rFonts w:ascii="Sylfaen" w:eastAsia="Times New Roman" w:hAnsi="Sylfaen" w:cs="Calibri"/>
                <w:b/>
                <w:bCs/>
                <w:sz w:val="16"/>
                <w:szCs w:val="16"/>
                <w:lang w:val="ru-RU" w:eastAsia="ru-RU"/>
              </w:rPr>
            </w:pPr>
            <w:r>
              <w:rPr>
                <w:rFonts w:ascii="Sylfaen" w:eastAsia="Times New Roman" w:hAnsi="Sylfaen" w:cs="Calibri"/>
                <w:b/>
                <w:bCs/>
                <w:sz w:val="16"/>
                <w:szCs w:val="16"/>
                <w:lang w:val="ka-GE" w:eastAsia="ru-RU"/>
              </w:rPr>
              <w:t>450</w:t>
            </w:r>
            <w:r w:rsidRPr="0089713E">
              <w:rPr>
                <w:rFonts w:ascii="Sylfaen" w:eastAsia="Times New Roman" w:hAnsi="Sylfaen" w:cs="Calibri"/>
                <w:b/>
                <w:bCs/>
                <w:sz w:val="16"/>
                <w:szCs w:val="16"/>
                <w:lang w:val="ru-RU" w:eastAsia="ru-RU"/>
              </w:rPr>
              <w:t>,0</w:t>
            </w:r>
          </w:p>
        </w:tc>
      </w:tr>
      <w:tr w:rsidR="006C6AAB" w:rsidRPr="0089713E" w:rsidTr="006C6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865" w:type="pct"/>
            <w:tcBorders>
              <w:top w:val="nil"/>
              <w:left w:val="single" w:sz="8" w:space="0" w:color="auto"/>
              <w:bottom w:val="single" w:sz="4" w:space="0" w:color="auto"/>
              <w:right w:val="single" w:sz="8" w:space="0" w:color="auto"/>
            </w:tcBorders>
            <w:shd w:val="clear" w:color="auto" w:fill="auto"/>
            <w:vAlign w:val="center"/>
            <w:hideMark/>
          </w:tcPr>
          <w:p w:rsidR="006C6AAB" w:rsidRPr="0089713E" w:rsidRDefault="006C6AAB" w:rsidP="0089713E">
            <w:pPr>
              <w:spacing w:line="240" w:lineRule="auto"/>
              <w:ind w:firstLineChars="300" w:firstLine="482"/>
              <w:rPr>
                <w:rFonts w:ascii="Sylfaen" w:eastAsia="Times New Roman" w:hAnsi="Sylfaen" w:cs="Calibri"/>
                <w:b/>
                <w:bCs/>
                <w:sz w:val="16"/>
                <w:szCs w:val="16"/>
                <w:lang w:val="ru-RU" w:eastAsia="ru-RU"/>
              </w:rPr>
            </w:pPr>
            <w:r w:rsidRPr="0089713E">
              <w:rPr>
                <w:rFonts w:ascii="Sylfaen" w:eastAsia="Times New Roman" w:hAnsi="Sylfaen" w:cs="Calibri"/>
                <w:b/>
                <w:bCs/>
                <w:sz w:val="16"/>
                <w:szCs w:val="16"/>
                <w:lang w:val="ru-RU" w:eastAsia="ru-RU"/>
              </w:rPr>
              <w:t>მიწა</w:t>
            </w:r>
          </w:p>
        </w:tc>
        <w:tc>
          <w:tcPr>
            <w:tcW w:w="1135"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4809F2">
            <w:pPr>
              <w:spacing w:line="240" w:lineRule="auto"/>
              <w:jc w:val="center"/>
              <w:rPr>
                <w:rFonts w:ascii="Sylfaen" w:eastAsia="Times New Roman" w:hAnsi="Sylfaen" w:cs="Calibri"/>
                <w:sz w:val="16"/>
                <w:szCs w:val="16"/>
                <w:lang w:val="ka-GE" w:eastAsia="ru-RU"/>
              </w:rPr>
            </w:pPr>
            <w:r>
              <w:rPr>
                <w:rFonts w:ascii="Sylfaen" w:eastAsia="Times New Roman" w:hAnsi="Sylfaen" w:cs="Calibri"/>
                <w:sz w:val="16"/>
                <w:szCs w:val="16"/>
                <w:lang w:val="ka-GE" w:eastAsia="ru-RU"/>
              </w:rPr>
              <w:t>450,0</w:t>
            </w:r>
          </w:p>
        </w:tc>
      </w:tr>
    </w:tbl>
    <w:p w:rsidR="006B3FDA" w:rsidRDefault="006B3FDA" w:rsidP="00953201">
      <w:pPr>
        <w:ind w:firstLine="720"/>
        <w:jc w:val="both"/>
        <w:rPr>
          <w:rFonts w:ascii="Sylfaen" w:hAnsi="Sylfaen"/>
          <w:b/>
          <w:sz w:val="24"/>
          <w:szCs w:val="24"/>
          <w:lang w:val="ka-GE"/>
        </w:rPr>
      </w:pPr>
    </w:p>
    <w:p w:rsidR="00941903" w:rsidRDefault="00941903" w:rsidP="00953201">
      <w:pPr>
        <w:ind w:firstLine="720"/>
        <w:jc w:val="both"/>
        <w:rPr>
          <w:rFonts w:ascii="Sylfaen" w:eastAsia="Sylfaen" w:hAnsi="Sylfaen"/>
          <w:b/>
          <w:color w:val="000000"/>
          <w:sz w:val="24"/>
          <w:szCs w:val="24"/>
          <w:lang w:val="ka-GE"/>
        </w:rPr>
      </w:pPr>
      <w:r w:rsidRPr="00941903">
        <w:rPr>
          <w:rFonts w:ascii="Sylfaen" w:hAnsi="Sylfaen"/>
          <w:b/>
          <w:sz w:val="24"/>
          <w:szCs w:val="24"/>
          <w:lang w:val="ka-GE"/>
        </w:rPr>
        <w:t xml:space="preserve">მუხლი 9.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rPr>
        <w:t xml:space="preserve">ხარჯებისა და არაფინანსური </w:t>
      </w:r>
      <w:r w:rsidRPr="00941903">
        <w:rPr>
          <w:rFonts w:ascii="Sylfaen" w:eastAsia="Sylfaen" w:hAnsi="Sylfaen"/>
          <w:b/>
          <w:color w:val="000000"/>
          <w:sz w:val="24"/>
          <w:szCs w:val="24"/>
          <w:lang w:val="ka-GE"/>
        </w:rPr>
        <w:t xml:space="preserve"> აქტივების ზრდის ფუნქციონალური კლასიფიკაცია</w:t>
      </w:r>
    </w:p>
    <w:p w:rsidR="00107461" w:rsidRDefault="00107461" w:rsidP="00953201">
      <w:pPr>
        <w:ind w:firstLine="720"/>
        <w:jc w:val="both"/>
        <w:rPr>
          <w:rFonts w:ascii="Sylfaen" w:eastAsia="Sylfaen" w:hAnsi="Sylfaen"/>
          <w:b/>
          <w:color w:val="000000"/>
          <w:sz w:val="24"/>
          <w:szCs w:val="24"/>
          <w:lang w:val="ka-GE"/>
        </w:rPr>
      </w:pPr>
    </w:p>
    <w:p w:rsid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olor w:val="000000"/>
          <w:sz w:val="24"/>
          <w:szCs w:val="24"/>
        </w:rPr>
        <w:t>განისაზღვროს</w:t>
      </w:r>
      <w:proofErr w:type="gramEnd"/>
      <w:r w:rsidR="007958D8">
        <w:rPr>
          <w:rFonts w:ascii="Sylfaen" w:eastAsia="Sylfaen" w:hAnsi="Sylfaen"/>
          <w:color w:val="000000"/>
          <w:sz w:val="24"/>
          <w:szCs w:val="24"/>
          <w:lang w:val="ka-GE"/>
        </w:rPr>
        <w:t xml:space="preserve"> </w:t>
      </w:r>
      <w:r w:rsidRPr="00941903">
        <w:rPr>
          <w:rFonts w:ascii="Sylfaen" w:eastAsia="Sylfaen" w:hAnsi="Sylfaen"/>
          <w:color w:val="000000"/>
          <w:sz w:val="24"/>
          <w:szCs w:val="24"/>
        </w:rPr>
        <w:t xml:space="preserve">თელავის მუნიციპალიტეტის ბიუჯეტის ხარჯებისა და არაფინანსური აქტივების ზრდა ფუნქციონალურ ჭრილში, </w:t>
      </w:r>
      <w:r w:rsidRPr="00941903">
        <w:rPr>
          <w:rFonts w:ascii="Sylfaen" w:eastAsia="Sylfaen" w:hAnsi="Sylfaen"/>
          <w:color w:val="000000"/>
          <w:sz w:val="24"/>
          <w:szCs w:val="24"/>
          <w:lang w:val="ka-GE"/>
        </w:rPr>
        <w:t>მოცემული ცხრილის შესაბამისად</w:t>
      </w:r>
      <w:r w:rsidRPr="00941903">
        <w:rPr>
          <w:rFonts w:ascii="Sylfaen" w:eastAsia="Sylfaen" w:hAnsi="Sylfaen"/>
          <w:color w:val="000000"/>
          <w:sz w:val="24"/>
          <w:szCs w:val="24"/>
        </w:rPr>
        <w:t>:</w:t>
      </w:r>
    </w:p>
    <w:p w:rsidR="006C6AAB" w:rsidRDefault="006C6AAB" w:rsidP="00941903">
      <w:pPr>
        <w:jc w:val="both"/>
        <w:rPr>
          <w:rFonts w:ascii="Sylfaen" w:eastAsia="Sylfaen" w:hAnsi="Sylfaen"/>
          <w:color w:val="000000"/>
          <w:sz w:val="24"/>
          <w:szCs w:val="24"/>
          <w:lang w:val="ka-GE"/>
        </w:rPr>
      </w:pPr>
    </w:p>
    <w:tbl>
      <w:tblPr>
        <w:tblW w:w="5000" w:type="pct"/>
        <w:tblLook w:val="04A0"/>
      </w:tblPr>
      <w:tblGrid>
        <w:gridCol w:w="1126"/>
        <w:gridCol w:w="3755"/>
        <w:gridCol w:w="1427"/>
        <w:gridCol w:w="2111"/>
        <w:gridCol w:w="1970"/>
      </w:tblGrid>
      <w:tr w:rsidR="006C6AAB" w:rsidRPr="006C6AAB" w:rsidTr="006C6AAB">
        <w:trPr>
          <w:trHeight w:val="300"/>
          <w:tblHeader/>
        </w:trPr>
        <w:tc>
          <w:tcPr>
            <w:tcW w:w="5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კოდი</w:t>
            </w:r>
          </w:p>
        </w:tc>
        <w:tc>
          <w:tcPr>
            <w:tcW w:w="1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დასახელება</w:t>
            </w:r>
          </w:p>
        </w:tc>
        <w:tc>
          <w:tcPr>
            <w:tcW w:w="2651" w:type="pct"/>
            <w:gridSpan w:val="3"/>
            <w:tcBorders>
              <w:top w:val="single" w:sz="4" w:space="0" w:color="auto"/>
              <w:left w:val="nil"/>
              <w:bottom w:val="single" w:sz="4" w:space="0" w:color="auto"/>
              <w:right w:val="single" w:sz="4" w:space="0" w:color="auto"/>
            </w:tcBorders>
            <w:shd w:val="clear" w:color="auto" w:fill="auto"/>
            <w:vAlign w:val="center"/>
            <w:hideMark/>
          </w:tcPr>
          <w:p w:rsidR="006C6AAB" w:rsidRPr="006C6AAB" w:rsidRDefault="006C6AAB" w:rsidP="00DA0977">
            <w:pPr>
              <w:spacing w:line="240" w:lineRule="auto"/>
              <w:jc w:val="center"/>
              <w:rPr>
                <w:rFonts w:ascii="Sylfaen" w:eastAsia="Times New Roman" w:hAnsi="Sylfaen" w:cs="Times New Roman"/>
                <w:sz w:val="16"/>
                <w:szCs w:val="16"/>
                <w:lang w:val="ka-GE"/>
              </w:rPr>
            </w:pPr>
            <w:r w:rsidRPr="006C6AAB">
              <w:rPr>
                <w:rFonts w:ascii="Sylfaen" w:eastAsia="Times New Roman" w:hAnsi="Sylfaen" w:cs="Times New Roman"/>
                <w:sz w:val="16"/>
                <w:szCs w:val="16"/>
              </w:rPr>
              <w:t>201</w:t>
            </w:r>
            <w:r w:rsidRPr="006C6AAB">
              <w:rPr>
                <w:rFonts w:ascii="Sylfaen" w:eastAsia="Times New Roman" w:hAnsi="Sylfaen" w:cs="Times New Roman"/>
                <w:sz w:val="16"/>
                <w:szCs w:val="16"/>
                <w:lang w:val="ka-GE"/>
              </w:rPr>
              <w:t>8</w:t>
            </w:r>
            <w:r w:rsidRPr="006C6AAB">
              <w:rPr>
                <w:rFonts w:ascii="Sylfaen" w:eastAsia="Times New Roman" w:hAnsi="Sylfaen" w:cs="Times New Roman"/>
                <w:sz w:val="16"/>
                <w:szCs w:val="16"/>
              </w:rPr>
              <w:t xml:space="preserve"> წლის </w:t>
            </w:r>
            <w:r w:rsidRPr="006C6AAB">
              <w:rPr>
                <w:rFonts w:ascii="Sylfaen" w:eastAsia="Times New Roman" w:hAnsi="Sylfaen" w:cs="Times New Roman"/>
                <w:sz w:val="16"/>
                <w:szCs w:val="16"/>
                <w:lang w:val="ka-GE"/>
              </w:rPr>
              <w:t>ბიუჯეტის პროექტი</w:t>
            </w:r>
          </w:p>
        </w:tc>
      </w:tr>
      <w:tr w:rsidR="006C6AAB" w:rsidRPr="006C6AAB" w:rsidTr="006C6AAB">
        <w:trPr>
          <w:trHeight w:val="300"/>
          <w:tblHead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6C6AAB" w:rsidRPr="006C6AAB" w:rsidRDefault="006C6AAB" w:rsidP="00DA0977">
            <w:pPr>
              <w:spacing w:line="240" w:lineRule="auto"/>
              <w:rPr>
                <w:rFonts w:ascii="Sylfaen" w:eastAsia="Times New Roman" w:hAnsi="Sylfaen" w:cs="Times New Roman"/>
                <w:sz w:val="16"/>
                <w:szCs w:val="16"/>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6C6AAB" w:rsidRPr="006C6AAB" w:rsidRDefault="006C6AAB" w:rsidP="00DA0977">
            <w:pPr>
              <w:spacing w:line="240" w:lineRule="auto"/>
              <w:rPr>
                <w:rFonts w:ascii="Sylfaen" w:eastAsia="Times New Roman" w:hAnsi="Sylfaen" w:cs="Times New Roman"/>
                <w:sz w:val="16"/>
                <w:szCs w:val="16"/>
              </w:rPr>
            </w:pP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სულ</w:t>
            </w:r>
          </w:p>
        </w:tc>
        <w:tc>
          <w:tcPr>
            <w:tcW w:w="1964" w:type="pct"/>
            <w:gridSpan w:val="2"/>
            <w:tcBorders>
              <w:top w:val="single" w:sz="4" w:space="0" w:color="auto"/>
              <w:left w:val="nil"/>
              <w:bottom w:val="single" w:sz="4" w:space="0" w:color="auto"/>
              <w:right w:val="single" w:sz="4" w:space="0" w:color="auto"/>
            </w:tcBorders>
            <w:shd w:val="clear" w:color="auto" w:fill="auto"/>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მათ შორის</w:t>
            </w:r>
          </w:p>
        </w:tc>
      </w:tr>
      <w:tr w:rsidR="006C6AAB" w:rsidRPr="006C6AAB" w:rsidTr="006C6AAB">
        <w:trPr>
          <w:trHeight w:val="791"/>
          <w:tblHeader/>
        </w:trPr>
        <w:tc>
          <w:tcPr>
            <w:tcW w:w="542" w:type="pct"/>
            <w:vMerge/>
            <w:tcBorders>
              <w:top w:val="single" w:sz="4" w:space="0" w:color="auto"/>
              <w:left w:val="single" w:sz="4" w:space="0" w:color="auto"/>
              <w:bottom w:val="single" w:sz="4" w:space="0" w:color="000000"/>
              <w:right w:val="single" w:sz="4" w:space="0" w:color="auto"/>
            </w:tcBorders>
            <w:vAlign w:val="center"/>
            <w:hideMark/>
          </w:tcPr>
          <w:p w:rsidR="006C6AAB" w:rsidRPr="006C6AAB" w:rsidRDefault="006C6AAB" w:rsidP="00DA0977">
            <w:pPr>
              <w:spacing w:line="240" w:lineRule="auto"/>
              <w:rPr>
                <w:rFonts w:ascii="Sylfaen" w:eastAsia="Times New Roman" w:hAnsi="Sylfaen" w:cs="Times New Roman"/>
                <w:sz w:val="16"/>
                <w:szCs w:val="16"/>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6C6AAB" w:rsidRPr="006C6AAB" w:rsidRDefault="006C6AAB" w:rsidP="00DA0977">
            <w:pPr>
              <w:spacing w:line="240" w:lineRule="auto"/>
              <w:rPr>
                <w:rFonts w:ascii="Sylfaen" w:eastAsia="Times New Roman" w:hAnsi="Sylfaen" w:cs="Times New Roman"/>
                <w:sz w:val="16"/>
                <w:szCs w:val="16"/>
              </w:rPr>
            </w:pPr>
          </w:p>
        </w:tc>
        <w:tc>
          <w:tcPr>
            <w:tcW w:w="687" w:type="pct"/>
            <w:vMerge/>
            <w:tcBorders>
              <w:top w:val="nil"/>
              <w:left w:val="single" w:sz="4" w:space="0" w:color="auto"/>
              <w:bottom w:val="single" w:sz="4" w:space="0" w:color="auto"/>
              <w:right w:val="single" w:sz="4" w:space="0" w:color="auto"/>
            </w:tcBorders>
            <w:vAlign w:val="center"/>
            <w:hideMark/>
          </w:tcPr>
          <w:p w:rsidR="006C6AAB" w:rsidRPr="006C6AAB" w:rsidRDefault="006C6AAB" w:rsidP="00DA0977">
            <w:pPr>
              <w:spacing w:line="240" w:lineRule="auto"/>
              <w:rPr>
                <w:rFonts w:ascii="Sylfaen" w:eastAsia="Times New Roman" w:hAnsi="Sylfaen" w:cs="Times New Roman"/>
                <w:sz w:val="16"/>
                <w:szCs w:val="16"/>
              </w:rPr>
            </w:pPr>
          </w:p>
        </w:tc>
        <w:tc>
          <w:tcPr>
            <w:tcW w:w="1016"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სახელმწიფო ბიუჯეტის ფონდებიდან გამოყოფილი ტრანსფერები</w:t>
            </w:r>
          </w:p>
        </w:tc>
        <w:tc>
          <w:tcPr>
            <w:tcW w:w="948" w:type="pct"/>
            <w:tcBorders>
              <w:top w:val="nil"/>
              <w:left w:val="nil"/>
              <w:bottom w:val="single" w:sz="4" w:space="0" w:color="auto"/>
              <w:right w:val="single" w:sz="4" w:space="0" w:color="auto"/>
            </w:tcBorders>
            <w:shd w:val="clear" w:color="auto" w:fill="auto"/>
            <w:vAlign w:val="center"/>
            <w:hideMark/>
          </w:tcPr>
          <w:p w:rsidR="006C6AAB" w:rsidRPr="006C6AAB" w:rsidRDefault="006C6AAB" w:rsidP="00DA0977">
            <w:pPr>
              <w:spacing w:line="240" w:lineRule="auto"/>
              <w:jc w:val="center"/>
              <w:rPr>
                <w:rFonts w:ascii="Sylfaen" w:eastAsia="Times New Roman" w:hAnsi="Sylfaen" w:cs="Times New Roman"/>
                <w:sz w:val="16"/>
                <w:szCs w:val="16"/>
              </w:rPr>
            </w:pPr>
            <w:r w:rsidRPr="006C6AAB">
              <w:rPr>
                <w:rFonts w:ascii="Sylfaen" w:eastAsia="Times New Roman" w:hAnsi="Sylfaen" w:cs="Times New Roman"/>
                <w:sz w:val="16"/>
                <w:szCs w:val="16"/>
              </w:rPr>
              <w:t>საკუთარი შემოსავლები</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701</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საერთო დანიშნულების სახელმწიფო მომსახურება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4 117,8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4 117,8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lastRenderedPageBreak/>
              <w:t>7.01.1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3 898,7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3 898,7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7.01.1.1</w:t>
            </w:r>
          </w:p>
        </w:tc>
        <w:tc>
          <w:tcPr>
            <w:tcW w:w="1807" w:type="pct"/>
            <w:shd w:val="clear" w:color="auto" w:fill="auto"/>
            <w:vAlign w:val="center"/>
            <w:hideMark/>
          </w:tcPr>
          <w:p w:rsidR="006C6AAB" w:rsidRPr="006C6AAB" w:rsidRDefault="006C6AAB" w:rsidP="006C6AAB">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აღმასრულებელი და წარმომადგენლობითი ორგანოების საქმიანობის უზრუნველყოფა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3 798,7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3 798,7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7.01.1.2</w:t>
            </w:r>
          </w:p>
        </w:tc>
        <w:tc>
          <w:tcPr>
            <w:tcW w:w="1807" w:type="pct"/>
            <w:shd w:val="clear" w:color="auto" w:fill="auto"/>
            <w:vAlign w:val="center"/>
            <w:hideMark/>
          </w:tcPr>
          <w:p w:rsidR="006C6AAB" w:rsidRPr="006C6AAB" w:rsidRDefault="006C6AAB" w:rsidP="006C6AAB">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ფინანსური და ფისკალური საქმიანობა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100,0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100,0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7.01.6</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ვალთან დაკავშირებული ოპერაციები </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204,1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204,1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7.01.8</w:t>
            </w:r>
          </w:p>
        </w:tc>
        <w:tc>
          <w:tcPr>
            <w:tcW w:w="1807" w:type="pct"/>
            <w:shd w:val="clear" w:color="auto" w:fill="auto"/>
            <w:vAlign w:val="center"/>
            <w:hideMark/>
          </w:tcPr>
          <w:p w:rsidR="006C6AAB" w:rsidRPr="006C6AAB" w:rsidRDefault="006C6AAB" w:rsidP="006C6AAB">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15,0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15,0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702</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თავდაცვა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199,2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199,2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703</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საზოგადოებრივი წესრიგი და უსაფრთხოება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7.03.6</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სხვა არაკლასიფიცირებული საქმიანობა საზოგადოებრივი წესრიგისა და უსაფრთხოების სფეროში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704</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ეკონომიკური საქმიანობა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7.04.2</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სოფლის მეურნეობა, სატყეო მეურნეობა, მეთევზეობა და მონადირეობა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7.04.2.1</w:t>
            </w:r>
          </w:p>
        </w:tc>
        <w:tc>
          <w:tcPr>
            <w:tcW w:w="1807" w:type="pct"/>
            <w:shd w:val="clear" w:color="auto" w:fill="auto"/>
            <w:vAlign w:val="center"/>
            <w:hideMark/>
          </w:tcPr>
          <w:p w:rsidR="006C6AAB" w:rsidRPr="006C6AAB" w:rsidRDefault="006C6AAB" w:rsidP="006C6AAB">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სოფლის მეურნეობა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7.04.5</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ტრანსპორტი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7.04.5.1</w:t>
            </w:r>
          </w:p>
        </w:tc>
        <w:tc>
          <w:tcPr>
            <w:tcW w:w="1807" w:type="pct"/>
            <w:shd w:val="clear" w:color="auto" w:fill="auto"/>
            <w:vAlign w:val="center"/>
            <w:hideMark/>
          </w:tcPr>
          <w:p w:rsidR="006C6AAB" w:rsidRPr="006C6AAB" w:rsidRDefault="006C6AAB" w:rsidP="006C6AAB">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საავტომობილო ტრანსპორტი და გზები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1 323,3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705</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გარემოს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1 133,0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1 133,0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7.05.1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ნარჩენების შეგროვება, გადამუშავება და განადგურება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1 018,0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1 018,0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7.05.2</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ჩამდინარე წყლების მართვა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100,0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100,0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7.05.6</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სხვა არაკლასიფიცირებული საქმიანობა გარემოს დაცვის სფეროში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15,0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15,0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706</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საბინაო-კომუნალური მეურნეობა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2 724,8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2 724,8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7.06.1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ბინათმშენებლობა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516,5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516,5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7.06.3</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წყალმომარაგება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1 139,8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1 139,8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7.06.4</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გარე განათება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935,5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935,5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7.06.6</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სხვა არაკლასიფიცირებული საქმიანობა საბინაო-კომუნალურ მეურნეობაში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133,0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133,0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707</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ჯანმრთელობის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80,8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80,8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7.07.4</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საზოგადოებრივი ჯანდაცვის მომსახურება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80,8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80,8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708</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დასვენება, კულტურა და რელიგია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3 068,8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3 068,8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7.08.1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მომსახურება დასვენებისა და სპორტის სფეროში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1 476,1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1 476,1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7.08.2</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მომსახურება კულტურის სფეროში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1 502,7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1 502,7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7.08.3</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ტელერადიომაუწყებლობა და საგამომცემლო საქმიანობა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7.08.4</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რელიგიური და სხვა სახის საზოგადოებრივი საქმიანობა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50,0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50,0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709</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განათლება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4 177,0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4 177,0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7.09.1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სკოლამდელი აღზრდა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4 092,0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4 092,0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7.09.3</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პროფესიული განათლება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85,0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85,0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სოციალური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1 549,2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1 549,2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lastRenderedPageBreak/>
              <w:t>7.10.1</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ავადმყოფთა და შეზღუდული შესაძლებლობის მქონე პირთა სოციალური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46,7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46,7    </w:t>
            </w:r>
          </w:p>
        </w:tc>
      </w:tr>
      <w:tr w:rsidR="006C6AAB" w:rsidRPr="006C6AAB" w:rsidTr="0014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7.10.1.1</w:t>
            </w:r>
          </w:p>
        </w:tc>
        <w:tc>
          <w:tcPr>
            <w:tcW w:w="1807" w:type="pct"/>
            <w:shd w:val="clear" w:color="auto" w:fill="auto"/>
            <w:vAlign w:val="center"/>
            <w:hideMark/>
          </w:tcPr>
          <w:p w:rsidR="006C6AAB" w:rsidRPr="006C6AAB" w:rsidRDefault="006C6AAB" w:rsidP="00145E28">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ავადმყოფთა სოციალური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37,2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37,2    </w:t>
            </w:r>
          </w:p>
        </w:tc>
      </w:tr>
      <w:tr w:rsidR="006C6AAB" w:rsidRPr="006C6AAB" w:rsidTr="0014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7.10.1.2</w:t>
            </w:r>
          </w:p>
        </w:tc>
        <w:tc>
          <w:tcPr>
            <w:tcW w:w="1807" w:type="pct"/>
            <w:shd w:val="clear" w:color="auto" w:fill="auto"/>
            <w:vAlign w:val="center"/>
            <w:hideMark/>
          </w:tcPr>
          <w:p w:rsidR="006C6AAB" w:rsidRPr="006C6AAB" w:rsidRDefault="006C6AAB" w:rsidP="00145E28">
            <w:pPr>
              <w:spacing w:line="240" w:lineRule="auto"/>
              <w:ind w:firstLineChars="400" w:firstLine="640"/>
              <w:rPr>
                <w:rFonts w:ascii="Sylfaen" w:eastAsia="Times New Roman" w:hAnsi="Sylfaen" w:cs="Times New Roman"/>
                <w:bCs/>
                <w:sz w:val="16"/>
                <w:szCs w:val="16"/>
              </w:rPr>
            </w:pPr>
            <w:r w:rsidRPr="006C6AAB">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9,5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9,5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7.10.4</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ოჯახებისა და ბავშვების სოციალური დაცვა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179,6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179,6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7.10.6</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საცხოვრებლით უზრუნველყოფა</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46,7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46,7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7.10.7</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სოციალური გაუცხოების საკითხები, რომლებიც არ ექვემდებარება კლასიფიკაციას</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695,0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695,0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42"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7.10.9</w:t>
            </w:r>
          </w:p>
        </w:tc>
        <w:tc>
          <w:tcPr>
            <w:tcW w:w="1807" w:type="pct"/>
            <w:shd w:val="clear" w:color="auto" w:fill="auto"/>
            <w:vAlign w:val="center"/>
            <w:hideMark/>
          </w:tcPr>
          <w:p w:rsidR="006C6AAB" w:rsidRPr="006C6AAB" w:rsidRDefault="006C6AAB" w:rsidP="006C6AAB">
            <w:pPr>
              <w:spacing w:line="240" w:lineRule="auto"/>
              <w:ind w:firstLineChars="200" w:firstLine="320"/>
              <w:rPr>
                <w:rFonts w:ascii="Sylfaen" w:eastAsia="Times New Roman" w:hAnsi="Sylfaen" w:cs="Times New Roman"/>
                <w:bCs/>
                <w:sz w:val="16"/>
                <w:szCs w:val="16"/>
              </w:rPr>
            </w:pPr>
            <w:r w:rsidRPr="006C6AAB">
              <w:rPr>
                <w:rFonts w:ascii="Sylfaen" w:eastAsia="Times New Roman" w:hAnsi="Sylfaen" w:cs="Times New Roman"/>
                <w:bCs/>
                <w:sz w:val="16"/>
                <w:szCs w:val="16"/>
              </w:rPr>
              <w:t>სხვა არაკლასიფიცირებული საქმიანობა სოციალური დაცვის სფეროში</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581,2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581,2    </w:t>
            </w:r>
          </w:p>
        </w:tc>
      </w:tr>
      <w:tr w:rsidR="006C6AAB" w:rsidRPr="006C6AAB" w:rsidTr="006C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42" w:type="pct"/>
            <w:shd w:val="clear" w:color="auto" w:fill="auto"/>
            <w:noWrap/>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 </w:t>
            </w:r>
          </w:p>
        </w:tc>
        <w:tc>
          <w:tcPr>
            <w:tcW w:w="1807" w:type="pct"/>
            <w:shd w:val="clear" w:color="auto" w:fill="auto"/>
            <w:vAlign w:val="center"/>
            <w:hideMark/>
          </w:tcPr>
          <w:p w:rsidR="006C6AAB" w:rsidRPr="006C6AAB" w:rsidRDefault="006C6AAB" w:rsidP="006C6AAB">
            <w:pPr>
              <w:spacing w:line="240" w:lineRule="auto"/>
              <w:rPr>
                <w:rFonts w:ascii="Sylfaen" w:eastAsia="Times New Roman" w:hAnsi="Sylfaen" w:cs="Times New Roman"/>
                <w:bCs/>
                <w:sz w:val="16"/>
                <w:szCs w:val="16"/>
              </w:rPr>
            </w:pPr>
            <w:r w:rsidRPr="006C6AAB">
              <w:rPr>
                <w:rFonts w:ascii="Sylfaen" w:eastAsia="Times New Roman" w:hAnsi="Sylfaen" w:cs="Times New Roman"/>
                <w:bCs/>
                <w:sz w:val="16"/>
                <w:szCs w:val="16"/>
              </w:rPr>
              <w:t>სულ</w:t>
            </w:r>
          </w:p>
        </w:tc>
        <w:tc>
          <w:tcPr>
            <w:tcW w:w="687"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18 373,9    </w:t>
            </w:r>
          </w:p>
        </w:tc>
        <w:tc>
          <w:tcPr>
            <w:tcW w:w="1016"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0,0    </w:t>
            </w:r>
          </w:p>
        </w:tc>
        <w:tc>
          <w:tcPr>
            <w:tcW w:w="948" w:type="pct"/>
            <w:shd w:val="clear" w:color="auto" w:fill="auto"/>
            <w:vAlign w:val="center"/>
            <w:hideMark/>
          </w:tcPr>
          <w:p w:rsidR="006C6AAB" w:rsidRPr="006C6AAB" w:rsidRDefault="006C6AAB" w:rsidP="006C6AAB">
            <w:pPr>
              <w:spacing w:line="240" w:lineRule="auto"/>
              <w:jc w:val="center"/>
              <w:rPr>
                <w:rFonts w:ascii="Sylfaen" w:eastAsia="Times New Roman" w:hAnsi="Sylfaen" w:cs="Times New Roman"/>
                <w:bCs/>
                <w:sz w:val="16"/>
                <w:szCs w:val="16"/>
              </w:rPr>
            </w:pPr>
            <w:r w:rsidRPr="006C6AAB">
              <w:rPr>
                <w:rFonts w:ascii="Sylfaen" w:eastAsia="Times New Roman" w:hAnsi="Sylfaen" w:cs="Times New Roman"/>
                <w:bCs/>
                <w:sz w:val="16"/>
                <w:szCs w:val="16"/>
              </w:rPr>
              <w:t xml:space="preserve">18 373,9    </w:t>
            </w:r>
          </w:p>
        </w:tc>
      </w:tr>
    </w:tbl>
    <w:p w:rsidR="003C1063" w:rsidRDefault="003C1063" w:rsidP="00941903">
      <w:pPr>
        <w:jc w:val="both"/>
        <w:rPr>
          <w:rFonts w:ascii="Sylfaen" w:eastAsia="Sylfaen" w:hAnsi="Sylfaen"/>
          <w:color w:val="000000"/>
          <w:sz w:val="24"/>
          <w:szCs w:val="24"/>
        </w:rPr>
      </w:pPr>
    </w:p>
    <w:p w:rsidR="003C1063" w:rsidRDefault="003C1063" w:rsidP="00941903">
      <w:pPr>
        <w:jc w:val="both"/>
        <w:rPr>
          <w:rFonts w:ascii="Sylfaen" w:eastAsia="Sylfaen" w:hAnsi="Sylfaen"/>
          <w:color w:val="000000"/>
          <w:sz w:val="24"/>
          <w:szCs w:val="24"/>
        </w:rPr>
      </w:pP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10.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rPr>
        <w:t>მთლიანი სალდო</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olor w:val="000000"/>
          <w:sz w:val="24"/>
          <w:szCs w:val="24"/>
        </w:rPr>
        <w:t>განისაზღვროს</w:t>
      </w:r>
      <w:proofErr w:type="gramEnd"/>
      <w:r w:rsidR="001E3815">
        <w:rPr>
          <w:rFonts w:ascii="Sylfaen" w:eastAsia="Sylfaen" w:hAnsi="Sylfaen"/>
          <w:color w:val="000000"/>
          <w:sz w:val="24"/>
          <w:szCs w:val="24"/>
        </w:rPr>
        <w:t xml:space="preserve"> </w:t>
      </w:r>
      <w:r w:rsidRPr="00941903">
        <w:rPr>
          <w:rFonts w:ascii="Sylfaen" w:eastAsia="Sylfaen" w:hAnsi="Sylfaen"/>
          <w:color w:val="000000"/>
          <w:sz w:val="24"/>
          <w:szCs w:val="24"/>
        </w:rPr>
        <w:t xml:space="preserve">თელავის მუნიციპალიტეტის ბიუჯეტის </w:t>
      </w:r>
      <w:r w:rsidRPr="00941903">
        <w:rPr>
          <w:rFonts w:ascii="Sylfaen" w:eastAsia="Sylfaen" w:hAnsi="Sylfaen"/>
          <w:color w:val="000000"/>
          <w:sz w:val="24"/>
          <w:szCs w:val="24"/>
          <w:lang w:val="ka-GE"/>
        </w:rPr>
        <w:t xml:space="preserve">მთლიანი სალდო  </w:t>
      </w:r>
      <w:r w:rsidR="00787A55">
        <w:rPr>
          <w:rFonts w:ascii="Sylfaen" w:eastAsia="Sylfaen" w:hAnsi="Sylfaen"/>
          <w:color w:val="000000"/>
          <w:sz w:val="24"/>
          <w:szCs w:val="24"/>
          <w:lang w:val="ka-GE"/>
        </w:rPr>
        <w:t>367,9</w:t>
      </w:r>
      <w:r w:rsidRPr="00941903">
        <w:rPr>
          <w:rFonts w:ascii="Sylfaen" w:eastAsia="Sylfaen" w:hAnsi="Sylfaen"/>
          <w:color w:val="000000"/>
          <w:sz w:val="24"/>
          <w:szCs w:val="24"/>
          <w:lang w:val="ka-GE"/>
        </w:rPr>
        <w:t xml:space="preserve"> ათასი ლარის ოდენობით</w:t>
      </w:r>
    </w:p>
    <w:p w:rsidR="00941903" w:rsidRPr="00941903" w:rsidRDefault="00941903" w:rsidP="00941903">
      <w:pPr>
        <w:ind w:firstLine="720"/>
        <w:jc w:val="both"/>
        <w:rPr>
          <w:rFonts w:ascii="Sylfaen" w:hAnsi="Sylfaen"/>
          <w:b/>
          <w:sz w:val="24"/>
          <w:szCs w:val="24"/>
          <w:lang w:val="ka-GE"/>
        </w:rPr>
      </w:pPr>
      <w:r w:rsidRPr="00941903">
        <w:rPr>
          <w:rFonts w:ascii="Sylfaen" w:hAnsi="Sylfaen"/>
          <w:b/>
          <w:sz w:val="24"/>
          <w:szCs w:val="24"/>
          <w:lang w:val="ka-GE"/>
        </w:rPr>
        <w:t xml:space="preserve">მუხლი 11.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lang w:val="ka-GE"/>
        </w:rPr>
        <w:t>ფინანსური აქტივების ცვლილება</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s="Sylfaen"/>
          <w:color w:val="000000"/>
          <w:sz w:val="24"/>
          <w:szCs w:val="24"/>
        </w:rPr>
        <w:t>განისაზღვროს</w:t>
      </w:r>
      <w:proofErr w:type="gramEnd"/>
      <w:r w:rsidR="00D21EC5">
        <w:rPr>
          <w:rFonts w:ascii="Sylfaen" w:eastAsia="Sylfaen" w:hAnsi="Sylfaen" w:cs="Sylfaen"/>
          <w:color w:val="000000"/>
          <w:sz w:val="24"/>
          <w:szCs w:val="24"/>
        </w:rPr>
        <w:t xml:space="preserve"> </w:t>
      </w:r>
      <w:r w:rsidRPr="00941903">
        <w:rPr>
          <w:rFonts w:ascii="Sylfaen" w:eastAsia="Sylfaen" w:hAnsi="Sylfaen"/>
          <w:color w:val="000000"/>
          <w:sz w:val="24"/>
          <w:szCs w:val="24"/>
        </w:rPr>
        <w:t xml:space="preserve">თელავის მუნიციპალიტეტის ბიუჯეტის </w:t>
      </w:r>
      <w:r w:rsidRPr="00941903">
        <w:rPr>
          <w:rFonts w:ascii="Sylfaen" w:eastAsia="Sylfaen" w:hAnsi="Sylfaen"/>
          <w:color w:val="000000"/>
          <w:sz w:val="24"/>
          <w:szCs w:val="24"/>
          <w:lang w:val="ka-GE"/>
        </w:rPr>
        <w:t xml:space="preserve">ფინანსური აქტივების ცვლილება  </w:t>
      </w:r>
      <w:r w:rsidR="00DC6B33">
        <w:rPr>
          <w:rFonts w:ascii="Sylfaen" w:eastAsia="Sylfaen" w:hAnsi="Sylfaen"/>
          <w:color w:val="000000"/>
          <w:sz w:val="24"/>
          <w:szCs w:val="24"/>
          <w:lang w:val="ka-GE"/>
        </w:rPr>
        <w:t>-</w:t>
      </w:r>
      <w:r w:rsidR="00787A55">
        <w:rPr>
          <w:rFonts w:ascii="Sylfaen" w:eastAsia="Sylfaen" w:hAnsi="Sylfaen"/>
          <w:color w:val="000000"/>
          <w:sz w:val="24"/>
          <w:szCs w:val="24"/>
          <w:lang w:val="ka-GE"/>
        </w:rPr>
        <w:t>0,0</w:t>
      </w:r>
      <w:r w:rsidRPr="00941903">
        <w:rPr>
          <w:rFonts w:ascii="Sylfaen" w:eastAsia="Sylfaen" w:hAnsi="Sylfaen"/>
          <w:color w:val="000000"/>
          <w:sz w:val="24"/>
          <w:szCs w:val="24"/>
          <w:lang w:val="ka-GE"/>
        </w:rPr>
        <w:t xml:space="preserve"> ათასი ლარის ოდენობით.</w:t>
      </w:r>
    </w:p>
    <w:p w:rsidR="00941903" w:rsidRPr="00941903" w:rsidRDefault="00941903" w:rsidP="00896972">
      <w:pPr>
        <w:ind w:firstLine="720"/>
        <w:jc w:val="both"/>
        <w:rPr>
          <w:rFonts w:ascii="Sylfaen" w:hAnsi="Sylfaen"/>
          <w:b/>
          <w:sz w:val="24"/>
          <w:szCs w:val="24"/>
          <w:lang w:val="ka-GE"/>
        </w:rPr>
      </w:pPr>
      <w:r w:rsidRPr="00941903">
        <w:rPr>
          <w:rFonts w:ascii="Sylfaen" w:hAnsi="Sylfaen"/>
          <w:b/>
          <w:sz w:val="24"/>
          <w:szCs w:val="24"/>
          <w:lang w:val="ka-GE"/>
        </w:rPr>
        <w:t xml:space="preserve">მუხლი 12.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 xml:space="preserve">ბიუჯეტის </w:t>
      </w:r>
      <w:r w:rsidRPr="00941903">
        <w:rPr>
          <w:rFonts w:ascii="Sylfaen" w:eastAsia="Sylfaen" w:hAnsi="Sylfaen"/>
          <w:b/>
          <w:color w:val="000000"/>
          <w:sz w:val="24"/>
          <w:szCs w:val="24"/>
          <w:lang w:val="ka-GE"/>
        </w:rPr>
        <w:t>ვალდებულებების ცვლილება</w:t>
      </w:r>
    </w:p>
    <w:p w:rsidR="00941903" w:rsidRPr="00941903" w:rsidRDefault="00941903" w:rsidP="00941903">
      <w:pPr>
        <w:jc w:val="both"/>
        <w:rPr>
          <w:rFonts w:ascii="Sylfaen" w:eastAsia="Sylfaen" w:hAnsi="Sylfaen"/>
          <w:color w:val="000000"/>
          <w:sz w:val="24"/>
          <w:szCs w:val="24"/>
          <w:lang w:val="ka-GE"/>
        </w:rPr>
      </w:pPr>
      <w:proofErr w:type="gramStart"/>
      <w:r w:rsidRPr="00941903">
        <w:rPr>
          <w:rFonts w:ascii="Sylfaen" w:eastAsia="Sylfaen" w:hAnsi="Sylfaen" w:cs="Sylfaen"/>
          <w:color w:val="000000"/>
          <w:sz w:val="24"/>
          <w:szCs w:val="24"/>
        </w:rPr>
        <w:t>განისაზღვროს</w:t>
      </w:r>
      <w:proofErr w:type="gramEnd"/>
      <w:r w:rsidR="00D21EC5">
        <w:rPr>
          <w:rFonts w:ascii="Sylfaen" w:eastAsia="Sylfaen" w:hAnsi="Sylfaen" w:cs="Sylfaen"/>
          <w:color w:val="000000"/>
          <w:sz w:val="24"/>
          <w:szCs w:val="24"/>
        </w:rPr>
        <w:t xml:space="preserve"> </w:t>
      </w:r>
      <w:r w:rsidRPr="00941903">
        <w:rPr>
          <w:rFonts w:ascii="Sylfaen" w:eastAsia="Sylfaen" w:hAnsi="Sylfaen"/>
          <w:color w:val="000000"/>
          <w:sz w:val="24"/>
          <w:szCs w:val="24"/>
          <w:lang w:val="ka-GE"/>
        </w:rPr>
        <w:t>მუნიციპალიტეტის</w:t>
      </w:r>
      <w:r w:rsidRPr="00941903">
        <w:rPr>
          <w:rFonts w:ascii="Sylfaen" w:eastAsia="Sylfaen" w:hAnsi="Sylfaen"/>
          <w:color w:val="000000"/>
          <w:sz w:val="24"/>
          <w:szCs w:val="24"/>
        </w:rPr>
        <w:t xml:space="preserve"> ბიუჯეტის </w:t>
      </w:r>
      <w:r w:rsidRPr="00941903">
        <w:rPr>
          <w:rFonts w:ascii="Sylfaen" w:eastAsia="Sylfaen" w:hAnsi="Sylfaen"/>
          <w:color w:val="000000"/>
          <w:sz w:val="24"/>
          <w:szCs w:val="24"/>
          <w:lang w:val="ka-GE"/>
        </w:rPr>
        <w:t xml:space="preserve">ვალდებულებების ცვლილება  </w:t>
      </w:r>
      <w:r w:rsidR="00BF345C">
        <w:rPr>
          <w:rFonts w:ascii="Sylfaen" w:eastAsia="Sylfaen" w:hAnsi="Sylfaen"/>
          <w:color w:val="000000"/>
          <w:sz w:val="24"/>
          <w:szCs w:val="24"/>
          <w:lang w:val="ka-GE"/>
        </w:rPr>
        <w:t>(</w:t>
      </w:r>
      <w:r w:rsidRPr="00941903">
        <w:rPr>
          <w:rFonts w:ascii="Sylfaen" w:eastAsia="Sylfaen" w:hAnsi="Sylfaen"/>
          <w:color w:val="000000"/>
          <w:sz w:val="24"/>
          <w:szCs w:val="24"/>
          <w:lang w:val="ka-GE"/>
        </w:rPr>
        <w:t xml:space="preserve">- </w:t>
      </w:r>
      <w:r w:rsidR="00787A55">
        <w:rPr>
          <w:rFonts w:ascii="Sylfaen" w:eastAsia="Sylfaen" w:hAnsi="Sylfaen"/>
          <w:color w:val="000000"/>
          <w:sz w:val="24"/>
          <w:szCs w:val="24"/>
          <w:lang w:val="ka-GE"/>
        </w:rPr>
        <w:t>367,9</w:t>
      </w:r>
      <w:r w:rsidR="00BF345C">
        <w:rPr>
          <w:rFonts w:ascii="Sylfaen" w:eastAsia="Sylfaen" w:hAnsi="Sylfaen"/>
          <w:color w:val="000000"/>
          <w:sz w:val="24"/>
          <w:szCs w:val="24"/>
          <w:lang w:val="ka-GE"/>
        </w:rPr>
        <w:t>)</w:t>
      </w:r>
      <w:r w:rsidR="002E246B">
        <w:rPr>
          <w:rFonts w:ascii="Sylfaen" w:eastAsia="Sylfaen" w:hAnsi="Sylfaen"/>
          <w:color w:val="000000"/>
          <w:sz w:val="24"/>
          <w:szCs w:val="24"/>
          <w:lang w:val="ka-GE"/>
        </w:rPr>
        <w:t xml:space="preserve"> ათასი</w:t>
      </w:r>
      <w:r w:rsidRPr="00941903">
        <w:rPr>
          <w:rFonts w:ascii="Sylfaen" w:eastAsia="Sylfaen" w:hAnsi="Sylfaen"/>
          <w:color w:val="000000"/>
          <w:sz w:val="24"/>
          <w:szCs w:val="24"/>
          <w:lang w:val="ka-GE"/>
        </w:rPr>
        <w:t xml:space="preserve"> ლარის ოდენობით.</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13.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 </w:t>
      </w:r>
      <w:r w:rsidRPr="00941903">
        <w:rPr>
          <w:rFonts w:ascii="Sylfaen" w:hAnsi="Sylfaen"/>
          <w:b/>
          <w:sz w:val="24"/>
          <w:szCs w:val="24"/>
          <w:lang w:val="ka-GE"/>
        </w:rPr>
        <w:t>ბიუჯეტის სარეზერვო ფონდი</w:t>
      </w:r>
    </w:p>
    <w:p w:rsidR="00941903" w:rsidRPr="00941903" w:rsidRDefault="00941903" w:rsidP="00941903">
      <w:pPr>
        <w:jc w:val="both"/>
        <w:rPr>
          <w:rFonts w:ascii="Sylfaen" w:eastAsia="Sylfaen" w:hAnsi="Sylfaen"/>
          <w:color w:val="000000"/>
          <w:sz w:val="24"/>
          <w:szCs w:val="24"/>
          <w:lang w:val="ka-GE"/>
        </w:rPr>
      </w:pPr>
      <w:r w:rsidRPr="00941903">
        <w:rPr>
          <w:rFonts w:ascii="Sylfaen" w:eastAsia="Sylfaen" w:hAnsi="Sylfaen"/>
          <w:color w:val="000000"/>
          <w:sz w:val="24"/>
          <w:szCs w:val="24"/>
          <w:lang w:val="ka-GE"/>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w:t>
      </w:r>
      <w:r w:rsidR="0010103D">
        <w:rPr>
          <w:rFonts w:ascii="Sylfaen" w:eastAsia="Sylfaen" w:hAnsi="Sylfaen"/>
          <w:color w:val="000000"/>
          <w:sz w:val="24"/>
          <w:szCs w:val="24"/>
          <w:lang w:val="ka-GE"/>
        </w:rPr>
        <w:t>შექმნილია</w:t>
      </w:r>
      <w:r w:rsidRPr="00941903">
        <w:rPr>
          <w:rFonts w:ascii="Sylfaen" w:eastAsia="Sylfaen" w:hAnsi="Sylfaen"/>
          <w:color w:val="000000"/>
          <w:sz w:val="24"/>
          <w:szCs w:val="24"/>
          <w:lang w:val="ka-GE"/>
        </w:rPr>
        <w:t xml:space="preserve"> სარეზერვო ფონდი</w:t>
      </w:r>
      <w:r w:rsidR="003C36F2">
        <w:rPr>
          <w:rFonts w:ascii="Sylfaen" w:eastAsia="Sylfaen" w:hAnsi="Sylfaen"/>
          <w:color w:val="000000"/>
          <w:sz w:val="24"/>
          <w:szCs w:val="24"/>
          <w:lang w:val="ka-GE"/>
        </w:rPr>
        <w:t xml:space="preserve"> </w:t>
      </w:r>
      <w:r w:rsidR="00391B1A">
        <w:rPr>
          <w:rFonts w:ascii="Sylfaen" w:eastAsia="Sylfaen" w:hAnsi="Sylfaen"/>
          <w:color w:val="000000"/>
          <w:sz w:val="24"/>
          <w:szCs w:val="24"/>
          <w:lang w:val="ka-GE"/>
        </w:rPr>
        <w:t>რომელიც განი</w:t>
      </w:r>
      <w:r w:rsidR="003E6053">
        <w:rPr>
          <w:rFonts w:ascii="Sylfaen" w:eastAsia="Sylfaen" w:hAnsi="Sylfaen"/>
          <w:color w:val="000000"/>
          <w:sz w:val="24"/>
          <w:szCs w:val="24"/>
          <w:lang w:val="ka-GE"/>
        </w:rPr>
        <w:t>საზ</w:t>
      </w:r>
      <w:r w:rsidR="00391B1A">
        <w:rPr>
          <w:rFonts w:ascii="Sylfaen" w:eastAsia="Sylfaen" w:hAnsi="Sylfaen"/>
          <w:color w:val="000000"/>
          <w:sz w:val="24"/>
          <w:szCs w:val="24"/>
          <w:lang w:val="ka-GE"/>
        </w:rPr>
        <w:t>ღვრება 100,0 ათასი ლარით</w:t>
      </w:r>
      <w:r w:rsidRPr="00941903">
        <w:rPr>
          <w:rFonts w:ascii="Sylfaen" w:eastAsia="Sylfaen" w:hAnsi="Sylfaen"/>
          <w:color w:val="000000"/>
          <w:sz w:val="24"/>
          <w:szCs w:val="24"/>
          <w:lang w:val="ka-GE"/>
        </w:rPr>
        <w:t xml:space="preserve"> და მისი განკარგვა </w:t>
      </w:r>
      <w:r w:rsidR="004C57D1">
        <w:rPr>
          <w:rFonts w:ascii="Sylfaen" w:eastAsia="Sylfaen" w:hAnsi="Sylfaen"/>
          <w:color w:val="000000"/>
          <w:sz w:val="24"/>
          <w:szCs w:val="24"/>
          <w:lang w:val="ka-GE"/>
        </w:rPr>
        <w:t>ხორციელდება</w:t>
      </w:r>
      <w:r w:rsidRPr="00941903">
        <w:rPr>
          <w:rFonts w:ascii="Sylfaen" w:eastAsia="Sylfaen" w:hAnsi="Sylfaen"/>
          <w:color w:val="000000"/>
          <w:sz w:val="24"/>
          <w:szCs w:val="24"/>
          <w:lang w:val="ka-GE"/>
        </w:rPr>
        <w:t xml:space="preserve"> საქართველოს საბიუჯეტო კოდექსის 67-ე მუხლის მე-2 პუნქტის</w:t>
      </w:r>
      <w:r w:rsidR="002B581A">
        <w:rPr>
          <w:rFonts w:ascii="Sylfaen" w:eastAsia="Sylfaen" w:hAnsi="Sylfaen"/>
          <w:color w:val="000000"/>
          <w:sz w:val="24"/>
          <w:szCs w:val="24"/>
          <w:lang w:val="ka-GE"/>
        </w:rPr>
        <w:t xml:space="preserve"> და</w:t>
      </w:r>
      <w:r w:rsidR="004D57D8">
        <w:rPr>
          <w:rFonts w:ascii="Sylfaen" w:eastAsia="Sylfaen" w:hAnsi="Sylfaen"/>
          <w:color w:val="000000"/>
          <w:sz w:val="24"/>
          <w:szCs w:val="24"/>
          <w:lang w:val="ka-GE"/>
        </w:rPr>
        <w:t xml:space="preserve"> </w:t>
      </w:r>
      <w:r w:rsidR="002B581A">
        <w:rPr>
          <w:rFonts w:ascii="Sylfaen" w:eastAsia="Sylfaen" w:hAnsi="Sylfaen"/>
          <w:color w:val="000000"/>
          <w:sz w:val="24"/>
          <w:szCs w:val="24"/>
          <w:lang w:val="ka-GE"/>
        </w:rPr>
        <w:t xml:space="preserve">საკრებულოს მიერ დადგენილი წესის </w:t>
      </w:r>
      <w:r w:rsidRPr="00941903">
        <w:rPr>
          <w:rFonts w:ascii="Sylfaen" w:eastAsia="Sylfaen" w:hAnsi="Sylfaen"/>
          <w:color w:val="000000"/>
          <w:sz w:val="24"/>
          <w:szCs w:val="24"/>
          <w:lang w:val="ka-GE"/>
        </w:rPr>
        <w:t xml:space="preserve">შესაბამისად. </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მუხლი 14. სახელმწიფო ბიუჯეტიდან მიღებული მიზნობრივი ტრანსფერი</w:t>
      </w:r>
    </w:p>
    <w:p w:rsidR="00941903" w:rsidRPr="00941903" w:rsidRDefault="00941903" w:rsidP="00D1572D">
      <w:pPr>
        <w:pStyle w:val="ListParagraph"/>
        <w:numPr>
          <w:ilvl w:val="0"/>
          <w:numId w:val="8"/>
        </w:numPr>
        <w:spacing w:after="0" w:line="240" w:lineRule="auto"/>
        <w:jc w:val="both"/>
        <w:rPr>
          <w:rFonts w:ascii="Sylfaen" w:eastAsia="Sylfaen" w:hAnsi="Sylfaen"/>
          <w:color w:val="000000"/>
          <w:sz w:val="24"/>
          <w:szCs w:val="24"/>
          <w:lang w:val="ka-GE"/>
        </w:rPr>
      </w:pPr>
      <w:r w:rsidRPr="00941903">
        <w:rPr>
          <w:rFonts w:ascii="Sylfaen" w:eastAsia="Sylfaen" w:hAnsi="Sylfaen" w:cs="Sylfaen"/>
          <w:color w:val="000000"/>
          <w:sz w:val="24"/>
          <w:szCs w:val="24"/>
          <w:lang w:val="ka-GE"/>
        </w:rPr>
        <w:t>დელეგირებული</w:t>
      </w:r>
      <w:r w:rsidRPr="00941903">
        <w:rPr>
          <w:rFonts w:ascii="Sylfaen" w:eastAsia="Sylfaen" w:hAnsi="Sylfaen"/>
          <w:color w:val="000000"/>
          <w:sz w:val="24"/>
          <w:szCs w:val="24"/>
          <w:lang w:val="ka-GE"/>
        </w:rPr>
        <w:t xml:space="preserve"> უფლებამოსილებების განსახორციელებლად სახელმწიფო ბიუჯეტიდან </w:t>
      </w:r>
      <w:r w:rsidR="008336B0">
        <w:rPr>
          <w:rFonts w:ascii="Sylfaen" w:eastAsia="Sylfaen" w:hAnsi="Sylfaen"/>
          <w:color w:val="000000"/>
          <w:sz w:val="24"/>
          <w:szCs w:val="24"/>
          <w:lang w:val="ka-GE"/>
        </w:rPr>
        <w:t>201</w:t>
      </w:r>
      <w:r w:rsidR="00787A55">
        <w:rPr>
          <w:rFonts w:ascii="Sylfaen" w:eastAsia="Sylfaen" w:hAnsi="Sylfaen"/>
          <w:color w:val="000000"/>
          <w:sz w:val="24"/>
          <w:szCs w:val="24"/>
          <w:lang w:val="ka-GE"/>
        </w:rPr>
        <w:t>8</w:t>
      </w:r>
      <w:r w:rsidR="008336B0">
        <w:rPr>
          <w:rFonts w:ascii="Sylfaen" w:eastAsia="Sylfaen" w:hAnsi="Sylfaen"/>
          <w:color w:val="000000"/>
          <w:sz w:val="24"/>
          <w:szCs w:val="24"/>
          <w:lang w:val="ka-GE"/>
        </w:rPr>
        <w:t xml:space="preserve"> წელს </w:t>
      </w:r>
      <w:r w:rsidRPr="00941903">
        <w:rPr>
          <w:rFonts w:ascii="Sylfaen" w:eastAsia="Sylfaen" w:hAnsi="Sylfaen"/>
          <w:color w:val="000000"/>
          <w:sz w:val="24"/>
          <w:szCs w:val="24"/>
          <w:lang w:val="ka-GE"/>
        </w:rPr>
        <w:t xml:space="preserve">მიღებული მიზნობრივი ტრანსფერი </w:t>
      </w:r>
      <w:r w:rsidR="00787A55">
        <w:rPr>
          <w:rFonts w:ascii="Sylfaen" w:eastAsia="Sylfaen" w:hAnsi="Sylfaen"/>
          <w:color w:val="000000"/>
          <w:sz w:val="24"/>
          <w:szCs w:val="24"/>
          <w:lang w:val="ka-GE"/>
        </w:rPr>
        <w:t>285</w:t>
      </w:r>
      <w:r w:rsidRPr="00941903">
        <w:rPr>
          <w:rFonts w:ascii="Sylfaen" w:eastAsia="Sylfaen" w:hAnsi="Sylfaen"/>
          <w:color w:val="000000"/>
          <w:sz w:val="24"/>
          <w:szCs w:val="24"/>
          <w:lang w:val="ka-GE"/>
        </w:rPr>
        <w:t>,0 ათ</w:t>
      </w:r>
      <w:r w:rsidRPr="00941903">
        <w:rPr>
          <w:rFonts w:ascii="Sylfaen" w:eastAsia="Sylfaen" w:hAnsi="Sylfaen"/>
          <w:color w:val="000000"/>
          <w:sz w:val="24"/>
          <w:szCs w:val="24"/>
        </w:rPr>
        <w:t>.</w:t>
      </w:r>
      <w:r w:rsidRPr="00941903">
        <w:rPr>
          <w:rFonts w:ascii="Sylfaen" w:eastAsia="Sylfaen" w:hAnsi="Sylfaen"/>
          <w:color w:val="000000"/>
          <w:sz w:val="24"/>
          <w:szCs w:val="24"/>
          <w:lang w:val="ka-GE"/>
        </w:rPr>
        <w:t>ლარი მიიმართოს:</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color w:val="000000"/>
          <w:sz w:val="24"/>
          <w:szCs w:val="24"/>
          <w:lang w:val="ka-GE"/>
        </w:rPr>
        <w:t xml:space="preserve">ა) </w:t>
      </w:r>
      <w:r w:rsidRPr="00941903">
        <w:rPr>
          <w:rFonts w:ascii="Sylfaen" w:hAnsi="Sylfaen" w:cs="Sylfaen"/>
          <w:sz w:val="24"/>
          <w:szCs w:val="24"/>
          <w:u w:color="FF0000"/>
          <w:lang w:val="ka-GE"/>
        </w:rPr>
        <w:t>„საზოგადოებრივი ჯანმრთელობის შესახებ“ საქართველოს კანონით განსაზღვრული უფლებამოსილების</w:t>
      </w:r>
      <w:r w:rsidR="005C385F">
        <w:rPr>
          <w:rFonts w:ascii="Sylfaen" w:hAnsi="Sylfaen" w:cs="Sylfaen"/>
          <w:sz w:val="24"/>
          <w:szCs w:val="24"/>
          <w:u w:color="FF0000"/>
          <w:lang w:val="ka-GE"/>
        </w:rPr>
        <w:t xml:space="preserve"> </w:t>
      </w:r>
      <w:r w:rsidRPr="00941903">
        <w:rPr>
          <w:rFonts w:ascii="Sylfaen" w:hAnsi="Sylfaen" w:cs="Sylfaen"/>
          <w:sz w:val="24"/>
          <w:szCs w:val="24"/>
          <w:u w:color="FF0000"/>
          <w:lang w:val="ka-GE"/>
        </w:rPr>
        <w:t xml:space="preserve">განხორციელებისათვის </w:t>
      </w:r>
      <w:r w:rsidR="00787A55">
        <w:rPr>
          <w:rFonts w:ascii="Sylfaen" w:hAnsi="Sylfaen" w:cs="Sylfaen"/>
          <w:sz w:val="24"/>
          <w:szCs w:val="24"/>
          <w:u w:color="FF0000"/>
          <w:lang w:val="ka-GE"/>
        </w:rPr>
        <w:t xml:space="preserve">80,8 </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sz w:val="24"/>
          <w:szCs w:val="24"/>
          <w:lang w:val="ka-GE"/>
        </w:rPr>
        <w:t xml:space="preserve">ბ) </w:t>
      </w:r>
      <w:r w:rsidRPr="00941903">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787A55">
        <w:rPr>
          <w:rFonts w:ascii="Sylfaen" w:hAnsi="Sylfaen" w:cs="Sylfaen"/>
          <w:sz w:val="24"/>
          <w:szCs w:val="24"/>
          <w:u w:color="FF0000"/>
          <w:lang w:val="ka-GE"/>
        </w:rPr>
        <w:t xml:space="preserve">199,2 </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D1572D">
      <w:pPr>
        <w:spacing w:line="240" w:lineRule="auto"/>
        <w:ind w:left="1440" w:hanging="360"/>
        <w:jc w:val="both"/>
        <w:rPr>
          <w:rFonts w:ascii="Sylfaen" w:eastAsia="Sylfaen" w:hAnsi="Sylfaen"/>
          <w:sz w:val="24"/>
          <w:szCs w:val="24"/>
          <w:lang w:val="ka-GE"/>
        </w:rPr>
      </w:pPr>
      <w:r w:rsidRPr="00941903">
        <w:rPr>
          <w:rFonts w:ascii="Sylfaen" w:eastAsia="Sylfaen" w:hAnsi="Sylfaen"/>
          <w:sz w:val="24"/>
          <w:szCs w:val="24"/>
          <w:lang w:val="ka-GE"/>
        </w:rPr>
        <w:t xml:space="preserve">გ) </w:t>
      </w:r>
      <w:r w:rsidRPr="00941903">
        <w:rPr>
          <w:rFonts w:ascii="Sylfaen" w:hAnsi="Sylfaen" w:cs="Sylfaen"/>
          <w:sz w:val="24"/>
          <w:szCs w:val="24"/>
          <w:u w:color="FF0000"/>
          <w:lang w:val="ka-GE"/>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w:t>
      </w:r>
      <w:r w:rsidR="00787A55">
        <w:rPr>
          <w:rFonts w:ascii="Sylfaen" w:hAnsi="Sylfaen" w:cs="Sylfaen"/>
          <w:sz w:val="24"/>
          <w:szCs w:val="24"/>
          <w:u w:color="FF0000"/>
          <w:lang w:val="ka-GE"/>
        </w:rPr>
        <w:t xml:space="preserve"> და </w:t>
      </w:r>
      <w:r w:rsidR="00787A55" w:rsidRPr="00787A55">
        <w:rPr>
          <w:rFonts w:ascii="Sylfaen" w:hAnsi="Sylfaen" w:cs="Sylfaen"/>
          <w:sz w:val="24"/>
          <w:szCs w:val="24"/>
          <w:u w:color="FF0000"/>
          <w:lang w:val="ka-GE"/>
        </w:rPr>
        <w:t>„საქართველოს ოკუპირებული ტერიტორიებიდან იძულებით გადაადგილებულ პირთა − დევნილთა შესახებ“</w:t>
      </w:r>
      <w:r w:rsidR="00145E28">
        <w:rPr>
          <w:rFonts w:ascii="Sylfaen" w:hAnsi="Sylfaen" w:cs="Sylfaen"/>
          <w:sz w:val="24"/>
          <w:szCs w:val="24"/>
          <w:u w:color="FF0000"/>
          <w:lang w:val="ka-GE"/>
        </w:rPr>
        <w:t xml:space="preserve"> </w:t>
      </w:r>
      <w:r w:rsidR="00787A55" w:rsidRPr="00787A55">
        <w:rPr>
          <w:rFonts w:ascii="Sylfaen" w:hAnsi="Sylfaen" w:cs="Sylfaen"/>
          <w:sz w:val="24"/>
          <w:szCs w:val="24"/>
          <w:u w:color="FF0000"/>
          <w:lang w:val="ka-GE"/>
        </w:rPr>
        <w:t>-</w:t>
      </w:r>
      <w:r w:rsidR="00145E28">
        <w:rPr>
          <w:rFonts w:ascii="Sylfaen" w:hAnsi="Sylfaen" w:cs="Sylfaen"/>
          <w:sz w:val="24"/>
          <w:szCs w:val="24"/>
          <w:u w:color="FF0000"/>
          <w:lang w:val="ka-GE"/>
        </w:rPr>
        <w:t xml:space="preserve"> </w:t>
      </w:r>
      <w:r w:rsidR="00787A55" w:rsidRPr="00787A55">
        <w:rPr>
          <w:rFonts w:ascii="Sylfaen" w:hAnsi="Sylfaen" w:cs="Sylfaen"/>
          <w:sz w:val="24"/>
          <w:szCs w:val="24"/>
          <w:u w:color="FF0000"/>
          <w:lang w:val="ka-GE"/>
        </w:rPr>
        <w:t>საქართველოს კანონი</w:t>
      </w:r>
      <w:r w:rsidR="00787A55">
        <w:rPr>
          <w:rFonts w:ascii="Sylfaen" w:hAnsi="Sylfaen" w:cs="Sylfaen"/>
          <w:sz w:val="24"/>
          <w:szCs w:val="24"/>
          <w:u w:color="FF0000"/>
          <w:lang w:val="ka-GE"/>
        </w:rPr>
        <w:t xml:space="preserve">თ </w:t>
      </w:r>
      <w:r w:rsidR="00787A55" w:rsidRPr="00941903">
        <w:rPr>
          <w:rFonts w:ascii="Sylfaen" w:hAnsi="Sylfaen" w:cs="Sylfaen"/>
          <w:sz w:val="24"/>
          <w:szCs w:val="24"/>
          <w:u w:color="FF0000"/>
          <w:lang w:val="ka-GE"/>
        </w:rPr>
        <w:t>განსაზღვრული უფლებამოსილების განხორციელებისათვის</w:t>
      </w:r>
      <w:r w:rsidR="00787A55">
        <w:rPr>
          <w:rFonts w:ascii="Sylfaen" w:hAnsi="Sylfaen" w:cs="Sylfaen"/>
          <w:sz w:val="24"/>
          <w:szCs w:val="24"/>
          <w:u w:color="FF0000"/>
          <w:lang w:val="ka-GE"/>
        </w:rPr>
        <w:t xml:space="preserve"> 5,0</w:t>
      </w:r>
      <w:r w:rsidR="008336B0">
        <w:rPr>
          <w:rFonts w:ascii="Sylfaen" w:hAnsi="Sylfaen" w:cs="Sylfaen"/>
          <w:sz w:val="24"/>
          <w:szCs w:val="24"/>
          <w:u w:color="FF0000"/>
          <w:lang w:val="ka-GE"/>
        </w:rPr>
        <w:t xml:space="preserve"> </w:t>
      </w:r>
      <w:r w:rsidRPr="00941903">
        <w:rPr>
          <w:rFonts w:ascii="Sylfaen" w:eastAsia="Sylfaen" w:hAnsi="Sylfaen"/>
          <w:sz w:val="24"/>
          <w:szCs w:val="24"/>
          <w:lang w:val="ka-GE"/>
        </w:rPr>
        <w:t>ათ</w:t>
      </w:r>
      <w:r w:rsidRPr="00941903">
        <w:rPr>
          <w:rFonts w:ascii="Sylfaen" w:eastAsia="Sylfaen" w:hAnsi="Sylfaen"/>
          <w:sz w:val="24"/>
          <w:szCs w:val="24"/>
        </w:rPr>
        <w:t>.</w:t>
      </w:r>
      <w:r w:rsidRPr="00941903">
        <w:rPr>
          <w:rFonts w:ascii="Sylfaen" w:eastAsia="Sylfaen" w:hAnsi="Sylfaen"/>
          <w:sz w:val="24"/>
          <w:szCs w:val="24"/>
          <w:lang w:val="ka-GE"/>
        </w:rPr>
        <w:t xml:space="preserve"> ლარი;</w:t>
      </w:r>
    </w:p>
    <w:p w:rsidR="00941903" w:rsidRPr="00941903" w:rsidRDefault="00941903" w:rsidP="00A919DD">
      <w:pPr>
        <w:pStyle w:val="ListParagraph"/>
        <w:numPr>
          <w:ilvl w:val="0"/>
          <w:numId w:val="8"/>
        </w:numPr>
        <w:spacing w:after="0"/>
        <w:jc w:val="both"/>
        <w:rPr>
          <w:rFonts w:ascii="Sylfaen" w:eastAsia="Sylfaen" w:hAnsi="Sylfaen"/>
          <w:color w:val="000000"/>
          <w:sz w:val="24"/>
          <w:szCs w:val="24"/>
          <w:lang w:val="ka-GE"/>
        </w:rPr>
      </w:pPr>
      <w:r w:rsidRPr="00941903">
        <w:rPr>
          <w:rFonts w:ascii="Sylfaen" w:eastAsia="Sylfaen" w:hAnsi="Sylfaen" w:cs="Sylfaen"/>
          <w:color w:val="000000"/>
          <w:sz w:val="24"/>
          <w:szCs w:val="24"/>
          <w:lang w:val="ka-GE"/>
        </w:rPr>
        <w:lastRenderedPageBreak/>
        <w:t xml:space="preserve">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941903" w:rsidRPr="00941903" w:rsidRDefault="00941903" w:rsidP="00941903">
      <w:pPr>
        <w:ind w:firstLine="720"/>
        <w:rPr>
          <w:rFonts w:ascii="Sylfaen" w:hAnsi="Sylfaen"/>
          <w:b/>
          <w:sz w:val="24"/>
          <w:szCs w:val="24"/>
          <w:lang w:val="ka-GE"/>
        </w:rPr>
      </w:pPr>
      <w:r w:rsidRPr="00941903">
        <w:rPr>
          <w:rFonts w:ascii="Sylfaen" w:hAnsi="Sylfaen"/>
          <w:b/>
          <w:sz w:val="24"/>
          <w:szCs w:val="24"/>
          <w:lang w:val="ka-GE"/>
        </w:rPr>
        <w:t>მუხლი 15. მოსახლეობის სოციალური უზრუნველყოფა</w:t>
      </w:r>
    </w:p>
    <w:p w:rsidR="00941903" w:rsidRPr="00941903" w:rsidRDefault="00941903" w:rsidP="00A919DD">
      <w:pPr>
        <w:pStyle w:val="ListParagraph"/>
        <w:spacing w:after="0"/>
        <w:jc w:val="both"/>
        <w:rPr>
          <w:rFonts w:ascii="Sylfaen" w:eastAsia="Sylfaen" w:hAnsi="Sylfaen"/>
          <w:color w:val="000000"/>
          <w:sz w:val="24"/>
          <w:szCs w:val="24"/>
          <w:lang w:val="ka-GE"/>
        </w:rPr>
      </w:pPr>
      <w:r w:rsidRPr="00941903">
        <w:rPr>
          <w:rFonts w:ascii="Sylfaen" w:eastAsia="Sylfaen" w:hAnsi="Sylfaen"/>
          <w:color w:val="000000"/>
          <w:sz w:val="24"/>
          <w:szCs w:val="24"/>
          <w:lang w:val="ka-GE"/>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w:t>
      </w:r>
      <w:r w:rsidR="00C50B3D">
        <w:rPr>
          <w:rFonts w:ascii="Sylfaen" w:eastAsia="Sylfaen" w:hAnsi="Sylfaen"/>
          <w:color w:val="000000"/>
          <w:sz w:val="24"/>
          <w:szCs w:val="24"/>
          <w:lang w:val="ka-GE"/>
        </w:rPr>
        <w:t xml:space="preserve"> </w:t>
      </w:r>
      <w:r w:rsidRPr="00941903">
        <w:rPr>
          <w:rFonts w:ascii="Sylfaen" w:eastAsia="Sylfaen" w:hAnsi="Sylfaen"/>
          <w:color w:val="000000"/>
          <w:sz w:val="24"/>
          <w:szCs w:val="24"/>
          <w:lang w:val="ka-GE"/>
        </w:rPr>
        <w:t xml:space="preserve">საკრებულოს </w:t>
      </w:r>
      <w:r w:rsidR="00145E28">
        <w:rPr>
          <w:rFonts w:ascii="Sylfaen" w:eastAsia="Sylfaen" w:hAnsi="Sylfaen"/>
          <w:color w:val="000000"/>
          <w:sz w:val="24"/>
          <w:szCs w:val="24"/>
          <w:lang w:val="ka-GE"/>
        </w:rPr>
        <w:t>მიერ მიღებული წესის</w:t>
      </w:r>
      <w:r w:rsidRPr="00941903">
        <w:rPr>
          <w:rFonts w:ascii="Sylfaen" w:eastAsia="Sylfaen" w:hAnsi="Sylfaen"/>
          <w:color w:val="000000"/>
          <w:sz w:val="24"/>
          <w:szCs w:val="24"/>
          <w:lang w:val="ka-GE"/>
        </w:rPr>
        <w:t xml:space="preserve"> და საქართველოს კანონმდებლობის შესაბამისად.</w:t>
      </w:r>
    </w:p>
    <w:p w:rsidR="00941903" w:rsidRPr="00941903" w:rsidRDefault="00941903" w:rsidP="00941903">
      <w:pPr>
        <w:jc w:val="center"/>
        <w:rPr>
          <w:rFonts w:ascii="Sylfaen" w:hAnsi="Sylfaen"/>
          <w:b/>
          <w:sz w:val="24"/>
          <w:szCs w:val="24"/>
          <w:lang w:val="ka-GE"/>
        </w:rPr>
      </w:pPr>
      <w:r w:rsidRPr="00941903">
        <w:rPr>
          <w:rFonts w:ascii="Sylfaen" w:hAnsi="Sylfaen"/>
          <w:b/>
          <w:sz w:val="24"/>
          <w:szCs w:val="24"/>
          <w:lang w:val="ka-GE"/>
        </w:rPr>
        <w:t xml:space="preserve">თავი </w:t>
      </w:r>
      <w:r w:rsidRPr="00941903">
        <w:rPr>
          <w:rFonts w:ascii="Sylfaen" w:hAnsi="Sylfaen"/>
          <w:b/>
          <w:sz w:val="24"/>
          <w:szCs w:val="24"/>
        </w:rPr>
        <w:t>II</w:t>
      </w:r>
    </w:p>
    <w:p w:rsidR="00941903" w:rsidRPr="00941903" w:rsidRDefault="00941903" w:rsidP="00941903">
      <w:pPr>
        <w:jc w:val="center"/>
        <w:rPr>
          <w:rFonts w:ascii="Sylfaen" w:hAnsi="Sylfaen"/>
          <w:b/>
          <w:sz w:val="24"/>
          <w:szCs w:val="24"/>
          <w:lang w:val="ka-GE"/>
        </w:rPr>
      </w:pP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w:t>
      </w:r>
      <w:r w:rsidRPr="00941903">
        <w:rPr>
          <w:rFonts w:ascii="Sylfaen" w:hAnsi="Sylfaen"/>
          <w:b/>
          <w:sz w:val="24"/>
          <w:szCs w:val="24"/>
          <w:lang w:val="ka-GE"/>
        </w:rPr>
        <w:t xml:space="preserve"> ბიუჯეტის პრიორიტეტები და პროგრამები</w:t>
      </w:r>
    </w:p>
    <w:p w:rsidR="00941903" w:rsidRDefault="00941903" w:rsidP="00941903">
      <w:pPr>
        <w:ind w:firstLine="720"/>
        <w:rPr>
          <w:rFonts w:ascii="Sylfaen" w:hAnsi="Sylfaen"/>
          <w:b/>
          <w:sz w:val="24"/>
          <w:szCs w:val="24"/>
          <w:lang w:val="ka-GE"/>
        </w:rPr>
      </w:pPr>
      <w:r w:rsidRPr="00941903">
        <w:rPr>
          <w:rFonts w:ascii="Sylfaen" w:hAnsi="Sylfaen"/>
          <w:b/>
          <w:sz w:val="24"/>
          <w:szCs w:val="24"/>
          <w:lang w:val="ka-GE"/>
        </w:rPr>
        <w:t xml:space="preserve">მუხლი 16. </w:t>
      </w:r>
      <w:proofErr w:type="gramStart"/>
      <w:r w:rsidRPr="00941903">
        <w:rPr>
          <w:rFonts w:ascii="Sylfaen" w:eastAsia="Sylfaen" w:hAnsi="Sylfaen"/>
          <w:b/>
          <w:color w:val="000000"/>
          <w:sz w:val="24"/>
          <w:szCs w:val="24"/>
        </w:rPr>
        <w:t>თელავის</w:t>
      </w:r>
      <w:proofErr w:type="gramEnd"/>
      <w:r w:rsidRPr="00941903">
        <w:rPr>
          <w:rFonts w:ascii="Sylfaen" w:eastAsia="Sylfaen" w:hAnsi="Sylfaen"/>
          <w:b/>
          <w:color w:val="000000"/>
          <w:sz w:val="24"/>
          <w:szCs w:val="24"/>
        </w:rPr>
        <w:t xml:space="preserve"> მუნიციპალიტეტის</w:t>
      </w:r>
      <w:r w:rsidR="00761265">
        <w:rPr>
          <w:rFonts w:ascii="Sylfaen" w:eastAsia="Sylfaen" w:hAnsi="Sylfaen"/>
          <w:b/>
          <w:color w:val="000000"/>
          <w:sz w:val="24"/>
          <w:szCs w:val="24"/>
          <w:lang w:val="ka-GE"/>
        </w:rPr>
        <w:t xml:space="preserve"> </w:t>
      </w:r>
      <w:r w:rsidRPr="00941903">
        <w:rPr>
          <w:rFonts w:ascii="Sylfaen" w:hAnsi="Sylfaen"/>
          <w:b/>
          <w:sz w:val="24"/>
          <w:szCs w:val="24"/>
          <w:lang w:val="ka-GE"/>
        </w:rPr>
        <w:t>ბიუჯეტის პრიორიტეტები და პროგრამები</w:t>
      </w:r>
    </w:p>
    <w:p w:rsidR="006A318B" w:rsidRDefault="006A318B" w:rsidP="00941903">
      <w:pPr>
        <w:ind w:firstLine="720"/>
        <w:rPr>
          <w:rFonts w:ascii="Sylfaen" w:hAnsi="Sylfaen"/>
          <w:b/>
          <w:sz w:val="24"/>
          <w:szCs w:val="24"/>
          <w:lang w:val="ka-GE"/>
        </w:rPr>
      </w:pPr>
    </w:p>
    <w:p w:rsidR="00941903" w:rsidRPr="00A56C1D" w:rsidRDefault="006A318B" w:rsidP="00941903">
      <w:pPr>
        <w:widowControl w:val="0"/>
        <w:autoSpaceDE w:val="0"/>
        <w:autoSpaceDN w:val="0"/>
        <w:adjustRightInd w:val="0"/>
        <w:spacing w:line="240" w:lineRule="auto"/>
        <w:rPr>
          <w:rFonts w:ascii="Sylfaen" w:hAnsi="Sylfaen"/>
          <w:b/>
          <w:noProof/>
          <w:lang w:val="ka-GE"/>
        </w:rPr>
      </w:pPr>
      <w:r>
        <w:rPr>
          <w:rFonts w:ascii="Sylfaen" w:hAnsi="Sylfaen"/>
          <w:b/>
          <w:noProof/>
          <w:lang w:val="ka-GE"/>
        </w:rPr>
        <w:t>1</w:t>
      </w:r>
      <w:r w:rsidR="00941903" w:rsidRPr="00A56C1D">
        <w:rPr>
          <w:rFonts w:ascii="Sylfaen" w:hAnsi="Sylfaen"/>
          <w:b/>
          <w:noProof/>
          <w:lang w:val="ka-GE"/>
        </w:rPr>
        <w:t>. ინფრასტრუქტურის მშენებლობა, რეაბილიტაცია და ექსპლუატაცია (პროგრამული კოდი 03 00)</w:t>
      </w:r>
    </w:p>
    <w:p w:rsidR="00A70FAE" w:rsidRPr="00A56C1D" w:rsidRDefault="00A70FAE" w:rsidP="00A70FAE">
      <w:pPr>
        <w:spacing w:line="240" w:lineRule="auto"/>
        <w:ind w:left="-90"/>
        <w:jc w:val="both"/>
        <w:rPr>
          <w:rFonts w:ascii="Sylfaen" w:eastAsia="Sylfaen" w:hAnsi="Sylfaen"/>
          <w:noProof/>
          <w:color w:val="000000"/>
          <w:lang w:val="ka-GE"/>
        </w:rPr>
      </w:pPr>
      <w:r w:rsidRPr="00A56C1D">
        <w:rPr>
          <w:rFonts w:ascii="Sylfaen" w:eastAsia="Sylfaen" w:hAnsi="Sylfaen"/>
          <w:noProof/>
          <w:color w:val="000000"/>
          <w:lang w:val="ka-GE"/>
        </w:rPr>
        <w:t>თელავის მუნიციპალიტეტის</w:t>
      </w:r>
      <w:r w:rsidRPr="00A56C1D">
        <w:rPr>
          <w:rFonts w:ascii="Sylfaen" w:eastAsia="Sylfaen" w:hAnsi="Sylfaen"/>
          <w:b/>
          <w:color w:val="000000"/>
          <w:lang w:val="ka-GE"/>
        </w:rPr>
        <w:t xml:space="preserve"> </w:t>
      </w:r>
      <w:r w:rsidRPr="00A56C1D">
        <w:rPr>
          <w:rFonts w:ascii="Sylfaen" w:eastAsia="Sylfaen" w:hAnsi="Sylfaen"/>
          <w:noProof/>
          <w:color w:val="000000"/>
          <w:lang w:val="ka-GE"/>
        </w:rPr>
        <w:t xml:space="preserve">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w:t>
      </w:r>
    </w:p>
    <w:p w:rsidR="00941903" w:rsidRPr="00A56C1D" w:rsidRDefault="00941903" w:rsidP="00DD1D25">
      <w:pPr>
        <w:widowControl w:val="0"/>
        <w:autoSpaceDE w:val="0"/>
        <w:autoSpaceDN w:val="0"/>
        <w:adjustRightInd w:val="0"/>
        <w:spacing w:line="240" w:lineRule="auto"/>
        <w:jc w:val="both"/>
        <w:rPr>
          <w:rFonts w:ascii="Sylfaen" w:hAnsi="Sylfaen"/>
          <w:noProof/>
          <w:lang w:val="ka-GE"/>
        </w:rPr>
      </w:pPr>
      <w:r w:rsidRPr="00A56C1D">
        <w:rPr>
          <w:rFonts w:ascii="Sylfaen" w:hAnsi="Sylfaen"/>
          <w:b/>
          <w:noProof/>
          <w:lang w:val="ka-GE"/>
        </w:rPr>
        <w:t xml:space="preserve">ა)  </w:t>
      </w:r>
      <w:r w:rsidR="0069024A" w:rsidRPr="0069024A">
        <w:rPr>
          <w:rFonts w:ascii="Sylfaen" w:hAnsi="Sylfaen"/>
          <w:b/>
          <w:noProof/>
          <w:lang w:val="ka-GE"/>
        </w:rPr>
        <w:t xml:space="preserve">საგზაო ინფრასტრუქტურის მშენებლობა-რეაბილიტაცია და </w:t>
      </w:r>
      <w:r w:rsidR="004F0A28">
        <w:rPr>
          <w:rFonts w:ascii="Sylfaen" w:hAnsi="Sylfaen"/>
          <w:b/>
          <w:noProof/>
          <w:lang w:val="ka-GE"/>
        </w:rPr>
        <w:t>მოვლა-შენახვა</w:t>
      </w:r>
      <w:r w:rsidRPr="00A56C1D">
        <w:rPr>
          <w:rFonts w:ascii="Sylfaen" w:hAnsi="Sylfaen"/>
          <w:b/>
          <w:noProof/>
          <w:lang w:val="ka-GE"/>
        </w:rPr>
        <w:t xml:space="preserve"> (პროგრამული კოდი 03 01)</w:t>
      </w:r>
      <w:r w:rsidR="00DD1D25">
        <w:rPr>
          <w:rFonts w:ascii="Sylfaen" w:hAnsi="Sylfaen"/>
          <w:b/>
          <w:noProof/>
          <w:lang w:val="ka-GE"/>
        </w:rPr>
        <w:t xml:space="preserve"> </w:t>
      </w:r>
      <w:r w:rsidRPr="00A56C1D">
        <w:rPr>
          <w:rFonts w:ascii="Sylfaen" w:hAnsi="Sylfaen"/>
          <w:noProof/>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ასფალტის საფარის ორმული შეკეთება, </w:t>
      </w:r>
      <w:r w:rsidR="00FA5C58" w:rsidRPr="00A56C1D">
        <w:rPr>
          <w:rFonts w:ascii="Sylfaen" w:hAnsi="Sylfaen"/>
          <w:noProof/>
          <w:lang w:val="ka-GE"/>
        </w:rPr>
        <w:t xml:space="preserve"> </w:t>
      </w:r>
      <w:r w:rsidRPr="00A56C1D">
        <w:rPr>
          <w:rFonts w:ascii="Sylfaen" w:hAnsi="Sylfaen"/>
          <w:noProof/>
          <w:lang w:val="ka-GE"/>
        </w:rPr>
        <w:t>რეაბილიტაცია (მოხრეშვა - მოასფალტება)</w:t>
      </w:r>
      <w:r w:rsidR="00791913" w:rsidRPr="00A56C1D">
        <w:rPr>
          <w:rFonts w:ascii="Sylfaen" w:hAnsi="Sylfaen"/>
          <w:noProof/>
          <w:lang w:val="ka-GE"/>
        </w:rPr>
        <w:t>, დაზიანებულ მოასფალტებულ ქუჩებზე მოეწყობა შემასწორებელი ფენა ასფ</w:t>
      </w:r>
      <w:r w:rsidR="005B6B68" w:rsidRPr="00A56C1D">
        <w:rPr>
          <w:rFonts w:ascii="Sylfaen" w:hAnsi="Sylfaen"/>
          <w:noProof/>
          <w:lang w:val="ka-GE"/>
        </w:rPr>
        <w:t>ა</w:t>
      </w:r>
      <w:r w:rsidR="00791913" w:rsidRPr="00A56C1D">
        <w:rPr>
          <w:rFonts w:ascii="Sylfaen" w:hAnsi="Sylfaen"/>
          <w:noProof/>
          <w:lang w:val="ka-GE"/>
        </w:rPr>
        <w:t>ლტის საფარით,</w:t>
      </w:r>
      <w:r w:rsidRPr="00A56C1D">
        <w:rPr>
          <w:rFonts w:ascii="Sylfaen" w:hAnsi="Sylfaen"/>
          <w:noProof/>
          <w:lang w:val="ka-GE"/>
        </w:rPr>
        <w:t xml:space="preserve"> რაც გააუმჯობესებს არსებულ საგზაო ინფრასტრუქტურას, </w:t>
      </w:r>
      <w:r w:rsidR="00014C19" w:rsidRPr="00A56C1D">
        <w:rPr>
          <w:rFonts w:ascii="Sylfaen" w:hAnsi="Sylfaen"/>
          <w:noProof/>
          <w:lang w:val="ka-GE"/>
        </w:rPr>
        <w:t xml:space="preserve">ხიდების მოწყობა, </w:t>
      </w:r>
      <w:r w:rsidR="00FA5C58" w:rsidRPr="00A56C1D">
        <w:rPr>
          <w:rFonts w:ascii="Sylfaen" w:hAnsi="Sylfaen"/>
          <w:noProof/>
          <w:lang w:val="ka-GE"/>
        </w:rPr>
        <w:t>მოძრაობის დარეგულირება სხვადასხვა ტექნიკური საშუალებებით,</w:t>
      </w:r>
      <w:r w:rsidRPr="00A56C1D">
        <w:rPr>
          <w:rFonts w:ascii="Sylfaen" w:hAnsi="Sylfaen"/>
          <w:noProof/>
          <w:lang w:val="ka-GE"/>
        </w:rPr>
        <w:t xml:space="preserve"> საგზაო მოძრაობის დადგენილი წესების მიხედვით შესაბამისი საგზაო ნიშნების მოწყობა</w:t>
      </w:r>
      <w:r w:rsidR="00014C19" w:rsidRPr="00A56C1D">
        <w:rPr>
          <w:rFonts w:ascii="Sylfaen" w:hAnsi="Sylfaen"/>
          <w:noProof/>
          <w:lang w:val="ka-GE"/>
        </w:rPr>
        <w:t xml:space="preserve">, დახაზვა </w:t>
      </w:r>
      <w:r w:rsidRPr="00A56C1D">
        <w:rPr>
          <w:rFonts w:ascii="Sylfaen" w:hAnsi="Sylfaen"/>
          <w:noProof/>
          <w:lang w:val="ka-GE"/>
        </w:rPr>
        <w:t xml:space="preserve"> და გადასასვლელების მოწესრიგება. აგრეთვე ზამთრის პერიოდში შეუფერხებელი მოძრაობის უზრუნველსაყოფად გზების გაწმენდა თოვლისაგან</w:t>
      </w:r>
      <w:r w:rsidR="00014C19" w:rsidRPr="00A56C1D">
        <w:rPr>
          <w:rFonts w:ascii="Sylfaen" w:hAnsi="Sylfaen"/>
          <w:noProof/>
          <w:lang w:val="ka-GE"/>
        </w:rPr>
        <w:t>. ყოველივე ზემოაღნიშნულიდან გამომდინარე რეაბილიტირებული გზების გაზრდილი მაჩვენებელი კი  ხელს შეუწყობს მგზავრთა შეუფერხებელ, კომფორტულ და უსაფრთხო გადაადგილებას.</w:t>
      </w:r>
    </w:p>
    <w:p w:rsidR="001235B5" w:rsidRPr="00A56C1D" w:rsidRDefault="001235B5" w:rsidP="001235B5">
      <w:pPr>
        <w:spacing w:line="240" w:lineRule="auto"/>
        <w:ind w:firstLine="284"/>
        <w:jc w:val="both"/>
        <w:rPr>
          <w:rFonts w:ascii="Sylfaen" w:hAnsi="Sylfaen"/>
          <w:noProof/>
          <w:lang w:val="ka-GE"/>
        </w:rPr>
      </w:pPr>
      <w:r w:rsidRPr="00A56C1D">
        <w:rPr>
          <w:rFonts w:ascii="Sylfaen" w:hAnsi="Sylfaen"/>
          <w:noProof/>
          <w:lang w:val="ka-GE"/>
        </w:rPr>
        <w:t>მოსალოდნელი შედეგი: მგზავრთა შეუფერხებელი, კომფორტული და უსაფრთხო გადაადგილება.</w:t>
      </w:r>
    </w:p>
    <w:p w:rsidR="001235B5" w:rsidRPr="00A56C1D" w:rsidRDefault="001235B5" w:rsidP="001235B5">
      <w:pPr>
        <w:spacing w:line="240" w:lineRule="auto"/>
        <w:ind w:firstLine="284"/>
        <w:jc w:val="both"/>
        <w:rPr>
          <w:rFonts w:ascii="Sylfaen" w:hAnsi="Sylfaen"/>
          <w:noProof/>
          <w:lang w:val="ka-GE"/>
        </w:rPr>
      </w:pPr>
      <w:r w:rsidRPr="00A56C1D">
        <w:rPr>
          <w:rFonts w:ascii="Sylfaen" w:hAnsi="Sylfaen"/>
          <w:noProof/>
          <w:lang w:val="ka-GE"/>
        </w:rPr>
        <w:t>შედეგების შეფასების ინდიკატორი: რეაბილიტირებული გზების მაჩვენებელი.</w:t>
      </w:r>
    </w:p>
    <w:p w:rsidR="00941903" w:rsidRPr="00A56C1D" w:rsidRDefault="00941903" w:rsidP="00941903">
      <w:pPr>
        <w:widowControl w:val="0"/>
        <w:autoSpaceDE w:val="0"/>
        <w:autoSpaceDN w:val="0"/>
        <w:adjustRightInd w:val="0"/>
        <w:spacing w:line="240" w:lineRule="auto"/>
        <w:ind w:firstLine="90"/>
        <w:jc w:val="both"/>
        <w:rPr>
          <w:rFonts w:ascii="Sylfaen" w:hAnsi="Sylfaen"/>
          <w:b/>
          <w:noProof/>
          <w:lang w:val="ka-GE"/>
        </w:rPr>
      </w:pPr>
      <w:r w:rsidRPr="00A56C1D">
        <w:rPr>
          <w:rFonts w:ascii="Sylfaen" w:hAnsi="Sylfaen"/>
          <w:b/>
          <w:noProof/>
          <w:lang w:val="ka-GE"/>
        </w:rPr>
        <w:t xml:space="preserve">ბ) კომუნალური ინფრასტრუქტურის მშენებლობა-რეაბილიტაცია და </w:t>
      </w:r>
      <w:r w:rsidR="00332892">
        <w:rPr>
          <w:rFonts w:ascii="Sylfaen" w:hAnsi="Sylfaen"/>
          <w:b/>
          <w:noProof/>
          <w:lang w:val="ka-GE"/>
        </w:rPr>
        <w:t>ექსპლოატაცია</w:t>
      </w:r>
      <w:r w:rsidRPr="00A56C1D">
        <w:rPr>
          <w:rFonts w:ascii="Sylfaen" w:hAnsi="Sylfaen"/>
          <w:b/>
          <w:noProof/>
          <w:lang w:val="ka-GE"/>
        </w:rPr>
        <w:t xml:space="preserve"> (პროგრამული კოდი 03 02)</w:t>
      </w:r>
    </w:p>
    <w:p w:rsidR="00FA5C58" w:rsidRPr="00A56C1D" w:rsidRDefault="00FA5C58" w:rsidP="00FA5C58">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პროგრამის</w:t>
      </w:r>
      <w:r w:rsidRPr="00A56C1D">
        <w:rPr>
          <w:rFonts w:ascii="Sylfaen" w:hAnsi="Sylfaen"/>
          <w:noProof/>
          <w:lang w:val="ka-GE"/>
        </w:rPr>
        <w:t xml:space="preserve"> ფარგლებში განხორციელდება ჩამდინარე წყლის სისტემების (ნიაღვარგამტარი და მიმღები კოლექტორების) </w:t>
      </w:r>
      <w:r w:rsidRPr="00A56C1D">
        <w:rPr>
          <w:rFonts w:ascii="Sylfaen" w:hAnsi="Sylfaen" w:cs="Sylfaen"/>
          <w:noProof/>
          <w:lang w:val="ka-GE"/>
        </w:rPr>
        <w:t>რეაბილიტაცია, მოვლა-პატრონობა და ახლის მოწყობა,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მუნიციპალიტეტის ტერიტორიაზე სანიტარული მდგომარეობის გაუმჯობესება. ინფრასტრუქტურისა და გამწვანებ</w:t>
      </w:r>
      <w:r w:rsidR="00DA0977">
        <w:rPr>
          <w:rFonts w:ascii="Sylfaen" w:hAnsi="Sylfaen" w:cs="Sylfaen"/>
          <w:noProof/>
          <w:lang w:val="ka-GE"/>
        </w:rPr>
        <w:t>ული ზონების</w:t>
      </w:r>
      <w:r w:rsidRPr="00A56C1D">
        <w:rPr>
          <w:rFonts w:ascii="Sylfaen" w:hAnsi="Sylfaen" w:cs="Sylfaen"/>
          <w:noProof/>
          <w:lang w:val="ka-GE"/>
        </w:rPr>
        <w:t xml:space="preserve"> მოვლა-პატრონობა, მრავალბინიანი საცხოვრებელი სახლების ამხანაგობების თანადაფინანსება, საზოგადოებრივი საპირფარეშოების შეკეთება, მოვლა-პატრონობის ღონისძიებები, ნაპირსამაგრი ნაგებობების მოწყობა</w:t>
      </w:r>
      <w:r w:rsidR="001D1624">
        <w:rPr>
          <w:rFonts w:ascii="Sylfaen" w:hAnsi="Sylfaen" w:cs="Sylfaen"/>
          <w:noProof/>
        </w:rPr>
        <w:t>,</w:t>
      </w:r>
      <w:r w:rsidR="001D1624">
        <w:rPr>
          <w:rFonts w:ascii="Sylfaen" w:hAnsi="Sylfaen" w:cs="Sylfaen"/>
          <w:noProof/>
          <w:lang w:val="ka-GE"/>
        </w:rPr>
        <w:t xml:space="preserve"> </w:t>
      </w:r>
      <w:r w:rsidR="000D2C21">
        <w:rPr>
          <w:rFonts w:ascii="Sylfaen" w:hAnsi="Sylfaen" w:cs="Sylfaen"/>
          <w:noProof/>
          <w:lang w:val="ka-GE"/>
        </w:rPr>
        <w:t xml:space="preserve">წყალმომარაგების სისტემის მოვლა-შენხვის და მის ექსპლოატაციის ხარჯები </w:t>
      </w:r>
      <w:r w:rsidRPr="00A56C1D">
        <w:rPr>
          <w:rFonts w:ascii="Sylfaen" w:hAnsi="Sylfaen" w:cs="Sylfaen"/>
          <w:noProof/>
          <w:lang w:val="ka-GE"/>
        </w:rPr>
        <w:t>და სხვა</w:t>
      </w:r>
      <w:r w:rsidR="00906818" w:rsidRPr="00A56C1D">
        <w:rPr>
          <w:rFonts w:ascii="Sylfaen" w:hAnsi="Sylfaen" w:cs="Sylfaen"/>
          <w:noProof/>
          <w:lang w:val="ka-GE"/>
        </w:rPr>
        <w:t>.</w:t>
      </w:r>
    </w:p>
    <w:p w:rsidR="001235B5" w:rsidRPr="00A56C1D" w:rsidRDefault="001235B5" w:rsidP="001235B5">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მოსალოდნელი შედეგი:  განათებული მუნიციპალიტეტი, გაუმჯობესებული</w:t>
      </w:r>
      <w:r w:rsidR="000565AC">
        <w:rPr>
          <w:rFonts w:ascii="Sylfaen" w:hAnsi="Sylfaen" w:cs="Sylfaen"/>
          <w:noProof/>
          <w:lang w:val="ka-GE"/>
        </w:rPr>
        <w:t xml:space="preserve"> წყალმომარაგება და</w:t>
      </w:r>
      <w:r w:rsidRPr="00A56C1D">
        <w:rPr>
          <w:rFonts w:ascii="Sylfaen" w:hAnsi="Sylfaen" w:cs="Sylfaen"/>
          <w:noProof/>
          <w:lang w:val="ka-GE"/>
        </w:rPr>
        <w:t xml:space="preserve"> სანიტარული პირობები. საცხოვრებელი კორპუსების კეთილმოწყობა</w:t>
      </w:r>
      <w:r w:rsidR="006A318B">
        <w:rPr>
          <w:rFonts w:ascii="Sylfaen" w:hAnsi="Sylfaen" w:cs="Sylfaen"/>
          <w:noProof/>
          <w:lang w:val="ka-GE"/>
        </w:rPr>
        <w:t xml:space="preserve"> </w:t>
      </w:r>
      <w:r w:rsidRPr="00A56C1D">
        <w:rPr>
          <w:rFonts w:ascii="Sylfaen" w:hAnsi="Sylfaen" w:cs="Sylfaen"/>
          <w:noProof/>
          <w:lang w:val="ka-GE"/>
        </w:rPr>
        <w:t>- ამხანაგობების თანადაფინანსებით.</w:t>
      </w:r>
    </w:p>
    <w:p w:rsidR="000565AC" w:rsidRPr="00902DD0" w:rsidRDefault="001235B5" w:rsidP="000565AC">
      <w:pPr>
        <w:pStyle w:val="ListParagraph"/>
        <w:widowControl w:val="0"/>
        <w:autoSpaceDE w:val="0"/>
        <w:autoSpaceDN w:val="0"/>
        <w:adjustRightInd w:val="0"/>
        <w:spacing w:after="0"/>
        <w:ind w:left="0"/>
        <w:jc w:val="both"/>
        <w:rPr>
          <w:rFonts w:ascii="Sylfaen" w:hAnsi="Sylfaen"/>
          <w:noProof/>
          <w:lang w:val="ka-GE"/>
        </w:rPr>
      </w:pPr>
      <w:r w:rsidRPr="00A56C1D">
        <w:rPr>
          <w:rFonts w:ascii="Sylfaen" w:hAnsi="Sylfaen" w:cs="Sylfaen"/>
          <w:noProof/>
          <w:lang w:val="ka-GE"/>
        </w:rPr>
        <w:t>შედეგების შეფასების ინდიკატორი: განათებული</w:t>
      </w:r>
      <w:r w:rsidR="00FA5C58" w:rsidRPr="00A56C1D">
        <w:rPr>
          <w:rFonts w:ascii="Sylfaen" w:hAnsi="Sylfaen" w:cs="Sylfaen"/>
          <w:noProof/>
          <w:lang w:val="ka-GE"/>
        </w:rPr>
        <w:t xml:space="preserve"> </w:t>
      </w:r>
      <w:r w:rsidRPr="00A56C1D">
        <w:rPr>
          <w:rFonts w:ascii="Sylfaen" w:hAnsi="Sylfaen" w:cs="Sylfaen"/>
          <w:noProof/>
          <w:lang w:val="ka-GE"/>
        </w:rPr>
        <w:t>ქუჩების</w:t>
      </w:r>
      <w:r w:rsidR="00FA5C58" w:rsidRPr="00A56C1D">
        <w:rPr>
          <w:rFonts w:ascii="Sylfaen" w:hAnsi="Sylfaen" w:cs="Sylfaen"/>
          <w:noProof/>
          <w:lang w:val="ka-GE"/>
        </w:rPr>
        <w:t xml:space="preserve"> </w:t>
      </w:r>
      <w:r w:rsidRPr="00A56C1D">
        <w:rPr>
          <w:rFonts w:ascii="Sylfaen" w:hAnsi="Sylfaen" w:cs="Sylfaen"/>
          <w:noProof/>
          <w:lang w:val="ka-GE"/>
        </w:rPr>
        <w:t>გაზრდილი</w:t>
      </w:r>
      <w:r w:rsidR="00FA5C58" w:rsidRPr="00A56C1D">
        <w:rPr>
          <w:rFonts w:ascii="Sylfaen" w:hAnsi="Sylfaen" w:cs="Sylfaen"/>
          <w:noProof/>
          <w:lang w:val="ka-GE"/>
        </w:rPr>
        <w:t xml:space="preserve"> </w:t>
      </w:r>
      <w:r w:rsidRPr="00A56C1D">
        <w:rPr>
          <w:rFonts w:ascii="Sylfaen" w:hAnsi="Sylfaen" w:cs="Sylfaen"/>
          <w:noProof/>
          <w:lang w:val="ka-GE"/>
        </w:rPr>
        <w:t>მაჩვენებელი;</w:t>
      </w:r>
      <w:r w:rsidR="000565AC">
        <w:rPr>
          <w:rFonts w:ascii="Sylfaen" w:hAnsi="Sylfaen" w:cs="Sylfaen"/>
          <w:noProof/>
          <w:lang w:val="ka-GE"/>
        </w:rPr>
        <w:t xml:space="preserve"> </w:t>
      </w:r>
      <w:r w:rsidR="000565AC" w:rsidRPr="00902DD0">
        <w:rPr>
          <w:rFonts w:ascii="Sylfaen" w:hAnsi="Sylfaen"/>
          <w:noProof/>
          <w:lang w:val="ka-GE"/>
        </w:rPr>
        <w:t>სასმელი წყლის მიწოდების უზრუნველყოფის გაზრდილი მაჩვენებელი;</w:t>
      </w:r>
    </w:p>
    <w:p w:rsidR="001235B5" w:rsidRPr="00A56C1D" w:rsidRDefault="001235B5" w:rsidP="001235B5">
      <w:pPr>
        <w:widowControl w:val="0"/>
        <w:autoSpaceDE w:val="0"/>
        <w:autoSpaceDN w:val="0"/>
        <w:adjustRightInd w:val="0"/>
        <w:spacing w:line="240" w:lineRule="auto"/>
        <w:jc w:val="both"/>
        <w:rPr>
          <w:rFonts w:ascii="Sylfaen" w:hAnsi="Sylfaen" w:cs="Sylfaen"/>
          <w:noProof/>
          <w:lang w:val="ka-GE"/>
        </w:rPr>
      </w:pPr>
      <w:r w:rsidRPr="00A56C1D">
        <w:rPr>
          <w:rFonts w:ascii="Sylfaen" w:hAnsi="Sylfaen" w:cs="Sylfaen"/>
          <w:noProof/>
          <w:lang w:val="ka-GE"/>
        </w:rPr>
        <w:t xml:space="preserve">საყოფაცხოვრებო ნარჩენებისაგან გათავისუფლებული მუნიციპალიტეტი, დასუფთავების და ნარჩენების გატანის ინტესიურობის მაჩვენებელი.ამხანაგობის  მიერ დასახული პრიორიტეტების </w:t>
      </w:r>
      <w:r w:rsidRPr="00A56C1D">
        <w:rPr>
          <w:rFonts w:ascii="Sylfaen" w:hAnsi="Sylfaen" w:cs="Sylfaen"/>
          <w:noProof/>
          <w:lang w:val="ka-GE"/>
        </w:rPr>
        <w:lastRenderedPageBreak/>
        <w:t xml:space="preserve">მაჩვენებელი. </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ბ.ა) ბინათმშენებლობის ღონისძიებები  (პროგრამული კოდი 03 02 01)</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w:t>
      </w:r>
      <w:r w:rsidR="00B6197E" w:rsidRPr="00A56C1D">
        <w:rPr>
          <w:rFonts w:ascii="Sylfaen" w:hAnsi="Sylfaen"/>
          <w:noProof/>
          <w:lang w:val="ka-GE"/>
        </w:rPr>
        <w:t>, საკრებულოს მიერ მიღებული წესის შესაბამისად</w:t>
      </w:r>
      <w:r w:rsidRPr="00A56C1D">
        <w:rPr>
          <w:rFonts w:ascii="Sylfaen" w:hAnsi="Sylfaen"/>
          <w:noProof/>
          <w:lang w:val="ka-GE"/>
        </w:rPr>
        <w:t>, ბინათმესაკუთრეთა ამხანაგობები</w:t>
      </w:r>
      <w:r w:rsidR="00B6197E" w:rsidRPr="00A56C1D">
        <w:rPr>
          <w:rFonts w:ascii="Sylfaen" w:hAnsi="Sylfaen"/>
          <w:noProof/>
          <w:lang w:val="ka-GE"/>
        </w:rPr>
        <w:t>ს</w:t>
      </w:r>
      <w:r w:rsidRPr="00A56C1D">
        <w:rPr>
          <w:rFonts w:ascii="Sylfaen" w:hAnsi="Sylfaen"/>
          <w:noProof/>
          <w:lang w:val="ka-GE"/>
        </w:rPr>
        <w:t xml:space="preserve"> თანადაფინანსები</w:t>
      </w:r>
      <w:r w:rsidR="00B6197E" w:rsidRPr="00A56C1D">
        <w:rPr>
          <w:rFonts w:ascii="Sylfaen" w:hAnsi="Sylfaen"/>
          <w:noProof/>
          <w:lang w:val="ka-GE"/>
        </w:rPr>
        <w:t>ს პრინციპით</w:t>
      </w:r>
      <w:r w:rsidRPr="00A56C1D">
        <w:rPr>
          <w:rFonts w:ascii="Sylfaen" w:hAnsi="Sylfaen"/>
          <w:noProof/>
          <w:lang w:val="ka-GE"/>
        </w:rPr>
        <w:t xml:space="preserve"> - ნაწილობრივ მოსახლეობის რესურსების გამოყენები</w:t>
      </w:r>
      <w:r w:rsidR="00B6197E" w:rsidRPr="00A56C1D">
        <w:rPr>
          <w:rFonts w:ascii="Sylfaen" w:hAnsi="Sylfaen"/>
          <w:noProof/>
          <w:lang w:val="ka-GE"/>
        </w:rPr>
        <w:t>თ</w:t>
      </w:r>
      <w:r w:rsidR="00A653E1" w:rsidRPr="00A56C1D">
        <w:rPr>
          <w:rFonts w:ascii="Sylfaen" w:hAnsi="Sylfaen"/>
          <w:noProof/>
          <w:lang w:val="ka-GE"/>
        </w:rPr>
        <w:t xml:space="preserve"> </w:t>
      </w:r>
      <w:r w:rsidR="00B6197E" w:rsidRPr="00A56C1D">
        <w:rPr>
          <w:rFonts w:ascii="Sylfaen" w:hAnsi="Sylfaen"/>
          <w:noProof/>
          <w:lang w:val="ka-GE"/>
        </w:rPr>
        <w:t>დაფინანსდება</w:t>
      </w:r>
      <w:r w:rsidRPr="00A56C1D">
        <w:rPr>
          <w:rFonts w:ascii="Sylfaen" w:hAnsi="Sylfaen"/>
          <w:noProof/>
          <w:lang w:val="ka-GE"/>
        </w:rPr>
        <w:t xml:space="preserve"> სახურავების, </w:t>
      </w:r>
      <w:r w:rsidR="00A464D6" w:rsidRPr="00A56C1D">
        <w:rPr>
          <w:rFonts w:ascii="Sylfaen" w:hAnsi="Sylfaen"/>
          <w:noProof/>
          <w:lang w:val="ka-GE"/>
        </w:rPr>
        <w:t xml:space="preserve">სადარბაზოების </w:t>
      </w:r>
      <w:r w:rsidRPr="00A56C1D">
        <w:rPr>
          <w:rFonts w:ascii="Sylfaen" w:hAnsi="Sylfaen"/>
          <w:noProof/>
          <w:lang w:val="ka-GE"/>
        </w:rPr>
        <w:t>და სხვ.  რეკონსტრუქცია - შეკეთების ღონისძიებებ</w:t>
      </w:r>
      <w:r w:rsidR="00B6197E" w:rsidRPr="00A56C1D">
        <w:rPr>
          <w:rFonts w:ascii="Sylfaen" w:hAnsi="Sylfaen"/>
          <w:noProof/>
          <w:lang w:val="ka-GE"/>
        </w:rPr>
        <w:t>ი</w:t>
      </w:r>
      <w:r w:rsidRPr="00A56C1D">
        <w:rPr>
          <w:rFonts w:ascii="Sylfaen" w:hAnsi="Sylfaen"/>
          <w:noProof/>
          <w:lang w:val="ka-GE"/>
        </w:rPr>
        <w:t>.</w:t>
      </w:r>
      <w:r w:rsidR="00A653E1" w:rsidRPr="00A56C1D">
        <w:rPr>
          <w:rFonts w:ascii="Sylfaen" w:hAnsi="Sylfaen"/>
          <w:noProof/>
          <w:lang w:val="ka-GE"/>
        </w:rPr>
        <w:t xml:space="preserve"> აგრეთვე </w:t>
      </w:r>
      <w:r w:rsidR="00F455DC" w:rsidRPr="00A56C1D">
        <w:rPr>
          <w:rFonts w:ascii="Sylfaen" w:hAnsi="Sylfaen"/>
          <w:noProof/>
          <w:lang w:val="ka-GE"/>
        </w:rPr>
        <w:t xml:space="preserve">ბინათმშენებლობასთან დაკავშირებული </w:t>
      </w:r>
      <w:r w:rsidR="00F77E99" w:rsidRPr="00A56C1D">
        <w:rPr>
          <w:rFonts w:ascii="Sylfaen" w:hAnsi="Sylfaen"/>
          <w:noProof/>
          <w:lang w:val="ka-GE"/>
        </w:rPr>
        <w:t>სხვა</w:t>
      </w:r>
      <w:r w:rsidR="00A653E1" w:rsidRPr="00A56C1D">
        <w:rPr>
          <w:rFonts w:ascii="Sylfaen" w:hAnsi="Sylfaen"/>
          <w:noProof/>
          <w:lang w:val="ka-GE"/>
        </w:rPr>
        <w:t xml:space="preserve"> ღონისძიებების დაფინანსება.</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 xml:space="preserve">ბ.ბ)  </w:t>
      </w:r>
      <w:r w:rsidRPr="00A56C1D">
        <w:rPr>
          <w:rFonts w:ascii="Sylfaen" w:hAnsi="Sylfaen" w:cs="Sylfaen"/>
          <w:b/>
          <w:noProof/>
          <w:lang w:val="ka-GE"/>
        </w:rPr>
        <w:t>გარე-განათების რეაბილიტაცია და ექსპლოატაცია</w:t>
      </w:r>
      <w:r w:rsidRPr="00A56C1D">
        <w:rPr>
          <w:rFonts w:ascii="Sylfaen" w:hAnsi="Sylfaen"/>
          <w:b/>
          <w:noProof/>
          <w:lang w:val="ka-GE"/>
        </w:rPr>
        <w:t xml:space="preserve"> (პროგრამული კოდი 03 02 02)</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მუნიციპალიტეტის ტერიტორიაზე 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ქუჩების განათება, რისი გათვალისწინებითაც ქვეპროგრამის ფარგლებში დაფინანსდება გარე-განათების არსებული ქსელის ექსპლუატაცია, მოვლა-პატრონობა,  ახალი კვანძების მოწყობა და გარე-განათებაზე გახარჯული ელ.ენერგიის ხარჯების დაფინანსება.</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b/>
          <w:noProof/>
          <w:lang w:val="ka-GE"/>
        </w:rPr>
        <w:t xml:space="preserve">ბ.გ) </w:t>
      </w:r>
      <w:r w:rsidRPr="00A56C1D">
        <w:rPr>
          <w:rFonts w:ascii="Sylfaen" w:hAnsi="Sylfaen" w:cs="Sylfaen"/>
          <w:b/>
          <w:noProof/>
          <w:lang w:val="ka-GE"/>
        </w:rPr>
        <w:t>გარემოს დაცვითი ღონისძიებები</w:t>
      </w:r>
      <w:r w:rsidRPr="00A56C1D">
        <w:rPr>
          <w:rFonts w:ascii="Sylfaen" w:hAnsi="Sylfaen"/>
          <w:b/>
          <w:noProof/>
          <w:lang w:val="ka-GE"/>
        </w:rPr>
        <w:t xml:space="preserve">  </w:t>
      </w:r>
      <w:r w:rsidRPr="00A56C1D">
        <w:rPr>
          <w:rFonts w:ascii="Sylfaen" w:hAnsi="Sylfaen"/>
          <w:noProof/>
          <w:lang w:val="ka-GE"/>
        </w:rPr>
        <w:t>(პროგრამული კოდი 03 02 03)</w:t>
      </w:r>
      <w:r w:rsidR="00933369" w:rsidRPr="00A56C1D">
        <w:rPr>
          <w:rFonts w:ascii="Sylfaen" w:hAnsi="Sylfaen"/>
          <w:b/>
          <w:noProof/>
          <w:lang w:val="ka-GE"/>
        </w:rPr>
        <w:t xml:space="preserve"> </w:t>
      </w:r>
      <w:r w:rsidR="00332892">
        <w:rPr>
          <w:rFonts w:ascii="Sylfaen" w:hAnsi="Sylfaen"/>
          <w:noProof/>
          <w:lang w:val="ka-GE"/>
        </w:rPr>
        <w:t>აღნიშნულის</w:t>
      </w:r>
      <w:r w:rsidR="00933369" w:rsidRPr="00A56C1D">
        <w:rPr>
          <w:rFonts w:ascii="Sylfaen" w:hAnsi="Sylfaen"/>
          <w:noProof/>
          <w:lang w:val="ka-GE"/>
        </w:rPr>
        <w:t xml:space="preserve"> ფარგლებში ხორციელდება:</w:t>
      </w:r>
    </w:p>
    <w:p w:rsidR="00933369" w:rsidRPr="00A56C1D" w:rsidRDefault="00933369"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b/>
          <w:noProof/>
          <w:lang w:val="ka-GE"/>
        </w:rPr>
        <w:t xml:space="preserve">ბ.გ.ა) დასუფთავების ღონისძიებები </w:t>
      </w:r>
      <w:r w:rsidRPr="00A56C1D">
        <w:rPr>
          <w:rFonts w:ascii="Sylfaen" w:hAnsi="Sylfaen"/>
          <w:noProof/>
          <w:lang w:val="ka-GE"/>
        </w:rPr>
        <w:t xml:space="preserve">(პროგრამული კოდი 03 02 03 01) </w:t>
      </w:r>
      <w:r w:rsidR="00A464D6" w:rsidRPr="00A56C1D">
        <w:rPr>
          <w:rFonts w:ascii="Sylfaen" w:hAnsi="Sylfaen"/>
          <w:noProof/>
          <w:lang w:val="ka-GE"/>
        </w:rPr>
        <w:t>მუნიციპალიტეტის ტერიტორიაზე სანიტარული მდგომარეობის გაუმჯობესების მიზნით ქვეპროგრამის ფარგლებში გათვალისწინებულია მუნიციპალიტეტის ტერიტორიის ყოველდღიური დაგვა-დასუფთავება და საყოფაცხოვრებო ნარჩენების გატანა</w:t>
      </w:r>
      <w:r w:rsidR="002D6789" w:rsidRPr="00A56C1D">
        <w:rPr>
          <w:rFonts w:ascii="Sylfaen" w:hAnsi="Sylfaen"/>
          <w:noProof/>
          <w:lang w:val="ka-GE"/>
        </w:rPr>
        <w:t>,</w:t>
      </w:r>
      <w:r w:rsidR="00DA0977">
        <w:rPr>
          <w:rFonts w:ascii="Sylfaen" w:hAnsi="Sylfaen"/>
          <w:noProof/>
          <w:lang w:val="ka-GE"/>
        </w:rPr>
        <w:t xml:space="preserve"> სტიქიური ნაგავსაყრელების დასუფთავება, ნაგვის ურნების და თვითმცლელი ავტომანქანების შეძენა </w:t>
      </w:r>
      <w:r w:rsidR="00107461">
        <w:rPr>
          <w:rFonts w:ascii="Sylfaen" w:hAnsi="Sylfaen"/>
          <w:noProof/>
          <w:lang w:val="ka-GE"/>
        </w:rPr>
        <w:t>და სხვ</w:t>
      </w:r>
      <w:r w:rsidR="002D6789" w:rsidRPr="00A56C1D">
        <w:rPr>
          <w:rFonts w:ascii="Sylfaen" w:hAnsi="Sylfaen"/>
          <w:noProof/>
          <w:lang w:val="ka-GE"/>
        </w:rPr>
        <w:t>.</w:t>
      </w:r>
      <w:r w:rsidR="00A464D6" w:rsidRPr="00A56C1D">
        <w:rPr>
          <w:rFonts w:ascii="Sylfaen" w:hAnsi="Sylfaen"/>
          <w:noProof/>
          <w:lang w:val="ka-GE"/>
        </w:rPr>
        <w:t xml:space="preserve"> </w:t>
      </w:r>
    </w:p>
    <w:p w:rsidR="00933369" w:rsidRDefault="00933369"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b/>
          <w:noProof/>
          <w:lang w:val="ka-GE"/>
        </w:rPr>
        <w:t xml:space="preserve">ბ.გ.ბ) ჩამდინარე წყლების სისტემის მოწყობა-რეაბილიტაციისა და ექსპლოატაციის ღონისძიებები </w:t>
      </w:r>
      <w:r w:rsidRPr="00A56C1D">
        <w:rPr>
          <w:rFonts w:ascii="Sylfaen" w:hAnsi="Sylfaen"/>
          <w:noProof/>
          <w:lang w:val="ka-GE"/>
        </w:rPr>
        <w:t xml:space="preserve">(პროგრამული კოდი 03 02 03 02) ქვეპროგრამის ფარგლებში </w:t>
      </w:r>
      <w:r w:rsidR="00A464D6" w:rsidRPr="00A56C1D">
        <w:rPr>
          <w:rFonts w:ascii="Sylfaen" w:hAnsi="Sylfaen"/>
          <w:noProof/>
          <w:lang w:val="ka-GE"/>
        </w:rPr>
        <w:t xml:space="preserve">განხორციელდება არსებული სანიაღვრე არხების მოვლა-შენახვა და მის </w:t>
      </w:r>
      <w:r w:rsidR="002D6789" w:rsidRPr="00A56C1D">
        <w:rPr>
          <w:rFonts w:ascii="Sylfaen" w:hAnsi="Sylfaen"/>
          <w:noProof/>
          <w:lang w:val="ka-GE"/>
        </w:rPr>
        <w:t xml:space="preserve">რეაბილიტაცია - </w:t>
      </w:r>
      <w:r w:rsidR="00A464D6" w:rsidRPr="00A56C1D">
        <w:rPr>
          <w:rFonts w:ascii="Sylfaen" w:hAnsi="Sylfaen"/>
          <w:noProof/>
          <w:lang w:val="ka-GE"/>
        </w:rPr>
        <w:t>ექსპლოატაციასთან დაკავშირებული ხარჯების დაფინანსება</w:t>
      </w:r>
      <w:r w:rsidRPr="00A56C1D">
        <w:rPr>
          <w:rFonts w:ascii="Sylfaen" w:hAnsi="Sylfaen"/>
          <w:noProof/>
          <w:lang w:val="ka-GE"/>
        </w:rPr>
        <w:t>;</w:t>
      </w:r>
    </w:p>
    <w:p w:rsidR="002F152A" w:rsidRPr="00A56C1D" w:rsidRDefault="002F152A"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2F152A">
        <w:rPr>
          <w:rFonts w:ascii="Sylfaen" w:hAnsi="Sylfaen"/>
          <w:b/>
          <w:noProof/>
          <w:lang w:val="ka-GE"/>
        </w:rPr>
        <w:t>ბ.გ.გ) გარემოს დაცვის ღონისძიებები</w:t>
      </w:r>
      <w:r>
        <w:rPr>
          <w:rFonts w:ascii="Sylfaen" w:hAnsi="Sylfaen"/>
          <w:noProof/>
          <w:lang w:val="ka-GE"/>
        </w:rPr>
        <w:t xml:space="preserve"> </w:t>
      </w:r>
      <w:r w:rsidRPr="00A56C1D">
        <w:rPr>
          <w:rFonts w:ascii="Sylfaen" w:hAnsi="Sylfaen"/>
          <w:noProof/>
          <w:lang w:val="ka-GE"/>
        </w:rPr>
        <w:t>(პროგრამული კოდი 03 02 03 0</w:t>
      </w:r>
      <w:r>
        <w:rPr>
          <w:rFonts w:ascii="Sylfaen" w:hAnsi="Sylfaen"/>
          <w:noProof/>
          <w:lang w:val="ka-GE"/>
        </w:rPr>
        <w:t>3</w:t>
      </w:r>
      <w:r w:rsidRPr="00A56C1D">
        <w:rPr>
          <w:rFonts w:ascii="Sylfaen" w:hAnsi="Sylfaen"/>
          <w:noProof/>
          <w:lang w:val="ka-GE"/>
        </w:rPr>
        <w:t>)</w:t>
      </w:r>
      <w:r>
        <w:rPr>
          <w:rFonts w:ascii="Sylfaen" w:hAnsi="Sylfaen"/>
          <w:noProof/>
          <w:lang w:val="ka-GE"/>
        </w:rPr>
        <w:t xml:space="preserve"> ქვეპროგრამის ფარგლებში განხორციელდება ქ. თელავში ჭადრის ხის დაცვითი ღონისძიებები;</w:t>
      </w:r>
    </w:p>
    <w:p w:rsidR="00A464D6" w:rsidRPr="00A56C1D" w:rsidRDefault="00A464D6"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 </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B6197E" w:rsidRPr="00A56C1D">
        <w:rPr>
          <w:rFonts w:ascii="Sylfaen" w:hAnsi="Sylfaen"/>
          <w:b/>
          <w:noProof/>
          <w:lang w:val="ka-GE"/>
        </w:rPr>
        <w:t>დ</w:t>
      </w:r>
      <w:r w:rsidRPr="00A56C1D">
        <w:rPr>
          <w:rFonts w:ascii="Sylfaen" w:hAnsi="Sylfaen"/>
          <w:b/>
          <w:noProof/>
          <w:lang w:val="ka-GE"/>
        </w:rPr>
        <w:t xml:space="preserve">) </w:t>
      </w:r>
      <w:r w:rsidR="003D4F5C" w:rsidRPr="00A56C1D">
        <w:rPr>
          <w:rFonts w:ascii="Sylfaen" w:hAnsi="Sylfaen"/>
          <w:b/>
          <w:noProof/>
          <w:lang w:val="ka-GE"/>
        </w:rPr>
        <w:t>სასმელი წყლის „სოკო“</w:t>
      </w:r>
      <w:r w:rsidRPr="00A56C1D">
        <w:rPr>
          <w:rFonts w:ascii="Sylfaen" w:hAnsi="Sylfaen"/>
          <w:b/>
          <w:noProof/>
          <w:lang w:val="ka-GE"/>
        </w:rPr>
        <w:t xml:space="preserve">  (პროგრამული კოდი 03 02 0</w:t>
      </w:r>
      <w:r w:rsidR="00A464D6" w:rsidRPr="00A56C1D">
        <w:rPr>
          <w:rFonts w:ascii="Sylfaen" w:hAnsi="Sylfaen"/>
          <w:b/>
          <w:noProof/>
          <w:lang w:val="ka-GE"/>
        </w:rPr>
        <w:t>4</w:t>
      </w:r>
      <w:r w:rsidRPr="00A56C1D">
        <w:rPr>
          <w:rFonts w:ascii="Sylfaen" w:hAnsi="Sylfaen"/>
          <w:b/>
          <w:noProof/>
          <w:lang w:val="ka-GE"/>
        </w:rPr>
        <w:t>)</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მუნიციპალიტეტის ტერიტორიაზე სასმელი წყლით</w:t>
      </w:r>
      <w:r w:rsidR="003D4F5C" w:rsidRPr="00A56C1D">
        <w:rPr>
          <w:rFonts w:ascii="Sylfaen" w:hAnsi="Sylfaen"/>
          <w:noProof/>
          <w:lang w:val="ka-GE"/>
        </w:rPr>
        <w:t xml:space="preserve"> (ფანტანი „სოკო)</w:t>
      </w:r>
      <w:r w:rsidRPr="00A56C1D">
        <w:rPr>
          <w:rFonts w:ascii="Sylfaen" w:hAnsi="Sylfaen"/>
          <w:noProof/>
          <w:lang w:val="ka-GE"/>
        </w:rPr>
        <w:t xml:space="preserve"> მომარაგების უზრუნველყოფა</w:t>
      </w:r>
      <w:r w:rsidR="00E66458" w:rsidRPr="00A56C1D">
        <w:rPr>
          <w:rFonts w:ascii="Sylfaen" w:hAnsi="Sylfaen"/>
          <w:noProof/>
          <w:lang w:val="ka-GE"/>
        </w:rPr>
        <w:t>, მისი ხარჯების დაფინანსება;</w:t>
      </w:r>
    </w:p>
    <w:p w:rsidR="00A464D6" w:rsidRPr="00A56C1D" w:rsidRDefault="00A464D6" w:rsidP="00A464D6">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6A318B">
        <w:rPr>
          <w:rFonts w:ascii="Sylfaen" w:hAnsi="Sylfaen"/>
          <w:b/>
          <w:noProof/>
          <w:lang w:val="ka-GE"/>
        </w:rPr>
        <w:t>ე</w:t>
      </w:r>
      <w:r w:rsidRPr="00A56C1D">
        <w:rPr>
          <w:rFonts w:ascii="Sylfaen" w:hAnsi="Sylfaen"/>
          <w:b/>
          <w:noProof/>
          <w:lang w:val="ka-GE"/>
        </w:rPr>
        <w:t xml:space="preserve">) </w:t>
      </w:r>
      <w:r w:rsidRPr="00A56C1D">
        <w:rPr>
          <w:rFonts w:ascii="Sylfaen" w:hAnsi="Sylfaen" w:cs="Sylfaen"/>
          <w:b/>
          <w:noProof/>
          <w:lang w:val="ka-GE"/>
        </w:rPr>
        <w:t>წყალმომარაგების ღონისძიებები</w:t>
      </w:r>
      <w:r w:rsidRPr="00A56C1D">
        <w:rPr>
          <w:rFonts w:ascii="Sylfaen" w:hAnsi="Sylfaen"/>
          <w:b/>
          <w:noProof/>
          <w:lang w:val="ka-GE"/>
        </w:rPr>
        <w:t xml:space="preserve">  (პროგრამული კოდი 03 02 06)</w:t>
      </w:r>
    </w:p>
    <w:p w:rsidR="00A464D6" w:rsidRDefault="00A464D6" w:rsidP="007D4FE7">
      <w:pPr>
        <w:pStyle w:val="ListParagraph"/>
        <w:widowControl w:val="0"/>
        <w:autoSpaceDE w:val="0"/>
        <w:autoSpaceDN w:val="0"/>
        <w:adjustRightInd w:val="0"/>
        <w:spacing w:after="0"/>
        <w:ind w:left="0" w:firstLine="720"/>
        <w:jc w:val="both"/>
        <w:rPr>
          <w:rFonts w:ascii="Sylfaen" w:hAnsi="Sylfaen"/>
          <w:noProof/>
          <w:lang w:val="ka-GE"/>
        </w:rPr>
      </w:pPr>
      <w:r w:rsidRPr="00A56C1D">
        <w:rPr>
          <w:rFonts w:ascii="Sylfaen" w:hAnsi="Sylfaen"/>
          <w:lang w:val="ka-GE"/>
        </w:rPr>
        <w:t xml:space="preserve">ქვეპროგრამის ფარგლებში </w:t>
      </w:r>
      <w:r w:rsidR="007D4FE7" w:rsidRPr="00902DD0">
        <w:rPr>
          <w:rFonts w:ascii="Sylfaen" w:hAnsi="Sylfaen"/>
          <w:noProof/>
          <w:lang w:val="ka-GE"/>
        </w:rPr>
        <w:t>თელავის მუნიციპალიტეტის ტერიტორიაზე სასმელი წყლით უკეთ მომარაგების მიზნით საჭირო ხდება ჭაბურღილების მოვლა-პატრონობა, დაზიანებული და მოძველებული სასმელი წყლის სისტემების  შეკეთება, მოვლა-პატრონობა  და მის ექსპლოატაციასთან დაკავშირებული ხარჯების დაფინანსება</w:t>
      </w:r>
      <w:r w:rsidR="007D4FE7">
        <w:rPr>
          <w:rFonts w:ascii="Sylfaen" w:hAnsi="Sylfaen"/>
          <w:noProof/>
          <w:lang w:val="ka-GE"/>
        </w:rPr>
        <w:t xml:space="preserve">, </w:t>
      </w:r>
      <w:r w:rsidRPr="00A56C1D">
        <w:rPr>
          <w:rFonts w:ascii="Sylfaen" w:hAnsi="Sylfaen"/>
          <w:lang w:val="ka-GE"/>
        </w:rPr>
        <w:t xml:space="preserve">ბუნებრივი წყლების  ლაბორატორიული </w:t>
      </w:r>
      <w:r w:rsidR="007D4FE7">
        <w:rPr>
          <w:rFonts w:ascii="Sylfaen" w:hAnsi="Sylfaen"/>
          <w:lang w:val="ka-GE"/>
        </w:rPr>
        <w:t>შემოწმებ</w:t>
      </w:r>
      <w:r w:rsidRPr="00A56C1D">
        <w:rPr>
          <w:rFonts w:ascii="Sylfaen" w:hAnsi="Sylfaen"/>
          <w:lang w:val="ka-GE"/>
        </w:rPr>
        <w:t xml:space="preserve">ა;   </w:t>
      </w:r>
    </w:p>
    <w:p w:rsidR="007B6E1D" w:rsidRPr="00A56C1D" w:rsidRDefault="007B6E1D" w:rsidP="007B6E1D">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w:t>
      </w:r>
      <w:r w:rsidR="006A318B">
        <w:rPr>
          <w:rFonts w:ascii="Sylfaen" w:hAnsi="Sylfaen"/>
          <w:b/>
          <w:noProof/>
          <w:lang w:val="ka-GE"/>
        </w:rPr>
        <w:t>ვ</w:t>
      </w:r>
      <w:r w:rsidRPr="00A56C1D">
        <w:rPr>
          <w:rFonts w:ascii="Sylfaen" w:hAnsi="Sylfaen"/>
          <w:b/>
          <w:noProof/>
          <w:lang w:val="ka-GE"/>
        </w:rPr>
        <w:t xml:space="preserve">) </w:t>
      </w:r>
      <w:r w:rsidRPr="00A56C1D">
        <w:rPr>
          <w:rFonts w:ascii="Sylfaen" w:hAnsi="Sylfaen" w:cs="Sylfaen"/>
          <w:b/>
          <w:noProof/>
          <w:lang w:val="ka-GE"/>
        </w:rPr>
        <w:t>საზოგადოებრივი საპირფარეშოების  მოვლა-პატრონობის</w:t>
      </w:r>
      <w:r w:rsidR="00FD0991">
        <w:rPr>
          <w:rFonts w:ascii="Sylfaen" w:hAnsi="Sylfaen" w:cs="Sylfaen"/>
          <w:b/>
          <w:noProof/>
          <w:lang w:val="ka-GE"/>
        </w:rPr>
        <w:t xml:space="preserve"> და რეაბილიტაციის </w:t>
      </w:r>
      <w:r w:rsidRPr="00A56C1D">
        <w:rPr>
          <w:rFonts w:ascii="Sylfaen" w:hAnsi="Sylfaen" w:cs="Sylfaen"/>
          <w:b/>
          <w:noProof/>
          <w:lang w:val="ka-GE"/>
        </w:rPr>
        <w:t xml:space="preserve">ღონისძიებები </w:t>
      </w:r>
      <w:r w:rsidRPr="00A56C1D">
        <w:rPr>
          <w:rFonts w:ascii="Sylfaen" w:hAnsi="Sylfaen"/>
          <w:b/>
          <w:noProof/>
          <w:lang w:val="ka-GE"/>
        </w:rPr>
        <w:t>(პროგრამული კოდი 03 02 08)</w:t>
      </w:r>
    </w:p>
    <w:p w:rsidR="007B6E1D" w:rsidRPr="00A56C1D" w:rsidRDefault="007B6E1D" w:rsidP="007B6E1D">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ქვეპროგრამა ითვალისწინებს ქალაქი</w:t>
      </w:r>
      <w:r w:rsidR="00B6197E" w:rsidRPr="00A56C1D">
        <w:rPr>
          <w:rFonts w:ascii="Sylfaen" w:hAnsi="Sylfaen"/>
          <w:noProof/>
          <w:lang w:val="ka-GE"/>
        </w:rPr>
        <w:t>ს</w:t>
      </w:r>
      <w:r w:rsidRPr="00A56C1D">
        <w:rPr>
          <w:rFonts w:ascii="Sylfaen" w:hAnsi="Sylfaen"/>
          <w:noProof/>
          <w:lang w:val="ka-GE"/>
        </w:rPr>
        <w:t xml:space="preserve"> ტერიტორიაზე</w:t>
      </w:r>
      <w:r w:rsidR="00761265" w:rsidRPr="00A56C1D">
        <w:rPr>
          <w:rFonts w:ascii="Sylfaen" w:hAnsi="Sylfaen"/>
          <w:noProof/>
          <w:lang w:val="ka-GE"/>
        </w:rPr>
        <w:t xml:space="preserve"> </w:t>
      </w:r>
      <w:r w:rsidRPr="00A56C1D">
        <w:rPr>
          <w:rFonts w:ascii="Sylfaen" w:hAnsi="Sylfaen"/>
          <w:noProof/>
          <w:lang w:val="ka-GE"/>
        </w:rPr>
        <w:t>საზოგადოებრივი საპირფარეშოების მოვლა-პატრონობას მათი ფუნქციონირების უზრუნველსაყოფად.</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 xml:space="preserve">გ) </w:t>
      </w:r>
      <w:r w:rsidR="007262FC">
        <w:rPr>
          <w:rFonts w:ascii="Sylfaen" w:hAnsi="Sylfaen"/>
          <w:b/>
          <w:noProof/>
          <w:lang w:val="ka-GE"/>
        </w:rPr>
        <w:t xml:space="preserve">მუნიციპალიტეტის </w:t>
      </w:r>
      <w:r w:rsidRPr="00A56C1D">
        <w:rPr>
          <w:rFonts w:ascii="Sylfaen" w:hAnsi="Sylfaen" w:cs="Sylfaen"/>
          <w:b/>
          <w:noProof/>
          <w:lang w:val="ka-GE"/>
        </w:rPr>
        <w:t>კეთილმოწყობის ღონისძიებები</w:t>
      </w:r>
      <w:r w:rsidRPr="00A56C1D">
        <w:rPr>
          <w:rFonts w:ascii="Sylfaen" w:hAnsi="Sylfaen"/>
          <w:b/>
          <w:noProof/>
          <w:lang w:val="ka-GE"/>
        </w:rPr>
        <w:t xml:space="preserve"> (პროგრამული კოდი 03 03)</w:t>
      </w:r>
    </w:p>
    <w:p w:rsidR="00B6197E"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პროგრამის ფარგლებში განხორცილებული ღონისძიებები</w:t>
      </w:r>
      <w:r w:rsidR="00E66458" w:rsidRPr="00A56C1D">
        <w:rPr>
          <w:rFonts w:ascii="Sylfaen" w:hAnsi="Sylfaen"/>
          <w:noProof/>
          <w:lang w:val="ka-GE"/>
        </w:rPr>
        <w:t xml:space="preserve"> </w:t>
      </w:r>
      <w:r w:rsidRPr="00A56C1D">
        <w:rPr>
          <w:rFonts w:ascii="Sylfaen" w:hAnsi="Sylfaen"/>
          <w:noProof/>
          <w:lang w:val="ka-GE"/>
        </w:rPr>
        <w:t xml:space="preserve">ითვალისწინებს მუნიციპალიტეტის ტერიტორიაზე კეთილმოწყობილი გარემოს შექმნას </w:t>
      </w:r>
    </w:p>
    <w:p w:rsidR="00B6197E" w:rsidRPr="00A56C1D" w:rsidRDefault="00B6197E" w:rsidP="00B6197E">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მოსალოდნელი შედეგი: კეთილმოწყობილი და უზრუნველყოფილი გარემო</w:t>
      </w:r>
    </w:p>
    <w:p w:rsidR="00B6197E" w:rsidRDefault="00B6197E" w:rsidP="00B6197E">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შეფასების ინდიკატორი: მოვლილი და გამწვანებული ტერიტორიების რაოდენობა</w:t>
      </w:r>
      <w:r w:rsidR="00211D0B" w:rsidRPr="00A56C1D">
        <w:rPr>
          <w:rFonts w:ascii="Sylfaen" w:hAnsi="Sylfaen"/>
          <w:noProof/>
          <w:lang w:val="ka-GE"/>
        </w:rPr>
        <w:t>, მოვლილი და დასუფთავებული სასაფლაო</w:t>
      </w:r>
      <w:r w:rsidRPr="00A56C1D">
        <w:rPr>
          <w:rFonts w:ascii="Sylfaen" w:hAnsi="Sylfaen"/>
          <w:noProof/>
          <w:lang w:val="ka-GE"/>
        </w:rPr>
        <w:t>.</w:t>
      </w:r>
    </w:p>
    <w:p w:rsidR="002F152A" w:rsidRDefault="002F152A" w:rsidP="002F152A">
      <w:pPr>
        <w:widowControl w:val="0"/>
        <w:autoSpaceDE w:val="0"/>
        <w:autoSpaceDN w:val="0"/>
        <w:adjustRightInd w:val="0"/>
        <w:spacing w:line="276" w:lineRule="auto"/>
        <w:jc w:val="both"/>
        <w:rPr>
          <w:rFonts w:ascii="Sylfaen" w:hAnsi="Sylfaen"/>
          <w:noProof/>
          <w:lang w:val="ka-GE"/>
        </w:rPr>
      </w:pPr>
      <w:r w:rsidRPr="002F152A">
        <w:rPr>
          <w:rFonts w:ascii="Sylfaen" w:hAnsi="Sylfaen"/>
          <w:b/>
          <w:noProof/>
          <w:lang w:val="ka-GE"/>
        </w:rPr>
        <w:t>გ.ა) მუნიციპალიტეტის ტერიტორიაზე კეთილმოწყობის ღონისძიებები</w:t>
      </w:r>
      <w:r>
        <w:rPr>
          <w:rFonts w:ascii="Sylfaen" w:hAnsi="Sylfaen"/>
          <w:noProof/>
          <w:lang w:val="ka-GE"/>
        </w:rPr>
        <w:t xml:space="preserve"> </w:t>
      </w:r>
      <w:r w:rsidRPr="002F152A">
        <w:rPr>
          <w:rFonts w:ascii="Sylfaen" w:hAnsi="Sylfaen"/>
          <w:b/>
          <w:noProof/>
          <w:lang w:val="ka-GE"/>
        </w:rPr>
        <w:t>(პროგრამული კოდი 03 03 01)</w:t>
      </w:r>
      <w:r>
        <w:rPr>
          <w:rFonts w:ascii="Sylfaen" w:hAnsi="Sylfaen"/>
          <w:noProof/>
          <w:lang w:val="ka-GE"/>
        </w:rPr>
        <w:t xml:space="preserve"> </w:t>
      </w:r>
      <w:r w:rsidRPr="00902DD0">
        <w:rPr>
          <w:rFonts w:ascii="Sylfaen" w:hAnsi="Sylfaen"/>
          <w:noProof/>
          <w:lang w:val="ka-GE"/>
        </w:rPr>
        <w:t xml:space="preserve">პროგრამის ფარგლებში </w:t>
      </w:r>
      <w:r>
        <w:rPr>
          <w:rFonts w:ascii="Sylfaen" w:hAnsi="Sylfaen"/>
          <w:noProof/>
          <w:lang w:val="ka-GE"/>
        </w:rPr>
        <w:t>განსახორციელებელი</w:t>
      </w:r>
      <w:r w:rsidRPr="00902DD0">
        <w:rPr>
          <w:rFonts w:ascii="Sylfaen" w:hAnsi="Sylfaen"/>
          <w:noProof/>
          <w:lang w:val="ka-GE"/>
        </w:rPr>
        <w:t xml:space="preserve"> ღონისძიებები ითვალისწინებს მუნიციპალიტეტის </w:t>
      </w:r>
      <w:r w:rsidRPr="00902DD0">
        <w:rPr>
          <w:rFonts w:ascii="Sylfaen" w:hAnsi="Sylfaen"/>
          <w:noProof/>
          <w:lang w:val="ka-GE"/>
        </w:rPr>
        <w:lastRenderedPageBreak/>
        <w:t xml:space="preserve">ტერიტორიაზე </w:t>
      </w:r>
      <w:r>
        <w:rPr>
          <w:rFonts w:ascii="Sylfaen" w:hAnsi="Sylfaen"/>
          <w:noProof/>
          <w:lang w:val="ka-GE"/>
        </w:rPr>
        <w:t>სტიქიისაგან</w:t>
      </w:r>
      <w:r w:rsidR="00DA0977">
        <w:rPr>
          <w:rFonts w:ascii="Sylfaen" w:hAnsi="Sylfaen"/>
          <w:noProof/>
          <w:lang w:val="ka-GE"/>
        </w:rPr>
        <w:t xml:space="preserve">, </w:t>
      </w:r>
      <w:r>
        <w:rPr>
          <w:rFonts w:ascii="Sylfaen" w:hAnsi="Sylfaen"/>
          <w:noProof/>
          <w:lang w:val="ka-GE"/>
        </w:rPr>
        <w:t xml:space="preserve">ჭარბი ნალექისაგან </w:t>
      </w:r>
      <w:r w:rsidR="00DA0977">
        <w:rPr>
          <w:rFonts w:ascii="Sylfaen" w:hAnsi="Sylfaen"/>
          <w:noProof/>
          <w:lang w:val="ka-GE"/>
        </w:rPr>
        <w:t xml:space="preserve">და სხვა </w:t>
      </w:r>
      <w:r>
        <w:rPr>
          <w:rFonts w:ascii="Sylfaen" w:hAnsi="Sylfaen"/>
          <w:noProof/>
          <w:lang w:val="ka-GE"/>
        </w:rPr>
        <w:t>დაზიანებული ინფრასტრუქტურის მოწესრიგებას.</w:t>
      </w:r>
    </w:p>
    <w:p w:rsidR="00211D0B" w:rsidRPr="00A56C1D" w:rsidRDefault="00211D0B" w:rsidP="00211D0B">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გ.</w:t>
      </w:r>
      <w:r w:rsidR="002F152A">
        <w:rPr>
          <w:rFonts w:ascii="Sylfaen" w:hAnsi="Sylfaen"/>
          <w:b/>
          <w:noProof/>
          <w:lang w:val="ka-GE"/>
        </w:rPr>
        <w:t>ბ</w:t>
      </w:r>
      <w:r w:rsidRPr="00A56C1D">
        <w:rPr>
          <w:rFonts w:ascii="Sylfaen" w:hAnsi="Sylfaen"/>
          <w:b/>
          <w:noProof/>
          <w:lang w:val="ka-GE"/>
        </w:rPr>
        <w:t xml:space="preserve">) </w:t>
      </w:r>
      <w:r w:rsidRPr="00A56C1D">
        <w:rPr>
          <w:rFonts w:ascii="Sylfaen" w:hAnsi="Sylfaen" w:cs="Sylfaen"/>
          <w:b/>
          <w:noProof/>
          <w:lang w:val="ka-GE"/>
        </w:rPr>
        <w:t>პარკების, სკვერებისა და სხვა გამწვანებული ზონების მოწყობის და მოვლა-პატრონობის ღონისძიებები</w:t>
      </w:r>
      <w:r w:rsidRPr="00A56C1D">
        <w:rPr>
          <w:rFonts w:ascii="Sylfaen" w:hAnsi="Sylfaen"/>
          <w:b/>
          <w:noProof/>
          <w:lang w:val="ka-GE"/>
        </w:rPr>
        <w:t xml:space="preserve"> (პროგრამული კოდი 03 03 02)</w:t>
      </w:r>
    </w:p>
    <w:p w:rsidR="00211D0B" w:rsidRPr="00A56C1D" w:rsidRDefault="00211D0B"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ქვეპროგრამა ითვალისწინებს </w:t>
      </w:r>
      <w:r w:rsidR="00941903" w:rsidRPr="00A56C1D">
        <w:rPr>
          <w:rFonts w:ascii="Sylfaen" w:hAnsi="Sylfaen"/>
          <w:noProof/>
          <w:lang w:val="ka-GE"/>
        </w:rPr>
        <w:t>დასასვენებელი პარკების, სკვერების და</w:t>
      </w:r>
      <w:r w:rsidR="00E66458" w:rsidRPr="00A56C1D">
        <w:rPr>
          <w:rFonts w:ascii="Sylfaen" w:hAnsi="Sylfaen"/>
          <w:noProof/>
          <w:lang w:val="ka-GE"/>
        </w:rPr>
        <w:t xml:space="preserve"> სხვა</w:t>
      </w:r>
      <w:r w:rsidR="00941903" w:rsidRPr="00A56C1D">
        <w:rPr>
          <w:rFonts w:ascii="Sylfaen" w:hAnsi="Sylfaen"/>
          <w:noProof/>
          <w:lang w:val="ka-GE"/>
        </w:rPr>
        <w:t xml:space="preserve"> გამწვანებული ზონების  მოვლა-პატრონობას</w:t>
      </w:r>
      <w:r w:rsidR="007D4FE7">
        <w:rPr>
          <w:rFonts w:ascii="Sylfaen" w:hAnsi="Sylfaen"/>
          <w:noProof/>
          <w:lang w:val="ka-GE"/>
        </w:rPr>
        <w:t>.</w:t>
      </w:r>
      <w:r w:rsidR="00941903" w:rsidRPr="00A56C1D">
        <w:rPr>
          <w:rFonts w:ascii="Sylfaen" w:hAnsi="Sylfaen"/>
          <w:noProof/>
          <w:lang w:val="ka-GE"/>
        </w:rPr>
        <w:t xml:space="preserve"> </w:t>
      </w:r>
    </w:p>
    <w:p w:rsidR="00211D0B" w:rsidRPr="00A56C1D" w:rsidRDefault="00211D0B" w:rsidP="00211D0B">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გ.</w:t>
      </w:r>
      <w:r w:rsidR="002F152A">
        <w:rPr>
          <w:rFonts w:ascii="Sylfaen" w:hAnsi="Sylfaen"/>
          <w:b/>
          <w:noProof/>
          <w:lang w:val="ka-GE"/>
        </w:rPr>
        <w:t>გ</w:t>
      </w:r>
      <w:r w:rsidRPr="00A56C1D">
        <w:rPr>
          <w:rFonts w:ascii="Sylfaen" w:hAnsi="Sylfaen"/>
          <w:b/>
          <w:noProof/>
          <w:lang w:val="ka-GE"/>
        </w:rPr>
        <w:t xml:space="preserve">) </w:t>
      </w:r>
      <w:r w:rsidRPr="00A56C1D">
        <w:rPr>
          <w:rFonts w:ascii="Sylfaen" w:hAnsi="Sylfaen" w:cs="Sylfaen"/>
          <w:b/>
          <w:noProof/>
          <w:lang w:val="ka-GE"/>
        </w:rPr>
        <w:t>სასაფლაოების მოვლა პატრონობის ღონისძიებები</w:t>
      </w:r>
      <w:r w:rsidRPr="00A56C1D">
        <w:rPr>
          <w:rFonts w:ascii="Sylfaen" w:hAnsi="Sylfaen"/>
          <w:b/>
          <w:noProof/>
          <w:lang w:val="ka-GE"/>
        </w:rPr>
        <w:t xml:space="preserve"> (პროგრამული კოდი 03 03 03)</w:t>
      </w:r>
    </w:p>
    <w:p w:rsidR="00941903" w:rsidRDefault="00211D0B"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ქვეპროგრამის ფარგლებში</w:t>
      </w:r>
      <w:r w:rsidR="00B6197E" w:rsidRPr="00A56C1D">
        <w:rPr>
          <w:rFonts w:ascii="Sylfaen" w:hAnsi="Sylfaen"/>
          <w:noProof/>
          <w:lang w:val="ka-GE"/>
        </w:rPr>
        <w:t xml:space="preserve"> მოხდება მუნიციპალიტეტის ტერიტორიაზე არსებული სასაფლაოების მოვლა-პატრონობის </w:t>
      </w:r>
      <w:r w:rsidRPr="00A56C1D">
        <w:rPr>
          <w:rFonts w:ascii="Sylfaen" w:hAnsi="Sylfaen"/>
          <w:noProof/>
          <w:lang w:val="ka-GE"/>
        </w:rPr>
        <w:t>ღ</w:t>
      </w:r>
      <w:r w:rsidR="00B6197E" w:rsidRPr="00A56C1D">
        <w:rPr>
          <w:rFonts w:ascii="Sylfaen" w:hAnsi="Sylfaen"/>
          <w:noProof/>
          <w:lang w:val="ka-GE"/>
        </w:rPr>
        <w:t>ონისძიებების დაფინანსება.</w:t>
      </w:r>
    </w:p>
    <w:p w:rsidR="00941903" w:rsidRPr="00A56C1D" w:rsidRDefault="00941903" w:rsidP="00374115">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3. განათლება (პროგრამული კოდი 04 00)</w:t>
      </w:r>
    </w:p>
    <w:p w:rsidR="00941903" w:rsidRPr="00A56C1D" w:rsidRDefault="00941903" w:rsidP="00941903">
      <w:pPr>
        <w:pStyle w:val="ListParagraph"/>
        <w:spacing w:after="0" w:line="240" w:lineRule="auto"/>
        <w:ind w:left="0"/>
        <w:jc w:val="both"/>
        <w:rPr>
          <w:rFonts w:ascii="Sylfaen" w:eastAsia="Sylfaen" w:hAnsi="Sylfaen"/>
          <w:color w:val="000000"/>
          <w:lang w:val="ka-GE"/>
        </w:rPr>
      </w:pPr>
      <w:r w:rsidRPr="00A56C1D">
        <w:rPr>
          <w:rFonts w:ascii="Sylfaen" w:hAnsi="Sylfaen"/>
          <w:noProof/>
          <w:lang w:val="ka-GE"/>
        </w:rPr>
        <w:t xml:space="preserve">მომავალი თაობების აღზრდის მიმართულებით </w:t>
      </w:r>
      <w:r w:rsidR="00211D0B" w:rsidRPr="00A56C1D">
        <w:rPr>
          <w:rFonts w:ascii="Sylfaen" w:hAnsi="Sylfaen"/>
          <w:noProof/>
          <w:lang w:val="ka-GE"/>
        </w:rPr>
        <w:t>დაწყებითი და ზოგადი განათლების გარდა</w:t>
      </w:r>
      <w:r w:rsidR="00E66458" w:rsidRPr="00A56C1D">
        <w:rPr>
          <w:rFonts w:ascii="Sylfaen" w:hAnsi="Sylfaen"/>
          <w:noProof/>
          <w:lang w:val="ka-GE"/>
        </w:rPr>
        <w:t xml:space="preserve"> </w:t>
      </w:r>
      <w:r w:rsidRPr="00A56C1D">
        <w:rPr>
          <w:rFonts w:ascii="Sylfaen" w:hAnsi="Sylfaen"/>
          <w:noProof/>
          <w:lang w:val="ka-GE"/>
        </w:rPr>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Pr="00A56C1D">
        <w:rPr>
          <w:rFonts w:ascii="Sylfaen" w:eastAsia="Sylfaen" w:hAnsi="Sylfaen"/>
          <w:color w:val="000000"/>
          <w:lang w:val="ka-GE"/>
        </w:rPr>
        <w:t xml:space="preserve">,  </w:t>
      </w:r>
      <w:r w:rsidRPr="00A56C1D">
        <w:rPr>
          <w:rFonts w:ascii="Sylfaen" w:hAnsi="Sylfaen"/>
          <w:noProof/>
          <w:lang w:val="ka-GE"/>
        </w:rPr>
        <w:t>რომლის ფარგლებშიც ყოველწლიურად ხორციელდება საბავშვო ბაღების ფუნქციონირებისათვის საჭირო ხარჯების დაფინანსება</w:t>
      </w:r>
      <w:r w:rsidRPr="00A56C1D">
        <w:rPr>
          <w:rFonts w:ascii="Sylfaen" w:eastAsia="Sylfaen" w:hAnsi="Sylfaen"/>
          <w:color w:val="000000"/>
          <w:lang w:val="ka-GE"/>
        </w:rPr>
        <w:t>.</w:t>
      </w:r>
    </w:p>
    <w:p w:rsidR="001235B5" w:rsidRPr="00A56C1D" w:rsidRDefault="001235B5" w:rsidP="0026086A">
      <w:pPr>
        <w:pStyle w:val="ListParagraph"/>
        <w:spacing w:after="0" w:line="240" w:lineRule="auto"/>
        <w:ind w:left="0"/>
        <w:jc w:val="both"/>
        <w:rPr>
          <w:rFonts w:ascii="Sylfaen" w:eastAsia="Sylfaen" w:hAnsi="Sylfaen"/>
          <w:color w:val="000000"/>
          <w:lang w:val="ka-GE"/>
        </w:rPr>
      </w:pPr>
      <w:r w:rsidRPr="00A56C1D">
        <w:rPr>
          <w:rFonts w:ascii="Sylfaen" w:eastAsia="Sylfaen" w:hAnsi="Sylfaen"/>
          <w:color w:val="000000"/>
          <w:lang w:val="ka-GE"/>
        </w:rPr>
        <w:t>მოსალოდნელი შედეგი:</w:t>
      </w:r>
      <w:r w:rsidR="00093A65">
        <w:rPr>
          <w:rFonts w:ascii="Sylfaen" w:eastAsia="Sylfaen" w:hAnsi="Sylfaen"/>
          <w:color w:val="000000"/>
          <w:lang w:val="ka-GE"/>
        </w:rPr>
        <w:t xml:space="preserve"> </w:t>
      </w:r>
      <w:r w:rsidRPr="00A56C1D">
        <w:rPr>
          <w:rFonts w:ascii="Sylfaen" w:eastAsia="Sylfaen" w:hAnsi="Sylfaen"/>
          <w:color w:val="000000"/>
          <w:lang w:val="ka-GE"/>
        </w:rPr>
        <w:t>აღსაზრდელთა და მოზარდთა შემეცნებით-საგანმანათლებლო დონის ამაღლება;მოწესრიგებული და განახლებული ინფრასტრუქტურა.</w:t>
      </w:r>
    </w:p>
    <w:p w:rsidR="001235B5" w:rsidRPr="00A56C1D" w:rsidRDefault="001235B5" w:rsidP="00E66458">
      <w:pPr>
        <w:widowControl w:val="0"/>
        <w:autoSpaceDE w:val="0"/>
        <w:autoSpaceDN w:val="0"/>
        <w:adjustRightInd w:val="0"/>
        <w:spacing w:line="240" w:lineRule="auto"/>
        <w:jc w:val="both"/>
        <w:rPr>
          <w:rFonts w:ascii="Sylfaen" w:hAnsi="Sylfaen"/>
          <w:noProof/>
          <w:lang w:val="ka-GE"/>
        </w:rPr>
      </w:pPr>
      <w:r w:rsidRPr="00A56C1D">
        <w:rPr>
          <w:rFonts w:ascii="Sylfaen" w:hAnsi="Sylfaen" w:cs="Sylfaen"/>
          <w:noProof/>
          <w:lang w:val="ka-GE"/>
        </w:rPr>
        <w:t>შეფასების</w:t>
      </w:r>
      <w:r w:rsidRPr="00A56C1D">
        <w:rPr>
          <w:rFonts w:ascii="Sylfaen" w:hAnsi="Sylfaen"/>
          <w:noProof/>
          <w:lang w:val="ka-GE"/>
        </w:rPr>
        <w:t xml:space="preserve"> ინდიკატორი:</w:t>
      </w:r>
      <w:r w:rsidR="00B26B39" w:rsidRPr="001D1624">
        <w:rPr>
          <w:rFonts w:ascii="Sylfaen" w:hAnsi="Sylfaen"/>
          <w:noProof/>
          <w:lang w:val="ka-GE"/>
        </w:rPr>
        <w:t xml:space="preserve"> </w:t>
      </w:r>
      <w:r w:rsidRPr="00A56C1D">
        <w:rPr>
          <w:rFonts w:ascii="Sylfaen" w:hAnsi="Sylfaen" w:cs="Sylfaen"/>
          <w:noProof/>
          <w:lang w:val="ka-GE"/>
        </w:rPr>
        <w:t>ბავშვების</w:t>
      </w:r>
      <w:r w:rsidR="00E66458" w:rsidRPr="00A56C1D">
        <w:rPr>
          <w:rFonts w:ascii="Sylfaen" w:hAnsi="Sylfaen" w:cs="Sylfaen"/>
          <w:noProof/>
          <w:lang w:val="ka-GE"/>
        </w:rPr>
        <w:t xml:space="preserve"> </w:t>
      </w:r>
      <w:r w:rsidRPr="00A56C1D">
        <w:rPr>
          <w:rFonts w:ascii="Sylfaen" w:hAnsi="Sylfaen" w:cs="Sylfaen"/>
          <w:noProof/>
          <w:lang w:val="ka-GE"/>
        </w:rPr>
        <w:t>რაოდენობის</w:t>
      </w:r>
      <w:r w:rsidR="00E66458" w:rsidRPr="00A56C1D">
        <w:rPr>
          <w:rFonts w:ascii="Sylfaen" w:hAnsi="Sylfaen" w:cs="Sylfaen"/>
          <w:noProof/>
          <w:lang w:val="ka-GE"/>
        </w:rPr>
        <w:t xml:space="preserve"> </w:t>
      </w:r>
      <w:r w:rsidRPr="00A56C1D">
        <w:rPr>
          <w:rFonts w:ascii="Sylfaen" w:hAnsi="Sylfaen" w:cs="Sylfaen"/>
          <w:noProof/>
          <w:lang w:val="ka-GE"/>
        </w:rPr>
        <w:t>ზრდა</w:t>
      </w:r>
      <w:r w:rsidRPr="00A56C1D">
        <w:rPr>
          <w:rFonts w:ascii="Sylfaen" w:hAnsi="Sylfaen" w:cs="Calibri"/>
          <w:noProof/>
          <w:lang w:val="ka-GE"/>
        </w:rPr>
        <w:t>;</w:t>
      </w:r>
      <w:r w:rsidR="00E66458" w:rsidRPr="00A56C1D">
        <w:rPr>
          <w:rFonts w:ascii="Sylfaen" w:hAnsi="Sylfaen" w:cs="Calibri"/>
          <w:noProof/>
          <w:lang w:val="ka-GE"/>
        </w:rPr>
        <w:t xml:space="preserve"> </w:t>
      </w:r>
      <w:r w:rsidRPr="00A56C1D">
        <w:rPr>
          <w:rFonts w:ascii="Sylfaen" w:hAnsi="Sylfaen" w:cs="Sylfaen"/>
          <w:noProof/>
          <w:lang w:val="ka-GE"/>
        </w:rPr>
        <w:t>მო</w:t>
      </w:r>
      <w:r w:rsidRPr="00A56C1D">
        <w:rPr>
          <w:rFonts w:ascii="Sylfaen" w:hAnsi="Sylfaen"/>
          <w:noProof/>
          <w:lang w:val="ka-GE"/>
        </w:rPr>
        <w:t>წესრიგებული საბავშვო ბაღების გაზრდილი რაოდენობა.</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 xml:space="preserve">ა) </w:t>
      </w:r>
      <w:r w:rsidRPr="00A56C1D">
        <w:rPr>
          <w:rFonts w:ascii="Sylfaen" w:hAnsi="Sylfaen" w:cs="Sylfaen"/>
          <w:b/>
          <w:noProof/>
          <w:lang w:val="ka-GE"/>
        </w:rPr>
        <w:t>სკოლამდელი განათლების დაფინანსება</w:t>
      </w:r>
      <w:r w:rsidRPr="00A56C1D">
        <w:rPr>
          <w:rFonts w:ascii="Sylfaen" w:hAnsi="Sylfaen"/>
          <w:b/>
          <w:noProof/>
          <w:lang w:val="ka-GE"/>
        </w:rPr>
        <w:t xml:space="preserve"> (პროგრამული კოდი 04 01)</w:t>
      </w:r>
    </w:p>
    <w:p w:rsidR="002608D7" w:rsidRDefault="00941903" w:rsidP="00941903">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პროგრამის ფარგლებში მნიშვნელოვანი როლი ენიჭება სკოლამდელ განათლებას. </w:t>
      </w:r>
      <w:r w:rsidR="007D4FE7">
        <w:rPr>
          <w:rFonts w:ascii="Sylfaen" w:hAnsi="Sylfaen"/>
          <w:noProof/>
          <w:lang w:val="ka-GE"/>
        </w:rPr>
        <w:t>მუნიციპალიტეტში</w:t>
      </w:r>
      <w:r w:rsidRPr="00A56C1D">
        <w:rPr>
          <w:rFonts w:ascii="Sylfaen" w:hAnsi="Sylfaen"/>
          <w:noProof/>
          <w:lang w:val="ka-GE"/>
        </w:rPr>
        <w:t xml:space="preserve"> ფუნქციონირებს </w:t>
      </w:r>
      <w:r w:rsidR="007D4FE7">
        <w:rPr>
          <w:rFonts w:ascii="Sylfaen" w:hAnsi="Sylfaen"/>
          <w:noProof/>
          <w:lang w:val="ka-GE"/>
        </w:rPr>
        <w:t>31</w:t>
      </w:r>
      <w:r w:rsidRPr="00A56C1D">
        <w:rPr>
          <w:rFonts w:ascii="Sylfaen" w:hAnsi="Sylfaen"/>
          <w:noProof/>
          <w:lang w:val="ka-GE"/>
        </w:rPr>
        <w:t xml:space="preserve"> ბაგა-ბაღი</w:t>
      </w:r>
      <w:r w:rsidR="00DC6B33">
        <w:rPr>
          <w:rFonts w:ascii="Sylfaen" w:hAnsi="Sylfaen"/>
          <w:noProof/>
          <w:lang w:val="ka-GE"/>
        </w:rPr>
        <w:t>,</w:t>
      </w:r>
      <w:r w:rsidRPr="00A56C1D">
        <w:rPr>
          <w:rFonts w:ascii="Sylfaen" w:hAnsi="Sylfaen"/>
          <w:noProof/>
          <w:lang w:val="ka-GE"/>
        </w:rPr>
        <w:t xml:space="preserve">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სასწავლო-სააღზრდელო პროცესის უფრო ეფექტურად წარმართვისათვის უმნიშვნელოვანესი როლი ენიჭება </w:t>
      </w:r>
      <w:r w:rsidR="00211D0B" w:rsidRPr="00A56C1D">
        <w:rPr>
          <w:rFonts w:ascii="Sylfaen" w:hAnsi="Sylfaen"/>
          <w:noProof/>
          <w:lang w:val="ka-GE"/>
        </w:rPr>
        <w:t>ინფრასტრუქტურას</w:t>
      </w:r>
      <w:r w:rsidRPr="00A56C1D">
        <w:rPr>
          <w:rFonts w:ascii="Sylfaen" w:hAnsi="Sylfaen"/>
          <w:noProof/>
          <w:lang w:val="ka-GE"/>
        </w:rPr>
        <w:t>,</w:t>
      </w:r>
      <w:r w:rsidR="00B95B0A" w:rsidRPr="00A56C1D">
        <w:rPr>
          <w:rFonts w:ascii="Sylfaen" w:hAnsi="Sylfaen"/>
          <w:noProof/>
          <w:lang w:val="ka-GE"/>
        </w:rPr>
        <w:t xml:space="preserve"> მისი გაუმჯობესებისათვის რეაბილიტაცია-ექსპლოატაციის ღონისძიებები.</w:t>
      </w:r>
      <w:r w:rsidRPr="00A56C1D">
        <w:rPr>
          <w:rFonts w:ascii="Sylfaen" w:hAnsi="Sylfaen"/>
          <w:noProof/>
          <w:lang w:val="ka-GE"/>
        </w:rPr>
        <w:t xml:space="preserve"> აგრეთვე</w:t>
      </w:r>
      <w:r w:rsidR="00B95B0A" w:rsidRPr="00A56C1D">
        <w:rPr>
          <w:rFonts w:ascii="Sylfaen" w:hAnsi="Sylfaen"/>
          <w:noProof/>
          <w:lang w:val="ka-GE"/>
        </w:rPr>
        <w:t>,</w:t>
      </w:r>
      <w:r w:rsidRPr="00A56C1D">
        <w:rPr>
          <w:rFonts w:ascii="Sylfaen" w:hAnsi="Sylfaen"/>
          <w:noProof/>
          <w:lang w:val="ka-GE"/>
        </w:rPr>
        <w:t xml:space="preserve">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2608D7" w:rsidRPr="004F0A28" w:rsidRDefault="002608D7" w:rsidP="004F0A28">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w:t>
      </w:r>
      <w:r>
        <w:rPr>
          <w:rFonts w:ascii="Sylfaen" w:hAnsi="Sylfaen"/>
          <w:b/>
          <w:noProof/>
          <w:lang w:val="ka-GE"/>
        </w:rPr>
        <w:t>.ა</w:t>
      </w:r>
      <w:r w:rsidRPr="00A56C1D">
        <w:rPr>
          <w:rFonts w:ascii="Sylfaen" w:hAnsi="Sylfaen"/>
          <w:b/>
          <w:noProof/>
          <w:lang w:val="ka-GE"/>
        </w:rPr>
        <w:t xml:space="preserve">) </w:t>
      </w:r>
      <w:r>
        <w:rPr>
          <w:rFonts w:ascii="Sylfaen" w:hAnsi="Sylfaen"/>
          <w:b/>
          <w:noProof/>
          <w:lang w:val="ka-GE"/>
        </w:rPr>
        <w:t xml:space="preserve"> </w:t>
      </w:r>
      <w:r w:rsidRPr="002608D7">
        <w:rPr>
          <w:rFonts w:ascii="Sylfaen" w:hAnsi="Sylfaen" w:cs="Sylfaen"/>
          <w:b/>
          <w:noProof/>
          <w:lang w:val="ka-GE"/>
        </w:rPr>
        <w:t>ა(ა)იპ - თელავის ბაგა-ბაღების გაერთიანება</w:t>
      </w:r>
      <w:r>
        <w:rPr>
          <w:rFonts w:ascii="Sylfaen" w:hAnsi="Sylfaen" w:cs="Sylfaen"/>
          <w:b/>
          <w:noProof/>
          <w:lang w:val="ka-GE"/>
        </w:rPr>
        <w:t xml:space="preserve"> </w:t>
      </w:r>
      <w:r w:rsidRPr="00A56C1D">
        <w:rPr>
          <w:rFonts w:ascii="Sylfaen" w:hAnsi="Sylfaen"/>
          <w:b/>
          <w:noProof/>
          <w:lang w:val="ka-GE"/>
        </w:rPr>
        <w:t xml:space="preserve"> (პროგრამული კოდი 04 01</w:t>
      </w:r>
      <w:r>
        <w:rPr>
          <w:rFonts w:ascii="Sylfaen" w:hAnsi="Sylfaen"/>
          <w:b/>
          <w:noProof/>
          <w:lang w:val="ka-GE"/>
        </w:rPr>
        <w:t xml:space="preserve"> 01</w:t>
      </w:r>
      <w:r w:rsidRPr="00A56C1D">
        <w:rPr>
          <w:rFonts w:ascii="Sylfaen" w:hAnsi="Sylfaen"/>
          <w:b/>
          <w:noProof/>
          <w:lang w:val="ka-GE"/>
        </w:rPr>
        <w:t>)</w:t>
      </w:r>
      <w:r w:rsidR="004F0A28">
        <w:rPr>
          <w:rFonts w:ascii="Sylfaen" w:hAnsi="Sylfaen"/>
          <w:b/>
          <w:noProof/>
          <w:lang w:val="ka-GE"/>
        </w:rPr>
        <w:t xml:space="preserve"> </w:t>
      </w:r>
      <w:r w:rsidR="007D4FE7">
        <w:rPr>
          <w:rFonts w:ascii="Sylfaen" w:hAnsi="Sylfaen"/>
          <w:noProof/>
          <w:lang w:val="ka-GE"/>
        </w:rPr>
        <w:t xml:space="preserve">მუნიციპალიტეტში </w:t>
      </w:r>
      <w:r w:rsidRPr="00A56C1D">
        <w:rPr>
          <w:rFonts w:ascii="Sylfaen" w:hAnsi="Sylfaen"/>
          <w:noProof/>
          <w:lang w:val="ka-GE"/>
        </w:rPr>
        <w:t xml:space="preserve"> ფუნქციონირებს </w:t>
      </w:r>
      <w:r w:rsidR="007D4FE7">
        <w:rPr>
          <w:rFonts w:ascii="Sylfaen" w:hAnsi="Sylfaen"/>
          <w:noProof/>
          <w:lang w:val="ka-GE"/>
        </w:rPr>
        <w:t>31</w:t>
      </w:r>
      <w:r w:rsidRPr="00A56C1D">
        <w:rPr>
          <w:rFonts w:ascii="Sylfaen" w:hAnsi="Sylfaen"/>
          <w:noProof/>
          <w:lang w:val="ka-GE"/>
        </w:rPr>
        <w:t xml:space="preserve"> ბაგა-ბაღი : N1 ბაგა - ბაღი, N3 ბაგა - ბაღი, N5 ბაგა - ბაღი,   N8 ბაგა - ბაღი,  N5 საბავშვო - ბაღი, N2 ბაგა-ბაღი, N6 ბაგა-ბაღი, N7 ბაგა - ბაღი, N9 ბაგა-ბაღი, </w:t>
      </w:r>
      <w:r w:rsidR="007D4FE7" w:rsidRPr="00902DD0">
        <w:rPr>
          <w:rFonts w:ascii="Sylfaen" w:hAnsi="Sylfaen"/>
          <w:noProof/>
          <w:lang w:val="ka-GE"/>
        </w:rPr>
        <w:t>სოფ.აკურის ბაგა-ბაღი, სოფ. ვანთის ბაგა-ბაღი, სოფ. ბუშეტის ბაგა-ბაღი, სოფ. ქვ.ხოდაშნის ბაგა-ბაღი,</w:t>
      </w:r>
      <w:r w:rsidR="007D4FE7">
        <w:rPr>
          <w:rFonts w:ascii="Sylfaen" w:hAnsi="Sylfaen"/>
          <w:noProof/>
          <w:lang w:val="ka-GE"/>
        </w:rPr>
        <w:t xml:space="preserve"> სოფ. კონდოლის ბაგა-ბაღი,</w:t>
      </w:r>
      <w:r w:rsidR="007D4FE7" w:rsidRPr="00902DD0">
        <w:rPr>
          <w:rFonts w:ascii="Sylfaen" w:hAnsi="Sylfaen"/>
          <w:noProof/>
          <w:lang w:val="ka-GE"/>
        </w:rPr>
        <w:t xml:space="preserve"> სოფ. </w:t>
      </w:r>
      <w:r w:rsidR="007D4FE7">
        <w:rPr>
          <w:rFonts w:ascii="Sylfaen" w:hAnsi="Sylfaen"/>
          <w:noProof/>
          <w:lang w:val="ka-GE"/>
        </w:rPr>
        <w:t>ლალისყურის</w:t>
      </w:r>
      <w:r w:rsidR="007D4FE7" w:rsidRPr="00902DD0">
        <w:rPr>
          <w:rFonts w:ascii="Sylfaen" w:hAnsi="Sylfaen"/>
          <w:noProof/>
          <w:lang w:val="ka-GE"/>
        </w:rPr>
        <w:t xml:space="preserve"> ბაგა-ბაღი, სოფ. კისისხევის ბაგა-ბაღი, სოფ. გულგულის ბაგა-ბაღი, სოფ. ვარდისუბნის ბაგა-ბაღი, სოფ. ყარაჯალის ბაგა-ბაღი, სოფ. რუისპირის ბაგა-ბაღი, სოფ. იყალთოს ბაგა-ბაღი, სოფ. სანიორის ბაგა-ბაღი, სოფ. თეთრწყლების ბაგა-ბაღი, სოფ. ფშავლის ბაგა-ბაღი, სოფ. ლაფანყურის ბაგა-ბაღი, სოფ. ართანის ბაგა-ბაღი, სოფ. შალაურის ბაგა-ბაღი,</w:t>
      </w:r>
      <w:r w:rsidR="007D4FE7">
        <w:rPr>
          <w:rFonts w:ascii="Sylfaen" w:hAnsi="Sylfaen"/>
          <w:noProof/>
          <w:lang w:val="ka-GE"/>
        </w:rPr>
        <w:t xml:space="preserve"> სოფ. კურდღელაურის საბავშვო ბაღი, სოფ. წინანდალის ბაგა-ბაღი, სოფ. ნაფარეულის ბაგა-ბაღი,</w:t>
      </w:r>
      <w:r w:rsidR="007D4FE7" w:rsidRPr="00902DD0">
        <w:rPr>
          <w:rFonts w:ascii="Sylfaen" w:hAnsi="Sylfaen"/>
          <w:noProof/>
          <w:lang w:val="ka-GE"/>
        </w:rPr>
        <w:t xml:space="preserve"> </w:t>
      </w:r>
      <w:r w:rsidR="00D2561C">
        <w:rPr>
          <w:rFonts w:ascii="Sylfaen" w:hAnsi="Sylfaen"/>
          <w:noProof/>
          <w:lang w:val="ka-GE"/>
        </w:rPr>
        <w:t xml:space="preserve">სოფ. წინანდალის N2 ბაგა-ბაღი, </w:t>
      </w:r>
      <w:r w:rsidRPr="00A56C1D">
        <w:rPr>
          <w:rFonts w:ascii="Sylfaen" w:hAnsi="Sylfaen"/>
          <w:noProof/>
          <w:lang w:val="ka-GE"/>
        </w:rPr>
        <w:t xml:space="preserve"> რომლებიც გაერთიანებულები არიან და შედიან ააიპ „ბაგა-ბაღების გაერთიანება“-ში</w:t>
      </w:r>
      <w:r>
        <w:rPr>
          <w:rFonts w:ascii="Sylfaen" w:hAnsi="Sylfaen"/>
          <w:noProof/>
          <w:lang w:val="ka-GE"/>
        </w:rPr>
        <w:t xml:space="preserve"> - </w:t>
      </w:r>
      <w:r w:rsidRPr="00A56C1D">
        <w:rPr>
          <w:rFonts w:ascii="Sylfaen" w:hAnsi="Sylfaen"/>
          <w:noProof/>
          <w:lang w:val="ka-GE"/>
        </w:rPr>
        <w:t>დაფინანსება განისაზღვრ</w:t>
      </w:r>
      <w:r>
        <w:rPr>
          <w:rFonts w:ascii="Sylfaen" w:hAnsi="Sylfaen"/>
          <w:noProof/>
          <w:lang w:val="ka-GE"/>
        </w:rPr>
        <w:t xml:space="preserve">ება - </w:t>
      </w:r>
      <w:r w:rsidR="00D2561C">
        <w:rPr>
          <w:rFonts w:ascii="Sylfaen" w:hAnsi="Sylfaen"/>
          <w:noProof/>
          <w:lang w:val="ka-GE"/>
        </w:rPr>
        <w:t>4</w:t>
      </w:r>
      <w:r w:rsidR="002F152A">
        <w:rPr>
          <w:rFonts w:ascii="Sylfaen" w:hAnsi="Sylfaen"/>
          <w:noProof/>
          <w:lang w:val="ka-GE"/>
        </w:rPr>
        <w:t>0</w:t>
      </w:r>
      <w:r w:rsidR="00CF6E97">
        <w:rPr>
          <w:rFonts w:ascii="Sylfaen" w:hAnsi="Sylfaen"/>
          <w:noProof/>
          <w:lang w:val="ka-GE"/>
        </w:rPr>
        <w:t>17</w:t>
      </w:r>
      <w:r w:rsidR="00B95B48">
        <w:rPr>
          <w:rFonts w:ascii="Sylfaen" w:hAnsi="Sylfaen"/>
          <w:noProof/>
          <w:lang w:val="ka-GE"/>
        </w:rPr>
        <w:t>,0</w:t>
      </w:r>
      <w:r w:rsidR="00B95B48" w:rsidRPr="00A56C1D">
        <w:rPr>
          <w:rFonts w:ascii="Sylfaen" w:hAnsi="Sylfaen"/>
          <w:noProof/>
          <w:lang w:val="ka-GE"/>
        </w:rPr>
        <w:t xml:space="preserve"> ათ.ლარი</w:t>
      </w:r>
      <w:r w:rsidR="00B95B48">
        <w:rPr>
          <w:rFonts w:ascii="Sylfaen" w:hAnsi="Sylfaen"/>
          <w:noProof/>
          <w:lang w:val="ka-GE"/>
        </w:rPr>
        <w:t xml:space="preserve"> (მ.შ. სუბსიდია </w:t>
      </w:r>
      <w:r w:rsidR="00D2561C">
        <w:rPr>
          <w:rFonts w:ascii="Sylfaen" w:hAnsi="Sylfaen"/>
          <w:noProof/>
          <w:lang w:val="ka-GE"/>
        </w:rPr>
        <w:t>4</w:t>
      </w:r>
      <w:r w:rsidR="002F152A">
        <w:rPr>
          <w:rFonts w:ascii="Sylfaen" w:hAnsi="Sylfaen"/>
          <w:noProof/>
          <w:lang w:val="ka-GE"/>
        </w:rPr>
        <w:t>0</w:t>
      </w:r>
      <w:r w:rsidR="00D2561C">
        <w:rPr>
          <w:rFonts w:ascii="Sylfaen" w:hAnsi="Sylfaen"/>
          <w:noProof/>
          <w:lang w:val="ka-GE"/>
        </w:rPr>
        <w:t>00</w:t>
      </w:r>
      <w:r w:rsidR="00B95B48">
        <w:rPr>
          <w:rFonts w:ascii="Sylfaen" w:hAnsi="Sylfaen"/>
          <w:noProof/>
          <w:lang w:val="ka-GE"/>
        </w:rPr>
        <w:t xml:space="preserve">,0 ათ.ლარი; არაფინანსური აქტივების ზრდა </w:t>
      </w:r>
      <w:r w:rsidR="00CF6E97">
        <w:rPr>
          <w:rFonts w:ascii="Sylfaen" w:hAnsi="Sylfaen"/>
          <w:noProof/>
          <w:lang w:val="ka-GE"/>
        </w:rPr>
        <w:t>17</w:t>
      </w:r>
      <w:r w:rsidR="00B95B48">
        <w:rPr>
          <w:rFonts w:ascii="Sylfaen" w:hAnsi="Sylfaen"/>
          <w:noProof/>
          <w:lang w:val="ka-GE"/>
        </w:rPr>
        <w:t>,0 ათ.ლარი)</w:t>
      </w:r>
      <w:r w:rsidRPr="00A56C1D">
        <w:rPr>
          <w:rFonts w:ascii="Sylfaen" w:hAnsi="Sylfaen"/>
          <w:noProof/>
          <w:lang w:val="ka-GE"/>
        </w:rPr>
        <w:t>.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2608D7" w:rsidRPr="00A56C1D" w:rsidRDefault="002608D7" w:rsidP="002608D7">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w:t>
      </w:r>
      <w:r>
        <w:rPr>
          <w:rFonts w:ascii="Sylfaen" w:hAnsi="Sylfaen"/>
          <w:b/>
          <w:noProof/>
          <w:lang w:val="ka-GE"/>
        </w:rPr>
        <w:t>.ბ</w:t>
      </w:r>
      <w:r w:rsidRPr="00A56C1D">
        <w:rPr>
          <w:rFonts w:ascii="Sylfaen" w:hAnsi="Sylfaen"/>
          <w:b/>
          <w:noProof/>
          <w:lang w:val="ka-GE"/>
        </w:rPr>
        <w:t xml:space="preserve">) </w:t>
      </w:r>
      <w:r>
        <w:rPr>
          <w:rFonts w:ascii="Sylfaen" w:hAnsi="Sylfaen"/>
          <w:b/>
          <w:noProof/>
          <w:lang w:val="ka-GE"/>
        </w:rPr>
        <w:t xml:space="preserve"> </w:t>
      </w:r>
      <w:r w:rsidRPr="002608D7">
        <w:rPr>
          <w:rFonts w:ascii="Sylfaen" w:hAnsi="Sylfaen" w:cs="Sylfaen"/>
          <w:b/>
          <w:noProof/>
          <w:lang w:val="ka-GE"/>
        </w:rPr>
        <w:t>სკოლამდელი განათლების ხელშეწყობის ღონისძიებები</w:t>
      </w:r>
      <w:r>
        <w:rPr>
          <w:rFonts w:ascii="Sylfaen" w:hAnsi="Sylfaen" w:cs="Sylfaen"/>
          <w:b/>
          <w:noProof/>
          <w:lang w:val="ka-GE"/>
        </w:rPr>
        <w:t xml:space="preserve"> </w:t>
      </w:r>
      <w:r w:rsidRPr="00A56C1D">
        <w:rPr>
          <w:rFonts w:ascii="Sylfaen" w:hAnsi="Sylfaen"/>
          <w:b/>
          <w:noProof/>
          <w:lang w:val="ka-GE"/>
        </w:rPr>
        <w:t xml:space="preserve"> (პროგრამული კოდი 04 01</w:t>
      </w:r>
      <w:r>
        <w:rPr>
          <w:rFonts w:ascii="Sylfaen" w:hAnsi="Sylfaen"/>
          <w:b/>
          <w:noProof/>
          <w:lang w:val="ka-GE"/>
        </w:rPr>
        <w:t xml:space="preserve"> 02</w:t>
      </w:r>
      <w:r w:rsidRPr="00A56C1D">
        <w:rPr>
          <w:rFonts w:ascii="Sylfaen" w:hAnsi="Sylfaen"/>
          <w:b/>
          <w:noProof/>
          <w:lang w:val="ka-GE"/>
        </w:rPr>
        <w:t>)</w:t>
      </w:r>
    </w:p>
    <w:p w:rsidR="002608D7" w:rsidRPr="00A56C1D" w:rsidRDefault="002608D7" w:rsidP="002608D7">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w:t>
      </w:r>
      <w:r>
        <w:rPr>
          <w:rFonts w:ascii="Sylfaen" w:hAnsi="Sylfaen"/>
          <w:noProof/>
          <w:lang w:val="ka-GE"/>
        </w:rPr>
        <w:t xml:space="preserve"> </w:t>
      </w:r>
      <w:r w:rsidRPr="00A56C1D">
        <w:rPr>
          <w:rFonts w:ascii="Sylfaen" w:hAnsi="Sylfaen"/>
          <w:noProof/>
          <w:lang w:val="ka-GE"/>
        </w:rPr>
        <w:t>მისი გაუმჯობესებისათვის რეაბილიტაცია-ექსპლოატაციის ღონისძიებები</w:t>
      </w:r>
      <w:r>
        <w:rPr>
          <w:rFonts w:ascii="Sylfaen" w:hAnsi="Sylfaen"/>
          <w:noProof/>
          <w:lang w:val="ka-GE"/>
        </w:rPr>
        <w:t>ს დაფინანსებას, რომელიც აღნიშნული ქვეპროგრამის ფარგლებში ხორციელდება</w:t>
      </w:r>
      <w:r w:rsidRPr="00A56C1D">
        <w:rPr>
          <w:rFonts w:ascii="Sylfaen" w:hAnsi="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lastRenderedPageBreak/>
        <w:t xml:space="preserve">ბ) </w:t>
      </w:r>
      <w:r w:rsidR="00BF59B1" w:rsidRPr="00BF59B1">
        <w:rPr>
          <w:rFonts w:ascii="Sylfaen" w:hAnsi="Sylfaen"/>
          <w:b/>
          <w:noProof/>
          <w:lang w:val="ka-GE"/>
        </w:rPr>
        <w:t>პროფესიული განათლების ხელშეწყობა</w:t>
      </w:r>
      <w:r w:rsidR="00BF59B1">
        <w:rPr>
          <w:rFonts w:ascii="Sylfaen" w:hAnsi="Sylfaen"/>
          <w:b/>
          <w:noProof/>
          <w:lang w:val="ka-GE"/>
        </w:rPr>
        <w:t xml:space="preserve"> </w:t>
      </w:r>
      <w:r w:rsidR="00BF59B1" w:rsidRPr="00A56C1D">
        <w:rPr>
          <w:rFonts w:ascii="Sylfaen" w:hAnsi="Sylfaen"/>
          <w:b/>
          <w:noProof/>
          <w:lang w:val="ka-GE"/>
        </w:rPr>
        <w:t>(პროგრამული კოდი 04 02)</w:t>
      </w:r>
      <w:r w:rsidR="00BF59B1">
        <w:rPr>
          <w:rFonts w:ascii="Sylfaen" w:hAnsi="Sylfaen"/>
          <w:b/>
          <w:noProof/>
          <w:lang w:val="ka-GE"/>
        </w:rPr>
        <w:t xml:space="preserve"> </w:t>
      </w:r>
    </w:p>
    <w:p w:rsidR="00941903" w:rsidRPr="00BF59B1" w:rsidRDefault="00941903" w:rsidP="00BF59B1">
      <w:pPr>
        <w:widowControl w:val="0"/>
        <w:autoSpaceDE w:val="0"/>
        <w:autoSpaceDN w:val="0"/>
        <w:adjustRightInd w:val="0"/>
        <w:spacing w:line="240" w:lineRule="auto"/>
        <w:jc w:val="both"/>
        <w:rPr>
          <w:rFonts w:ascii="Sylfaen" w:hAnsi="Sylfaen"/>
          <w:b/>
          <w:noProof/>
          <w:lang w:val="ka-GE"/>
        </w:rPr>
      </w:pPr>
      <w:r w:rsidRPr="00A56C1D">
        <w:rPr>
          <w:rFonts w:ascii="Sylfaen" w:hAnsi="Sylfaen"/>
          <w:noProof/>
          <w:lang w:val="ka-GE"/>
        </w:rPr>
        <w:t>პროგრამის ფარგლებში მნიშვნელოვანი როლი ენიჭება ბავშვთა ინტერესების გათვალისწინებას. პროგრამა მოიცავს სახელოვნებო განათლების ღონისძიებებს. სასწავლო-შემოქმედებითი კუთხით პერსპექტიულ  მოსწავლეთა სწავლის ხელშეწყობაზე, კონკურსებსა და ფესტივალებში მონაწილეობის მხარდაჭერაზე. პედაგოგთა ხელშეწყობაზე. აღნიშნულ ორგანიზაციაში ფუნქციონირებს მრავალი წრე, რომელიც  ემსახურება ბავშვთა შემოქმედებითი და ინტელექტუალური დონის ამაღლებას. (ხაზვის, ხატვის, სამეჯლისო ცეკვების, კულინარიის, მათემატიკის, უცხო ენის, ქართული ლიტერატურის, დიზაინის, რუსულის, სიმღერის, გიტარის, ლიტერატურული შემოქმედების, თექის, ქსოვის, გობელინის და ა.შ. ... წრე)</w:t>
      </w:r>
      <w:r w:rsidR="0069024A">
        <w:rPr>
          <w:rFonts w:ascii="Sylfaen" w:hAnsi="Sylfaen"/>
          <w:noProof/>
          <w:lang w:val="ka-GE"/>
        </w:rPr>
        <w:t xml:space="preserve">, რომლის ფარგლებშიც ფინანსდება </w:t>
      </w:r>
      <w:r w:rsidR="003225B5" w:rsidRPr="00A56C1D">
        <w:rPr>
          <w:rFonts w:ascii="Sylfaen" w:hAnsi="Sylfaen"/>
          <w:noProof/>
          <w:lang w:val="ka-GE"/>
        </w:rPr>
        <w:t xml:space="preserve"> </w:t>
      </w:r>
      <w:r w:rsidR="00BF59B1">
        <w:rPr>
          <w:rFonts w:ascii="Sylfaen" w:hAnsi="Sylfaen"/>
          <w:b/>
          <w:noProof/>
          <w:lang w:val="ka-GE"/>
        </w:rPr>
        <w:t xml:space="preserve">- </w:t>
      </w:r>
      <w:r w:rsidR="00BF59B1" w:rsidRPr="00D10CA1">
        <w:rPr>
          <w:rFonts w:ascii="Sylfaen" w:hAnsi="Sylfaen"/>
          <w:b/>
          <w:noProof/>
          <w:lang w:val="ka-GE"/>
        </w:rPr>
        <w:t xml:space="preserve">ააიპ თელავის მოსწავლე-ახალგაზრდობის </w:t>
      </w:r>
      <w:r w:rsidR="0069024A" w:rsidRPr="00D10CA1">
        <w:rPr>
          <w:rFonts w:ascii="Sylfaen" w:hAnsi="Sylfaen"/>
          <w:b/>
          <w:noProof/>
          <w:lang w:val="ka-GE"/>
        </w:rPr>
        <w:t>სახლი</w:t>
      </w:r>
      <w:r w:rsidR="0069024A">
        <w:rPr>
          <w:rFonts w:ascii="Sylfaen" w:hAnsi="Sylfaen"/>
          <w:noProof/>
          <w:lang w:val="ka-GE"/>
        </w:rPr>
        <w:t>, მისი</w:t>
      </w:r>
      <w:r w:rsidR="00BF59B1" w:rsidRPr="00BF59B1">
        <w:rPr>
          <w:rFonts w:ascii="Sylfaen" w:hAnsi="Sylfaen"/>
          <w:noProof/>
          <w:lang w:val="ka-GE"/>
        </w:rPr>
        <w:t xml:space="preserve"> დაფინანსება</w:t>
      </w:r>
      <w:r w:rsidR="0069024A">
        <w:rPr>
          <w:rFonts w:ascii="Sylfaen" w:hAnsi="Sylfaen"/>
          <w:noProof/>
          <w:lang w:val="ka-GE"/>
        </w:rPr>
        <w:t xml:space="preserve"> შეადგენს</w:t>
      </w:r>
      <w:r w:rsidR="00BF59B1" w:rsidRPr="00A56C1D">
        <w:rPr>
          <w:rFonts w:ascii="Sylfaen" w:hAnsi="Sylfaen"/>
          <w:b/>
          <w:noProof/>
          <w:lang w:val="ka-GE"/>
        </w:rPr>
        <w:t xml:space="preserve"> </w:t>
      </w:r>
      <w:r w:rsidR="003225B5" w:rsidRPr="00A56C1D">
        <w:rPr>
          <w:rFonts w:ascii="Sylfaen" w:hAnsi="Sylfaen"/>
          <w:noProof/>
          <w:lang w:val="ka-GE"/>
        </w:rPr>
        <w:t xml:space="preserve"> </w:t>
      </w:r>
      <w:r w:rsidR="00BF59B1">
        <w:rPr>
          <w:rFonts w:ascii="Sylfaen" w:hAnsi="Sylfaen"/>
          <w:noProof/>
          <w:lang w:val="ka-GE"/>
        </w:rPr>
        <w:t xml:space="preserve">- </w:t>
      </w:r>
      <w:r w:rsidR="00D2561C">
        <w:rPr>
          <w:rFonts w:ascii="Sylfaen" w:hAnsi="Sylfaen"/>
          <w:noProof/>
          <w:lang w:val="ka-GE"/>
        </w:rPr>
        <w:t>8</w:t>
      </w:r>
      <w:r w:rsidR="002F152A">
        <w:rPr>
          <w:rFonts w:ascii="Sylfaen" w:hAnsi="Sylfaen"/>
          <w:noProof/>
          <w:lang w:val="ka-GE"/>
        </w:rPr>
        <w:t>5</w:t>
      </w:r>
      <w:r w:rsidR="003225B5" w:rsidRPr="00D10CA1">
        <w:rPr>
          <w:rFonts w:ascii="Sylfaen" w:hAnsi="Sylfaen"/>
          <w:noProof/>
          <w:lang w:val="ka-GE"/>
        </w:rPr>
        <w:t>,0 ათ.ლარ</w:t>
      </w:r>
      <w:r w:rsidR="0069024A" w:rsidRPr="00D10CA1">
        <w:rPr>
          <w:rFonts w:ascii="Sylfaen" w:hAnsi="Sylfaen"/>
          <w:noProof/>
          <w:lang w:val="ka-GE"/>
        </w:rPr>
        <w:t>ს</w:t>
      </w:r>
      <w:r w:rsidR="00BF59B1" w:rsidRPr="00D10CA1">
        <w:rPr>
          <w:rFonts w:ascii="Sylfaen" w:hAnsi="Sylfaen"/>
          <w:noProof/>
          <w:lang w:val="ka-GE"/>
        </w:rPr>
        <w:t xml:space="preserve"> (სუბსიდიის მუხლი</w:t>
      </w:r>
      <w:r w:rsidR="00BF59B1" w:rsidRPr="00D10CA1">
        <w:rPr>
          <w:rFonts w:ascii="Sylfaen" w:hAnsi="Sylfaen"/>
          <w:b/>
          <w:noProof/>
          <w:lang w:val="ka-GE"/>
        </w:rPr>
        <w:t>)</w:t>
      </w:r>
      <w:r w:rsidRPr="00A56C1D">
        <w:rPr>
          <w:rFonts w:ascii="Sylfaen" w:hAnsi="Sylfaen"/>
          <w:noProof/>
          <w:lang w:val="ka-GE"/>
        </w:rPr>
        <w:t>.</w:t>
      </w:r>
    </w:p>
    <w:p w:rsidR="00941903" w:rsidRPr="00A56C1D" w:rsidRDefault="00941903" w:rsidP="00941903">
      <w:pPr>
        <w:tabs>
          <w:tab w:val="left" w:pos="952"/>
        </w:tabs>
        <w:spacing w:line="240" w:lineRule="auto"/>
        <w:jc w:val="both"/>
        <w:rPr>
          <w:rFonts w:ascii="Sylfaen" w:hAnsi="Sylfaen"/>
          <w:b/>
          <w:noProof/>
          <w:lang w:val="ka-GE"/>
        </w:rPr>
      </w:pPr>
      <w:r w:rsidRPr="00A56C1D">
        <w:rPr>
          <w:rFonts w:ascii="Sylfaen" w:hAnsi="Sylfaen"/>
          <w:b/>
          <w:noProof/>
          <w:lang w:val="ka-GE"/>
        </w:rPr>
        <w:t>4. კულტურა, რელიგია, ახალგაზრდობის ხელშეწყობა და სპორტი (პროგრამული კოდი 05 00)</w:t>
      </w:r>
    </w:p>
    <w:p w:rsidR="00941903" w:rsidRPr="00A56C1D" w:rsidRDefault="00941903" w:rsidP="00941903">
      <w:pPr>
        <w:tabs>
          <w:tab w:val="left" w:pos="1815"/>
        </w:tabs>
        <w:spacing w:line="240" w:lineRule="auto"/>
        <w:jc w:val="both"/>
        <w:rPr>
          <w:rFonts w:ascii="Sylfaen" w:hAnsi="Sylfaen" w:cs="Sylfaen"/>
          <w:noProof/>
          <w:lang w:val="ka-GE"/>
        </w:rPr>
      </w:pPr>
      <w:r w:rsidRPr="00A56C1D">
        <w:rPr>
          <w:rFonts w:ascii="Sylfaen" w:hAnsi="Sylfaen" w:cs="Sylfaen"/>
          <w:noProof/>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w:t>
      </w:r>
      <w:r w:rsidR="00211D0B" w:rsidRPr="00A56C1D">
        <w:rPr>
          <w:rFonts w:ascii="Sylfaen" w:hAnsi="Sylfaen" w:cs="Sylfaen"/>
          <w:noProof/>
          <w:lang w:val="ka-GE"/>
        </w:rPr>
        <w:t>,</w:t>
      </w:r>
      <w:r w:rsidRPr="00A56C1D">
        <w:rPr>
          <w:rFonts w:ascii="Sylfaen" w:hAnsi="Sylfaen" w:cs="Sylfaen"/>
          <w:noProof/>
          <w:lang w:val="ka-GE"/>
        </w:rPr>
        <w:t xml:space="preserve">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w:t>
      </w:r>
      <w:r w:rsidR="000B6105" w:rsidRPr="00A56C1D">
        <w:rPr>
          <w:rFonts w:ascii="Sylfaen" w:hAnsi="Sylfaen" w:cs="Sylfaen"/>
          <w:noProof/>
          <w:lang w:val="ka-GE"/>
        </w:rPr>
        <w:t xml:space="preserve">ბიბლიოთეკებში </w:t>
      </w:r>
      <w:r w:rsidRPr="00A56C1D">
        <w:rPr>
          <w:rFonts w:ascii="Sylfaen" w:hAnsi="Sylfaen" w:cs="Sylfaen"/>
          <w:noProof/>
          <w:lang w:val="ka-GE"/>
        </w:rPr>
        <w:t xml:space="preserve">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w:t>
      </w:r>
      <w:r w:rsidR="007B6E1D" w:rsidRPr="00A56C1D">
        <w:rPr>
          <w:rFonts w:ascii="Sylfaen" w:hAnsi="Sylfaen" w:cs="Sylfaen"/>
          <w:noProof/>
          <w:lang w:val="ka-GE"/>
        </w:rPr>
        <w:t xml:space="preserve">სპორტული და </w:t>
      </w:r>
      <w:r w:rsidRPr="00A56C1D">
        <w:rPr>
          <w:rFonts w:ascii="Sylfaen" w:hAnsi="Sylfaen" w:cs="Sylfaen"/>
          <w:noProof/>
          <w:lang w:val="ka-GE"/>
        </w:rPr>
        <w:t>ახალგაზრდული ღონისძიებების ჩატარების ხელშეწყობა</w:t>
      </w:r>
      <w:r w:rsidR="00211D0B" w:rsidRPr="00A56C1D">
        <w:rPr>
          <w:rFonts w:ascii="Sylfaen" w:hAnsi="Sylfaen" w:cs="Sylfaen"/>
          <w:noProof/>
          <w:lang w:val="ka-GE"/>
        </w:rPr>
        <w:t>, ინფრასტრუქტურის განახლება</w:t>
      </w:r>
      <w:r w:rsidRPr="00A56C1D">
        <w:rPr>
          <w:rFonts w:ascii="Sylfaen" w:hAnsi="Sylfaen" w:cs="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 სპორტის განვითარების ხელშეწყობა (პროგრამული კოდი 05 01)</w:t>
      </w:r>
    </w:p>
    <w:p w:rsidR="00941903" w:rsidRPr="00A56C1D" w:rsidRDefault="00941903" w:rsidP="00941903">
      <w:pPr>
        <w:pStyle w:val="ListParagraph"/>
        <w:tabs>
          <w:tab w:val="left" w:pos="0"/>
        </w:tabs>
        <w:spacing w:after="0" w:line="240" w:lineRule="auto"/>
        <w:ind w:left="0"/>
        <w:jc w:val="both"/>
        <w:rPr>
          <w:rFonts w:ascii="Sylfaen" w:hAnsi="Sylfaen"/>
          <w:noProof/>
          <w:lang w:val="ka-GE"/>
        </w:rPr>
      </w:pPr>
      <w:r w:rsidRPr="00A56C1D">
        <w:rPr>
          <w:rFonts w:ascii="Sylfaen" w:hAnsi="Sylfaen"/>
          <w:noProof/>
          <w:lang w:val="ka-GE"/>
        </w:rPr>
        <w:t xml:space="preserve">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w:t>
      </w:r>
      <w:r w:rsidR="00BF59B1">
        <w:rPr>
          <w:rFonts w:ascii="Sylfaen" w:hAnsi="Sylfaen"/>
          <w:noProof/>
          <w:lang w:val="ka-GE"/>
        </w:rPr>
        <w:t xml:space="preserve">და ვარჯიშების </w:t>
      </w:r>
      <w:r w:rsidRPr="00A56C1D">
        <w:rPr>
          <w:rFonts w:ascii="Sylfaen" w:hAnsi="Sylfaen"/>
          <w:noProof/>
          <w:lang w:val="ka-GE"/>
        </w:rPr>
        <w:t>ჩატარება შესაბამისი პირობების შექმნით. 201</w:t>
      </w:r>
      <w:r w:rsidR="002F152A">
        <w:rPr>
          <w:rFonts w:ascii="Sylfaen" w:hAnsi="Sylfaen"/>
          <w:noProof/>
          <w:lang w:val="ka-GE"/>
        </w:rPr>
        <w:t>8</w:t>
      </w:r>
      <w:r w:rsidRPr="00A56C1D">
        <w:rPr>
          <w:rFonts w:ascii="Sylfaen" w:hAnsi="Sylfaen"/>
          <w:noProof/>
          <w:lang w:val="ka-GE"/>
        </w:rPr>
        <w:t xml:space="preserve"> წლის განმავლობაში პროგრამის ფარგლებში გაიმართება სხვადასხვა შეჯიბრებები და მოხდება მათი </w:t>
      </w:r>
      <w:r w:rsidR="00BF59B1">
        <w:rPr>
          <w:rFonts w:ascii="Sylfaen" w:hAnsi="Sylfaen"/>
          <w:noProof/>
          <w:lang w:val="ka-GE"/>
        </w:rPr>
        <w:t>ხელშეწყობა</w:t>
      </w:r>
      <w:r w:rsidR="000B6105" w:rsidRPr="00A56C1D">
        <w:rPr>
          <w:rFonts w:ascii="Sylfaen" w:hAnsi="Sylfaen"/>
          <w:noProof/>
          <w:lang w:val="ka-GE"/>
        </w:rPr>
        <w:t>.</w:t>
      </w:r>
    </w:p>
    <w:p w:rsidR="001235B5" w:rsidRPr="00A56C1D" w:rsidRDefault="001235B5" w:rsidP="001235B5">
      <w:pPr>
        <w:pStyle w:val="ListParagraph"/>
        <w:widowControl w:val="0"/>
        <w:autoSpaceDE w:val="0"/>
        <w:autoSpaceDN w:val="0"/>
        <w:adjustRightInd w:val="0"/>
        <w:spacing w:after="0"/>
        <w:ind w:left="0" w:firstLine="720"/>
        <w:jc w:val="both"/>
        <w:rPr>
          <w:rFonts w:ascii="Sylfaen" w:hAnsi="Sylfaen"/>
          <w:noProof/>
          <w:lang w:val="ka-GE"/>
        </w:rPr>
      </w:pPr>
      <w:r w:rsidRPr="00A56C1D">
        <w:rPr>
          <w:rFonts w:ascii="Sylfaen" w:hAnsi="Sylfaen"/>
          <w:noProof/>
          <w:lang w:val="ka-GE"/>
        </w:rPr>
        <w:t>მოსალოდნელი შედეგი:</w:t>
      </w:r>
      <w:r w:rsidR="00761265" w:rsidRPr="00A56C1D">
        <w:rPr>
          <w:rFonts w:ascii="Sylfaen" w:hAnsi="Sylfaen"/>
          <w:noProof/>
          <w:lang w:val="ka-GE"/>
        </w:rPr>
        <w:t xml:space="preserve"> </w:t>
      </w:r>
      <w:r w:rsidRPr="00A56C1D">
        <w:rPr>
          <w:rFonts w:ascii="Sylfaen" w:hAnsi="Sylfaen" w:cs="Sylfaen"/>
          <w:noProof/>
          <w:lang w:val="ka-GE"/>
        </w:rPr>
        <w:t>სპორტულ</w:t>
      </w:r>
      <w:r w:rsidR="00761265" w:rsidRPr="00A56C1D">
        <w:rPr>
          <w:rFonts w:ascii="Sylfaen" w:hAnsi="Sylfaen" w:cs="Sylfaen"/>
          <w:noProof/>
          <w:lang w:val="ka-GE"/>
        </w:rPr>
        <w:t xml:space="preserve"> </w:t>
      </w:r>
      <w:r w:rsidRPr="00A56C1D">
        <w:rPr>
          <w:rFonts w:ascii="Sylfaen" w:hAnsi="Sylfaen" w:cs="Sylfaen"/>
          <w:noProof/>
          <w:lang w:val="ka-GE"/>
        </w:rPr>
        <w:t>ცხოვრებაში</w:t>
      </w:r>
      <w:r w:rsidR="00761265" w:rsidRPr="00A56C1D">
        <w:rPr>
          <w:rFonts w:ascii="Sylfaen" w:hAnsi="Sylfaen" w:cs="Sylfaen"/>
          <w:noProof/>
          <w:lang w:val="ka-GE"/>
        </w:rPr>
        <w:t xml:space="preserve"> </w:t>
      </w:r>
      <w:r w:rsidRPr="00A56C1D">
        <w:rPr>
          <w:rFonts w:ascii="Sylfaen" w:hAnsi="Sylfaen" w:cs="Sylfaen"/>
          <w:noProof/>
          <w:lang w:val="ka-GE"/>
        </w:rPr>
        <w:t>აქტიურად</w:t>
      </w:r>
      <w:r w:rsidR="00761265" w:rsidRPr="00A56C1D">
        <w:rPr>
          <w:rFonts w:ascii="Sylfaen" w:hAnsi="Sylfaen" w:cs="Sylfaen"/>
          <w:noProof/>
          <w:lang w:val="ka-GE"/>
        </w:rPr>
        <w:t xml:space="preserve"> </w:t>
      </w:r>
      <w:r w:rsidRPr="00A56C1D">
        <w:rPr>
          <w:rFonts w:ascii="Sylfaen" w:hAnsi="Sylfaen" w:cs="Sylfaen"/>
          <w:noProof/>
          <w:lang w:val="ka-GE"/>
        </w:rPr>
        <w:t>ჩართული</w:t>
      </w:r>
      <w:r w:rsidR="00761265" w:rsidRPr="00A56C1D">
        <w:rPr>
          <w:rFonts w:ascii="Sylfaen" w:hAnsi="Sylfaen" w:cs="Sylfaen"/>
          <w:noProof/>
          <w:lang w:val="ka-GE"/>
        </w:rPr>
        <w:t xml:space="preserve"> </w:t>
      </w:r>
      <w:r w:rsidRPr="00A56C1D">
        <w:rPr>
          <w:rFonts w:ascii="Sylfaen" w:hAnsi="Sylfaen" w:cs="Sylfaen"/>
          <w:noProof/>
          <w:lang w:val="ka-GE"/>
        </w:rPr>
        <w:t>ბავშვები</w:t>
      </w:r>
      <w:r w:rsidR="00761265" w:rsidRPr="00A56C1D">
        <w:rPr>
          <w:rFonts w:ascii="Sylfaen" w:hAnsi="Sylfaen" w:cs="Sylfaen"/>
          <w:noProof/>
          <w:lang w:val="ka-GE"/>
        </w:rPr>
        <w:t xml:space="preserve"> </w:t>
      </w:r>
      <w:r w:rsidRPr="00A56C1D">
        <w:rPr>
          <w:rFonts w:ascii="Sylfaen" w:hAnsi="Sylfaen" w:cs="Sylfaen"/>
          <w:noProof/>
          <w:lang w:val="ka-GE"/>
        </w:rPr>
        <w:t>და</w:t>
      </w:r>
      <w:r w:rsidR="00761265" w:rsidRPr="00A56C1D">
        <w:rPr>
          <w:rFonts w:ascii="Sylfaen" w:hAnsi="Sylfaen" w:cs="Sylfaen"/>
          <w:noProof/>
          <w:lang w:val="ka-GE"/>
        </w:rPr>
        <w:t xml:space="preserve"> </w:t>
      </w:r>
      <w:r w:rsidRPr="00A56C1D">
        <w:rPr>
          <w:rFonts w:ascii="Sylfaen" w:hAnsi="Sylfaen" w:cs="Sylfaen"/>
          <w:noProof/>
          <w:lang w:val="ka-GE"/>
        </w:rPr>
        <w:t>მოზარდები</w:t>
      </w:r>
      <w:r w:rsidRPr="00A56C1D">
        <w:rPr>
          <w:rFonts w:ascii="Sylfaen" w:hAnsi="Sylfaen" w:cs="Calibri"/>
          <w:noProof/>
          <w:lang w:val="ka-GE"/>
        </w:rPr>
        <w:t>;</w:t>
      </w:r>
      <w:r w:rsidR="00761265" w:rsidRPr="00A56C1D">
        <w:rPr>
          <w:rFonts w:ascii="Sylfaen" w:hAnsi="Sylfaen" w:cs="Calibri"/>
          <w:noProof/>
          <w:lang w:val="ka-GE"/>
        </w:rPr>
        <w:t xml:space="preserve"> </w:t>
      </w:r>
      <w:r w:rsidRPr="00A56C1D">
        <w:rPr>
          <w:rFonts w:ascii="Sylfaen" w:hAnsi="Sylfaen" w:cs="Sylfaen"/>
          <w:noProof/>
          <w:lang w:val="ka-GE"/>
        </w:rPr>
        <w:t>ქვეყნის</w:t>
      </w:r>
      <w:r w:rsidR="00761265" w:rsidRPr="00A56C1D">
        <w:rPr>
          <w:rFonts w:ascii="Sylfaen" w:hAnsi="Sylfaen" w:cs="Sylfaen"/>
          <w:noProof/>
          <w:lang w:val="ka-GE"/>
        </w:rPr>
        <w:t xml:space="preserve"> </w:t>
      </w:r>
      <w:r w:rsidRPr="00A56C1D">
        <w:rPr>
          <w:rFonts w:ascii="Sylfaen" w:hAnsi="Sylfaen" w:cs="Sylfaen"/>
          <w:noProof/>
          <w:lang w:val="ka-GE"/>
        </w:rPr>
        <w:t>ნაკრები</w:t>
      </w:r>
      <w:r w:rsidR="00761265" w:rsidRPr="00A56C1D">
        <w:rPr>
          <w:rFonts w:ascii="Sylfaen" w:hAnsi="Sylfaen" w:cs="Sylfaen"/>
          <w:noProof/>
          <w:lang w:val="ka-GE"/>
        </w:rPr>
        <w:t xml:space="preserve"> </w:t>
      </w:r>
      <w:r w:rsidRPr="00A56C1D">
        <w:rPr>
          <w:rFonts w:ascii="Sylfaen" w:hAnsi="Sylfaen" w:cs="Sylfaen"/>
          <w:noProof/>
          <w:lang w:val="ka-GE"/>
        </w:rPr>
        <w:t>გუნდების</w:t>
      </w:r>
      <w:r w:rsidR="00761265" w:rsidRPr="00A56C1D">
        <w:rPr>
          <w:rFonts w:ascii="Sylfaen" w:hAnsi="Sylfaen" w:cs="Sylfaen"/>
          <w:noProof/>
          <w:lang w:val="ka-GE"/>
        </w:rPr>
        <w:t xml:space="preserve"> </w:t>
      </w:r>
      <w:r w:rsidRPr="00A56C1D">
        <w:rPr>
          <w:rFonts w:ascii="Sylfaen" w:hAnsi="Sylfaen" w:cs="Sylfaen"/>
          <w:noProof/>
          <w:lang w:val="ka-GE"/>
        </w:rPr>
        <w:t>შევსება</w:t>
      </w:r>
      <w:r w:rsidR="00761265" w:rsidRPr="00A56C1D">
        <w:rPr>
          <w:rFonts w:ascii="Sylfaen" w:hAnsi="Sylfaen" w:cs="Sylfaen"/>
          <w:noProof/>
          <w:lang w:val="ka-GE"/>
        </w:rPr>
        <w:t xml:space="preserve"> </w:t>
      </w:r>
      <w:r w:rsidRPr="00A56C1D">
        <w:rPr>
          <w:rFonts w:ascii="Sylfaen" w:hAnsi="Sylfaen" w:cs="Sylfaen"/>
          <w:noProof/>
          <w:lang w:val="ka-GE"/>
        </w:rPr>
        <w:t>პერსპექტიული</w:t>
      </w:r>
      <w:r w:rsidR="00761265" w:rsidRPr="00A56C1D">
        <w:rPr>
          <w:rFonts w:ascii="Sylfaen" w:hAnsi="Sylfaen" w:cs="Sylfaen"/>
          <w:noProof/>
          <w:lang w:val="ka-GE"/>
        </w:rPr>
        <w:t xml:space="preserve"> </w:t>
      </w:r>
      <w:r w:rsidRPr="00A56C1D">
        <w:rPr>
          <w:rFonts w:ascii="Sylfaen" w:hAnsi="Sylfaen" w:cs="Sylfaen"/>
          <w:noProof/>
          <w:lang w:val="ka-GE"/>
        </w:rPr>
        <w:t>სპორტსმენებით</w:t>
      </w:r>
      <w:r w:rsidRPr="00A56C1D">
        <w:rPr>
          <w:rFonts w:ascii="Sylfaen" w:hAnsi="Sylfaen" w:cs="Calibri"/>
          <w:noProof/>
          <w:lang w:val="ka-GE"/>
        </w:rPr>
        <w:t>;</w:t>
      </w:r>
      <w:r w:rsidR="00761265" w:rsidRPr="00A56C1D">
        <w:rPr>
          <w:rFonts w:ascii="Sylfaen" w:hAnsi="Sylfaen" w:cs="Calibri"/>
          <w:noProof/>
          <w:lang w:val="ka-GE"/>
        </w:rPr>
        <w:t xml:space="preserve"> </w:t>
      </w:r>
      <w:r w:rsidRPr="00A56C1D">
        <w:rPr>
          <w:rFonts w:ascii="Sylfaen" w:hAnsi="Sylfaen" w:cs="Sylfaen"/>
          <w:noProof/>
          <w:lang w:val="ka-GE"/>
        </w:rPr>
        <w:t>მოწესრიგებული</w:t>
      </w:r>
      <w:r w:rsidR="00761265" w:rsidRPr="00A56C1D">
        <w:rPr>
          <w:rFonts w:ascii="Sylfaen" w:hAnsi="Sylfaen" w:cs="Sylfaen"/>
          <w:noProof/>
          <w:lang w:val="ka-GE"/>
        </w:rPr>
        <w:t xml:space="preserve"> </w:t>
      </w:r>
      <w:r w:rsidRPr="00A56C1D">
        <w:rPr>
          <w:rFonts w:ascii="Sylfaen" w:hAnsi="Sylfaen" w:cs="Sylfaen"/>
          <w:noProof/>
          <w:lang w:val="ka-GE"/>
        </w:rPr>
        <w:t>სპორტული</w:t>
      </w:r>
      <w:r w:rsidR="00761265" w:rsidRPr="00A56C1D">
        <w:rPr>
          <w:rFonts w:ascii="Sylfaen" w:hAnsi="Sylfaen" w:cs="Sylfaen"/>
          <w:noProof/>
          <w:lang w:val="ka-GE"/>
        </w:rPr>
        <w:t xml:space="preserve"> </w:t>
      </w:r>
      <w:r w:rsidRPr="00A56C1D">
        <w:rPr>
          <w:rFonts w:ascii="Sylfaen" w:hAnsi="Sylfaen" w:cs="Sylfaen"/>
          <w:noProof/>
          <w:lang w:val="ka-GE"/>
        </w:rPr>
        <w:t>და</w:t>
      </w:r>
      <w:r w:rsidR="00761265" w:rsidRPr="00A56C1D">
        <w:rPr>
          <w:rFonts w:ascii="Sylfaen" w:hAnsi="Sylfaen" w:cs="Sylfaen"/>
          <w:noProof/>
          <w:lang w:val="ka-GE"/>
        </w:rPr>
        <w:t xml:space="preserve"> </w:t>
      </w:r>
      <w:r w:rsidRPr="00A56C1D">
        <w:rPr>
          <w:rFonts w:ascii="Sylfaen" w:hAnsi="Sylfaen" w:cs="Sylfaen"/>
          <w:noProof/>
          <w:lang w:val="ka-GE"/>
        </w:rPr>
        <w:t>დასვენების</w:t>
      </w:r>
      <w:r w:rsidR="00761265" w:rsidRPr="00A56C1D">
        <w:rPr>
          <w:rFonts w:ascii="Sylfaen" w:hAnsi="Sylfaen" w:cs="Sylfaen"/>
          <w:noProof/>
          <w:lang w:val="ka-GE"/>
        </w:rPr>
        <w:t xml:space="preserve"> </w:t>
      </w:r>
      <w:r w:rsidRPr="00A56C1D">
        <w:rPr>
          <w:rFonts w:ascii="Sylfaen" w:hAnsi="Sylfaen" w:cs="Sylfaen"/>
          <w:noProof/>
          <w:lang w:val="ka-GE"/>
        </w:rPr>
        <w:t>ობიექტების</w:t>
      </w:r>
      <w:r w:rsidR="00761265" w:rsidRPr="00A56C1D">
        <w:rPr>
          <w:rFonts w:ascii="Sylfaen" w:hAnsi="Sylfaen" w:cs="Sylfaen"/>
          <w:noProof/>
          <w:lang w:val="ka-GE"/>
        </w:rPr>
        <w:t xml:space="preserve"> </w:t>
      </w:r>
      <w:r w:rsidRPr="00A56C1D">
        <w:rPr>
          <w:rFonts w:ascii="Sylfaen" w:hAnsi="Sylfaen" w:cs="Sylfaen"/>
          <w:noProof/>
          <w:lang w:val="ka-GE"/>
        </w:rPr>
        <w:t>ინფრასტრუქტურა</w:t>
      </w:r>
      <w:r w:rsidRPr="00A56C1D">
        <w:rPr>
          <w:rFonts w:ascii="Sylfaen" w:hAnsi="Sylfaen" w:cs="Calibri"/>
          <w:noProof/>
          <w:lang w:val="ka-GE"/>
        </w:rPr>
        <w:t>.</w:t>
      </w:r>
    </w:p>
    <w:p w:rsidR="001235B5" w:rsidRPr="00A56C1D" w:rsidRDefault="001235B5" w:rsidP="001235B5">
      <w:pPr>
        <w:pStyle w:val="ListParagraph"/>
        <w:widowControl w:val="0"/>
        <w:autoSpaceDE w:val="0"/>
        <w:autoSpaceDN w:val="0"/>
        <w:adjustRightInd w:val="0"/>
        <w:spacing w:after="0"/>
        <w:ind w:left="0" w:firstLine="720"/>
        <w:jc w:val="both"/>
        <w:rPr>
          <w:rFonts w:ascii="Sylfaen" w:hAnsi="Sylfaen"/>
          <w:noProof/>
          <w:lang w:val="ka-GE"/>
        </w:rPr>
      </w:pPr>
      <w:r w:rsidRPr="00A56C1D">
        <w:rPr>
          <w:rFonts w:ascii="Sylfaen" w:hAnsi="Sylfaen"/>
          <w:noProof/>
          <w:lang w:val="ka-GE"/>
        </w:rPr>
        <w:t>შეფასების ინდიკატორი:</w:t>
      </w:r>
      <w:r w:rsidR="00226D74" w:rsidRPr="001D1624">
        <w:rPr>
          <w:rFonts w:ascii="Sylfaen" w:hAnsi="Sylfaen"/>
          <w:noProof/>
          <w:lang w:val="ka-GE"/>
        </w:rPr>
        <w:t xml:space="preserve"> </w:t>
      </w:r>
      <w:r w:rsidRPr="00A56C1D">
        <w:rPr>
          <w:rFonts w:ascii="Sylfaen" w:hAnsi="Sylfaen" w:cs="Sylfaen"/>
          <w:noProof/>
          <w:lang w:val="ka-GE"/>
        </w:rPr>
        <w:t>სპორტის</w:t>
      </w:r>
      <w:r w:rsidR="000B6105" w:rsidRPr="00A56C1D">
        <w:rPr>
          <w:rFonts w:ascii="Sylfaen" w:hAnsi="Sylfaen" w:cs="Sylfaen"/>
          <w:noProof/>
          <w:lang w:val="ka-GE"/>
        </w:rPr>
        <w:t xml:space="preserve"> </w:t>
      </w:r>
      <w:r w:rsidRPr="00A56C1D">
        <w:rPr>
          <w:rFonts w:ascii="Sylfaen" w:hAnsi="Sylfaen" w:cs="Sylfaen"/>
          <w:noProof/>
          <w:lang w:val="ka-GE"/>
        </w:rPr>
        <w:t>სხვადასხვა</w:t>
      </w:r>
      <w:r w:rsidR="000B6105" w:rsidRPr="00A56C1D">
        <w:rPr>
          <w:rFonts w:ascii="Sylfaen" w:hAnsi="Sylfaen" w:cs="Sylfaen"/>
          <w:noProof/>
          <w:lang w:val="ka-GE"/>
        </w:rPr>
        <w:t xml:space="preserve"> </w:t>
      </w:r>
      <w:r w:rsidRPr="00A56C1D">
        <w:rPr>
          <w:rFonts w:ascii="Sylfaen" w:hAnsi="Sylfaen"/>
          <w:noProof/>
          <w:lang w:val="ka-GE"/>
        </w:rPr>
        <w:t>სახეობაში გამარჯვებულთა და პრიზიორთა რაოდენობა;</w:t>
      </w:r>
      <w:r w:rsidR="00761265" w:rsidRPr="00A56C1D">
        <w:rPr>
          <w:rFonts w:ascii="Sylfaen" w:hAnsi="Sylfaen"/>
          <w:noProof/>
          <w:lang w:val="ka-GE"/>
        </w:rPr>
        <w:t xml:space="preserve"> </w:t>
      </w:r>
      <w:r w:rsidRPr="00A56C1D">
        <w:rPr>
          <w:rFonts w:ascii="Sylfaen" w:hAnsi="Sylfaen" w:cs="Sylfaen"/>
          <w:noProof/>
          <w:lang w:val="ka-GE"/>
        </w:rPr>
        <w:t>სპორტულ</w:t>
      </w:r>
      <w:r w:rsidR="00761265" w:rsidRPr="00A56C1D">
        <w:rPr>
          <w:rFonts w:ascii="Sylfaen" w:hAnsi="Sylfaen" w:cs="Sylfaen"/>
          <w:noProof/>
          <w:lang w:val="ka-GE"/>
        </w:rPr>
        <w:t xml:space="preserve"> </w:t>
      </w:r>
      <w:r w:rsidRPr="00A56C1D">
        <w:rPr>
          <w:rFonts w:ascii="Sylfaen" w:hAnsi="Sylfaen" w:cs="Sylfaen"/>
          <w:noProof/>
          <w:lang w:val="ka-GE"/>
        </w:rPr>
        <w:t>ჯგუფებში</w:t>
      </w:r>
      <w:r w:rsidR="00761265" w:rsidRPr="00A56C1D">
        <w:rPr>
          <w:rFonts w:ascii="Sylfaen" w:hAnsi="Sylfaen" w:cs="Sylfaen"/>
          <w:noProof/>
          <w:lang w:val="ka-GE"/>
        </w:rPr>
        <w:t xml:space="preserve"> </w:t>
      </w:r>
      <w:r w:rsidRPr="00A56C1D">
        <w:rPr>
          <w:rFonts w:ascii="Sylfaen" w:hAnsi="Sylfaen" w:cs="Sylfaen"/>
          <w:noProof/>
          <w:lang w:val="ka-GE"/>
        </w:rPr>
        <w:t>ჩაბმულ</w:t>
      </w:r>
      <w:r w:rsidR="00761265" w:rsidRPr="00A56C1D">
        <w:rPr>
          <w:rFonts w:ascii="Sylfaen" w:hAnsi="Sylfaen" w:cs="Sylfaen"/>
          <w:noProof/>
          <w:lang w:val="ka-GE"/>
        </w:rPr>
        <w:t xml:space="preserve"> </w:t>
      </w:r>
      <w:r w:rsidR="000B6105" w:rsidRPr="00A56C1D">
        <w:rPr>
          <w:rFonts w:ascii="Sylfaen" w:hAnsi="Sylfaen" w:cs="Sylfaen"/>
          <w:noProof/>
          <w:lang w:val="ka-GE"/>
        </w:rPr>
        <w:t xml:space="preserve"> </w:t>
      </w:r>
      <w:r w:rsidRPr="00A56C1D">
        <w:rPr>
          <w:rFonts w:ascii="Sylfaen" w:hAnsi="Sylfaen" w:cs="Sylfaen"/>
          <w:noProof/>
          <w:lang w:val="ka-GE"/>
        </w:rPr>
        <w:t>ბავშვთა</w:t>
      </w:r>
      <w:r w:rsidR="00761265" w:rsidRPr="00A56C1D">
        <w:rPr>
          <w:rFonts w:ascii="Sylfaen" w:hAnsi="Sylfaen" w:cs="Sylfaen"/>
          <w:noProof/>
          <w:lang w:val="ka-GE"/>
        </w:rPr>
        <w:t xml:space="preserve"> </w:t>
      </w:r>
      <w:r w:rsidRPr="00A56C1D">
        <w:rPr>
          <w:rFonts w:ascii="Sylfaen" w:hAnsi="Sylfaen" w:cs="Sylfaen"/>
          <w:noProof/>
          <w:lang w:val="ka-GE"/>
        </w:rPr>
        <w:t>და</w:t>
      </w:r>
      <w:r w:rsidR="00761265" w:rsidRPr="00A56C1D">
        <w:rPr>
          <w:rFonts w:ascii="Sylfaen" w:hAnsi="Sylfaen" w:cs="Sylfaen"/>
          <w:noProof/>
          <w:lang w:val="ka-GE"/>
        </w:rPr>
        <w:t xml:space="preserve"> </w:t>
      </w:r>
      <w:r w:rsidRPr="00A56C1D">
        <w:rPr>
          <w:rFonts w:ascii="Sylfaen" w:hAnsi="Sylfaen" w:cs="Sylfaen"/>
          <w:noProof/>
          <w:lang w:val="ka-GE"/>
        </w:rPr>
        <w:t>მოზარდთა</w:t>
      </w:r>
      <w:r w:rsidR="00761265" w:rsidRPr="00A56C1D">
        <w:rPr>
          <w:rFonts w:ascii="Sylfaen" w:hAnsi="Sylfaen" w:cs="Sylfaen"/>
          <w:noProof/>
          <w:lang w:val="ka-GE"/>
        </w:rPr>
        <w:t xml:space="preserve"> </w:t>
      </w:r>
      <w:r w:rsidRPr="00A56C1D">
        <w:rPr>
          <w:rFonts w:ascii="Sylfaen" w:hAnsi="Sylfaen" w:cs="Sylfaen"/>
          <w:noProof/>
          <w:lang w:val="ka-GE"/>
        </w:rPr>
        <w:t>რაოდენობა</w:t>
      </w:r>
      <w:r w:rsidRPr="00A56C1D">
        <w:rPr>
          <w:rFonts w:ascii="Sylfaen" w:hAnsi="Sylfaen" w:cs="Calibri"/>
          <w:noProof/>
          <w:lang w:val="ka-GE"/>
        </w:rPr>
        <w:t>;</w:t>
      </w:r>
      <w:r w:rsidR="00761265" w:rsidRPr="00A56C1D">
        <w:rPr>
          <w:rFonts w:ascii="Sylfaen" w:hAnsi="Sylfaen" w:cs="Calibri"/>
          <w:noProof/>
          <w:lang w:val="ka-GE"/>
        </w:rPr>
        <w:t xml:space="preserve"> </w:t>
      </w:r>
      <w:r w:rsidRPr="00A56C1D">
        <w:rPr>
          <w:rFonts w:ascii="Sylfaen" w:hAnsi="Sylfaen" w:cs="Sylfaen"/>
          <w:noProof/>
          <w:lang w:val="ka-GE"/>
        </w:rPr>
        <w:t>მუნიციპალიტეტის</w:t>
      </w:r>
      <w:r w:rsidR="00761265" w:rsidRPr="00A56C1D">
        <w:rPr>
          <w:rFonts w:ascii="Sylfaen" w:hAnsi="Sylfaen" w:cs="Sylfaen"/>
          <w:noProof/>
          <w:lang w:val="ka-GE"/>
        </w:rPr>
        <w:t xml:space="preserve"> </w:t>
      </w:r>
      <w:r w:rsidRPr="00A56C1D">
        <w:rPr>
          <w:rFonts w:ascii="Sylfaen" w:hAnsi="Sylfaen" w:cs="Sylfaen"/>
          <w:noProof/>
          <w:lang w:val="ka-GE"/>
        </w:rPr>
        <w:t>სპორტული</w:t>
      </w:r>
      <w:r w:rsidR="00761265" w:rsidRPr="00A56C1D">
        <w:rPr>
          <w:rFonts w:ascii="Sylfaen" w:hAnsi="Sylfaen" w:cs="Sylfaen"/>
          <w:noProof/>
          <w:lang w:val="ka-GE"/>
        </w:rPr>
        <w:t xml:space="preserve"> </w:t>
      </w:r>
      <w:r w:rsidRPr="00A56C1D">
        <w:rPr>
          <w:rFonts w:ascii="Sylfaen" w:hAnsi="Sylfaen" w:cs="Sylfaen"/>
          <w:noProof/>
          <w:lang w:val="ka-GE"/>
        </w:rPr>
        <w:t>მიღწევების</w:t>
      </w:r>
      <w:r w:rsidR="00761265" w:rsidRPr="00A56C1D">
        <w:rPr>
          <w:rFonts w:ascii="Sylfaen" w:hAnsi="Sylfaen" w:cs="Sylfaen"/>
          <w:noProof/>
          <w:lang w:val="ka-GE"/>
        </w:rPr>
        <w:t xml:space="preserve"> </w:t>
      </w:r>
      <w:r w:rsidRPr="00A56C1D">
        <w:rPr>
          <w:rFonts w:ascii="Sylfaen" w:hAnsi="Sylfaen" w:cs="Sylfaen"/>
          <w:noProof/>
          <w:lang w:val="ka-GE"/>
        </w:rPr>
        <w:t>მაჩვენებელი</w:t>
      </w:r>
      <w:r w:rsidRPr="00A56C1D">
        <w:rPr>
          <w:rFonts w:ascii="Sylfaen" w:hAnsi="Sylfaen" w:cs="Calibri"/>
          <w:noProof/>
          <w:lang w:val="ka-GE"/>
        </w:rPr>
        <w:t>;</w:t>
      </w:r>
    </w:p>
    <w:p w:rsidR="000A4FD0" w:rsidRPr="00A56C1D" w:rsidRDefault="000A4FD0" w:rsidP="000A4FD0">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ა.ა) სპორტის განვითარების ხელ</w:t>
      </w:r>
      <w:r w:rsidR="0026086A" w:rsidRPr="00A56C1D">
        <w:rPr>
          <w:rFonts w:ascii="Sylfaen" w:hAnsi="Sylfaen"/>
          <w:b/>
          <w:noProof/>
          <w:lang w:val="ka-GE"/>
        </w:rPr>
        <w:t>შ</w:t>
      </w:r>
      <w:r w:rsidRPr="00A56C1D">
        <w:rPr>
          <w:rFonts w:ascii="Sylfaen" w:hAnsi="Sylfaen"/>
          <w:b/>
          <w:noProof/>
          <w:lang w:val="ka-GE"/>
        </w:rPr>
        <w:t>ეწყობის ღონისძიებები (პროგრამული კოდი 05 01 01)</w:t>
      </w:r>
    </w:p>
    <w:p w:rsidR="000A4FD0" w:rsidRPr="00A56C1D" w:rsidRDefault="000A4FD0" w:rsidP="000A4FD0">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და მასობრივი სპორტის განვითარებას.აღნიშნული ქვეპროგრამის ფარგლებში წლის განმავლობაში დაგეგმილია სხვადასხვა</w:t>
      </w:r>
      <w:r w:rsidR="000B6105" w:rsidRPr="00A56C1D">
        <w:rPr>
          <w:rFonts w:ascii="Sylfaen" w:hAnsi="Sylfaen"/>
          <w:noProof/>
          <w:lang w:val="ka-GE"/>
        </w:rPr>
        <w:t xml:space="preserve"> სპორტული</w:t>
      </w:r>
      <w:r w:rsidRPr="00A56C1D">
        <w:rPr>
          <w:rFonts w:ascii="Sylfaen" w:hAnsi="Sylfaen"/>
          <w:noProof/>
          <w:lang w:val="ka-GE"/>
        </w:rPr>
        <w:t xml:space="preserve"> ღონისძიებების ჩატარება</w:t>
      </w:r>
      <w:r w:rsidR="00CF3679">
        <w:rPr>
          <w:rFonts w:ascii="Sylfaen" w:hAnsi="Sylfaen"/>
          <w:noProof/>
          <w:lang w:val="ka-GE"/>
        </w:rPr>
        <w:t xml:space="preserve"> და მისი ხელშეწყობა</w:t>
      </w:r>
      <w:r w:rsidRPr="00A56C1D">
        <w:rPr>
          <w:rFonts w:ascii="Sylfaen" w:hAnsi="Sylfaen"/>
          <w:noProof/>
          <w:lang w:val="ka-GE"/>
        </w:rPr>
        <w:t xml:space="preserve">, რომლის მიზანია ახალგაზრდობის დაინტერესების ზრდა სპორტისადმი. ქვეპროგრამის ფარგლებში განხორციელდება მუნიციპალიტეტის ტერიტორიაზე არსებული მინი-მოედნების მოვლა შენახვისა და ექსპლოატაციის, რეაბილიტაციის და ახლის მოწყობის  ხარჯების დაფინანსება, აგრეთვე, </w:t>
      </w:r>
      <w:r w:rsidR="00BF59B1">
        <w:rPr>
          <w:rFonts w:ascii="Sylfaen" w:hAnsi="Sylfaen"/>
          <w:noProof/>
          <w:lang w:val="ka-GE"/>
        </w:rPr>
        <w:t xml:space="preserve">სპორტული </w:t>
      </w:r>
      <w:r w:rsidRPr="00A56C1D">
        <w:rPr>
          <w:rFonts w:ascii="Sylfaen" w:hAnsi="Sylfaen"/>
          <w:noProof/>
          <w:lang w:val="ka-GE"/>
        </w:rPr>
        <w:t xml:space="preserve">ინფრასტრუქტურის </w:t>
      </w:r>
      <w:r w:rsidR="00211D0B" w:rsidRPr="00A56C1D">
        <w:rPr>
          <w:rFonts w:ascii="Sylfaen" w:hAnsi="Sylfaen"/>
          <w:noProof/>
          <w:lang w:val="ka-GE"/>
        </w:rPr>
        <w:t>განახლება</w:t>
      </w:r>
      <w:r w:rsidRPr="00A56C1D">
        <w:rPr>
          <w:rFonts w:ascii="Sylfaen" w:hAnsi="Sylfaen"/>
          <w:noProof/>
          <w:lang w:val="ka-GE"/>
        </w:rPr>
        <w:t xml:space="preserve"> - სპორტული ობიექტების რეაბილიტაცია.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ა.</w:t>
      </w:r>
      <w:r w:rsidR="000A4FD0" w:rsidRPr="00A56C1D">
        <w:rPr>
          <w:rFonts w:ascii="Sylfaen" w:hAnsi="Sylfaen"/>
          <w:b/>
          <w:noProof/>
          <w:lang w:val="ka-GE"/>
        </w:rPr>
        <w:t>ბ</w:t>
      </w:r>
      <w:r w:rsidRPr="00A56C1D">
        <w:rPr>
          <w:rFonts w:ascii="Sylfaen" w:hAnsi="Sylfaen"/>
          <w:b/>
          <w:noProof/>
          <w:lang w:val="ka-GE"/>
        </w:rPr>
        <w:t>) სპორტული ორგანიზაციების ხელშეწყობა (პროგრამული კოდი 05 01 0</w:t>
      </w:r>
      <w:r w:rsidR="000F1BE0" w:rsidRPr="00A56C1D">
        <w:rPr>
          <w:rFonts w:ascii="Sylfaen" w:hAnsi="Sylfaen"/>
          <w:b/>
          <w:noProof/>
          <w:lang w:val="ka-GE"/>
        </w:rPr>
        <w:t>2</w:t>
      </w:r>
      <w:r w:rsidRPr="00A56C1D">
        <w:rPr>
          <w:rFonts w:ascii="Sylfaen" w:hAnsi="Sylfaen"/>
          <w:b/>
          <w:noProof/>
          <w:lang w:val="ka-GE"/>
        </w:rPr>
        <w:t>)</w:t>
      </w:r>
    </w:p>
    <w:p w:rsidR="00F90C9A" w:rsidRDefault="000B6105" w:rsidP="00F90C9A">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პროგრამის</w:t>
      </w:r>
      <w:r w:rsidR="00941903" w:rsidRPr="00A56C1D">
        <w:rPr>
          <w:rFonts w:ascii="Sylfaen" w:hAnsi="Sylfaen"/>
          <w:noProof/>
          <w:lang w:val="ka-GE"/>
        </w:rPr>
        <w:t xml:space="preserve"> ფარგლებში</w:t>
      </w:r>
      <w:r w:rsidRPr="00A56C1D">
        <w:rPr>
          <w:rFonts w:ascii="Sylfaen" w:hAnsi="Sylfaen"/>
          <w:noProof/>
          <w:lang w:val="ka-GE"/>
        </w:rPr>
        <w:t xml:space="preserve"> განსახორციელებელ ღონისძიებებს</w:t>
      </w:r>
      <w:r w:rsidR="00941903" w:rsidRPr="00A56C1D">
        <w:rPr>
          <w:rFonts w:ascii="Sylfaen" w:hAnsi="Sylfaen"/>
          <w:noProof/>
          <w:lang w:val="ka-GE"/>
        </w:rPr>
        <w:t xml:space="preserve"> 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w:t>
      </w:r>
      <w:r w:rsidR="000A4FD0" w:rsidRPr="00A56C1D">
        <w:rPr>
          <w:rFonts w:ascii="Sylfaen" w:hAnsi="Sylfaen"/>
          <w:noProof/>
          <w:lang w:val="ka-GE"/>
        </w:rPr>
        <w:t>პროპაგანდა და მისი დამკვიდრება</w:t>
      </w:r>
      <w:r w:rsidRPr="00A56C1D">
        <w:rPr>
          <w:rFonts w:ascii="Sylfaen" w:hAnsi="Sylfaen"/>
          <w:noProof/>
          <w:lang w:val="ka-GE"/>
        </w:rPr>
        <w:t xml:space="preserve"> </w:t>
      </w:r>
      <w:r w:rsidR="000A4FD0" w:rsidRPr="00A56C1D">
        <w:rPr>
          <w:rFonts w:ascii="Sylfaen" w:hAnsi="Sylfaen"/>
          <w:noProof/>
          <w:lang w:val="ka-GE"/>
        </w:rPr>
        <w:t xml:space="preserve">მოზარდ თაობაში. </w:t>
      </w:r>
      <w:r w:rsidR="00941903" w:rsidRPr="00A56C1D">
        <w:rPr>
          <w:rFonts w:ascii="Sylfaen" w:hAnsi="Sylfaen"/>
          <w:noProof/>
          <w:lang w:val="ka-GE"/>
        </w:rPr>
        <w:t>პროგრამა მოიცავს მუნიციპალიტეტში ბავშვთა და მოზარდთა მასობრივი სპორტის განვითარებას. ნაკრები გუნდების მომზადებას და მონაწილეობას სხვადასხვა დონის სპორტულ ღონისძიებებში. პირველობების ჩატარება, მაღალი კლასის სპორტსმენთა მომზადება. სპორტის განვითარებისათვის ქმედითი ნაბიჯების გადადგმა</w:t>
      </w:r>
      <w:r w:rsidR="000A4FD0" w:rsidRPr="00A56C1D">
        <w:rPr>
          <w:rFonts w:ascii="Sylfaen" w:hAnsi="Sylfaen"/>
          <w:noProof/>
          <w:lang w:val="ka-GE"/>
        </w:rPr>
        <w:t>.</w:t>
      </w:r>
      <w:r w:rsidR="00941903" w:rsidRPr="00A56C1D">
        <w:rPr>
          <w:rFonts w:ascii="Sylfaen" w:hAnsi="Sylfaen"/>
          <w:noProof/>
          <w:lang w:val="ka-GE"/>
        </w:rPr>
        <w:t xml:space="preserve"> ინფრასტრუქტურის განვითარება, მატერიალურ - ტექნიკური მდგომარეობის გაუმჯობესება, </w:t>
      </w:r>
      <w:r w:rsidR="00941903" w:rsidRPr="00A56C1D">
        <w:rPr>
          <w:rFonts w:ascii="Sylfaen" w:hAnsi="Sylfaen"/>
          <w:noProof/>
          <w:lang w:val="ka-GE"/>
        </w:rPr>
        <w:lastRenderedPageBreak/>
        <w:t xml:space="preserve">სპორტული დანიშნულების ობიექტების, დარბაზებისა და სტადიონების </w:t>
      </w:r>
      <w:r w:rsidR="000F1BE0" w:rsidRPr="00A56C1D">
        <w:rPr>
          <w:rFonts w:ascii="Sylfaen" w:hAnsi="Sylfaen"/>
          <w:noProof/>
          <w:lang w:val="ka-GE"/>
        </w:rPr>
        <w:t>მ</w:t>
      </w:r>
      <w:r w:rsidR="003225B5" w:rsidRPr="00A56C1D">
        <w:rPr>
          <w:rFonts w:ascii="Sylfaen" w:hAnsi="Sylfaen"/>
          <w:noProof/>
          <w:lang w:val="ka-GE"/>
        </w:rPr>
        <w:t>ო</w:t>
      </w:r>
      <w:r w:rsidR="000F1BE0" w:rsidRPr="00A56C1D">
        <w:rPr>
          <w:rFonts w:ascii="Sylfaen" w:hAnsi="Sylfaen"/>
          <w:noProof/>
          <w:lang w:val="ka-GE"/>
        </w:rPr>
        <w:t>ვლა-პატრონობა</w:t>
      </w:r>
      <w:r w:rsidR="00941903" w:rsidRPr="00A56C1D">
        <w:rPr>
          <w:rFonts w:ascii="Sylfaen" w:hAnsi="Sylfaen"/>
          <w:noProof/>
          <w:lang w:val="ka-GE"/>
        </w:rPr>
        <w:t>. ამჟამად</w:t>
      </w:r>
      <w:r w:rsidR="0026086A" w:rsidRPr="00A56C1D">
        <w:rPr>
          <w:rFonts w:ascii="Sylfaen" w:hAnsi="Sylfaen"/>
          <w:noProof/>
          <w:lang w:val="ka-GE"/>
        </w:rPr>
        <w:t>,</w:t>
      </w:r>
      <w:r w:rsidR="00941903" w:rsidRPr="00A56C1D">
        <w:rPr>
          <w:rFonts w:ascii="Sylfaen" w:hAnsi="Sylfaen"/>
          <w:noProof/>
          <w:lang w:val="ka-GE"/>
        </w:rPr>
        <w:t xml:space="preserve"> მუნიციპალიტეტის ტერიტორიაზე ფუნქციონირებს სხვადასხვა სპორტული ორგანიზაციები: ბავშვთა და მოზარდთა სპორტთამაშების სკოლა, ჩოგბურთის კორტები, რომელიც მრავალ საერთაშორისო ტურნირის მასპინძელია, საფეხბურთო სკოლა, ჭიდაობის სპორტული სკოლა, ჭადრაკის სახლი, სადაც ბევრი ცნობილი მოჭადრაკე აღზრდილა და დღესაც ღირსეულად ასპარეზობენ საერთაშორისო არენაზე და ა.შ. 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განხორციელებისთვის.</w:t>
      </w:r>
      <w:r w:rsidR="000F1BE0" w:rsidRPr="00A56C1D">
        <w:rPr>
          <w:rFonts w:ascii="Sylfaen" w:hAnsi="Sylfaen"/>
          <w:noProof/>
          <w:lang w:val="ka-GE"/>
        </w:rPr>
        <w:t xml:space="preserve"> აღნიშნული პროგრამის ფარგლებში აღნიშნული ღონისძიებების განსახორციელებლად</w:t>
      </w:r>
      <w:r w:rsidR="00BF59B1">
        <w:rPr>
          <w:rFonts w:ascii="Sylfaen" w:hAnsi="Sylfaen"/>
          <w:noProof/>
          <w:lang w:val="ka-GE"/>
        </w:rPr>
        <w:t xml:space="preserve"> </w:t>
      </w:r>
      <w:r w:rsidR="00BF59B1" w:rsidRPr="00A56C1D">
        <w:rPr>
          <w:rFonts w:ascii="Sylfaen" w:hAnsi="Sylfaen"/>
          <w:noProof/>
          <w:lang w:val="ka-GE"/>
        </w:rPr>
        <w:t>ფუნქციონირებს</w:t>
      </w:r>
      <w:r w:rsidR="000F1BE0" w:rsidRPr="00A56C1D">
        <w:rPr>
          <w:rFonts w:ascii="Sylfaen" w:hAnsi="Sylfaen"/>
          <w:noProof/>
          <w:lang w:val="ka-GE"/>
        </w:rPr>
        <w:t xml:space="preserve"> </w:t>
      </w:r>
      <w:r w:rsidR="00BF59B1">
        <w:rPr>
          <w:rFonts w:ascii="Sylfaen" w:hAnsi="Sylfaen"/>
          <w:noProof/>
          <w:lang w:val="ka-GE"/>
        </w:rPr>
        <w:t xml:space="preserve">და </w:t>
      </w:r>
      <w:r w:rsidR="000F1BE0" w:rsidRPr="00A56C1D">
        <w:rPr>
          <w:rFonts w:ascii="Sylfaen" w:hAnsi="Sylfaen"/>
          <w:noProof/>
          <w:lang w:val="ka-GE"/>
        </w:rPr>
        <w:t>ფინანსდება</w:t>
      </w:r>
      <w:r w:rsidR="001B7489">
        <w:rPr>
          <w:rFonts w:ascii="Sylfaen" w:hAnsi="Sylfaen"/>
          <w:noProof/>
          <w:lang w:val="ka-GE"/>
        </w:rPr>
        <w:t>:</w:t>
      </w:r>
      <w:r w:rsidR="000F1BE0" w:rsidRPr="00A56C1D">
        <w:rPr>
          <w:rFonts w:ascii="Sylfaen" w:hAnsi="Sylfaen"/>
          <w:noProof/>
          <w:lang w:val="ka-GE"/>
        </w:rPr>
        <w:t xml:space="preserve"> </w:t>
      </w:r>
      <w:r w:rsidR="000F1BE0" w:rsidRPr="00BF59B1">
        <w:rPr>
          <w:rFonts w:ascii="Sylfaen" w:hAnsi="Sylfaen"/>
          <w:b/>
          <w:noProof/>
          <w:lang w:val="ka-GE"/>
        </w:rPr>
        <w:t>ა</w:t>
      </w:r>
      <w:r w:rsidR="00BF59B1" w:rsidRPr="00BF59B1">
        <w:rPr>
          <w:rFonts w:ascii="Sylfaen" w:hAnsi="Sylfaen"/>
          <w:b/>
          <w:noProof/>
          <w:lang w:val="ka-GE"/>
        </w:rPr>
        <w:t>(</w:t>
      </w:r>
      <w:r w:rsidR="000F1BE0" w:rsidRPr="00BF59B1">
        <w:rPr>
          <w:rFonts w:ascii="Sylfaen" w:hAnsi="Sylfaen"/>
          <w:b/>
          <w:noProof/>
          <w:lang w:val="ka-GE"/>
        </w:rPr>
        <w:t>ა</w:t>
      </w:r>
      <w:r w:rsidR="00BF59B1" w:rsidRPr="00BF59B1">
        <w:rPr>
          <w:rFonts w:ascii="Sylfaen" w:hAnsi="Sylfaen"/>
          <w:b/>
          <w:noProof/>
          <w:lang w:val="ka-GE"/>
        </w:rPr>
        <w:t>)</w:t>
      </w:r>
      <w:r w:rsidR="000F1BE0" w:rsidRPr="00BF59B1">
        <w:rPr>
          <w:rFonts w:ascii="Sylfaen" w:hAnsi="Sylfaen"/>
          <w:b/>
          <w:noProof/>
          <w:lang w:val="ka-GE"/>
        </w:rPr>
        <w:t>იპ თელავის სასპორტო გაერთიანება</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2F152A">
        <w:rPr>
          <w:rFonts w:ascii="Sylfaen" w:hAnsi="Sylfaen"/>
          <w:noProof/>
          <w:lang w:val="ka-GE"/>
        </w:rPr>
        <w:t>706,5</w:t>
      </w:r>
      <w:r w:rsidR="003225B5" w:rsidRPr="00A56C1D">
        <w:rPr>
          <w:rFonts w:ascii="Sylfaen" w:hAnsi="Sylfaen"/>
          <w:noProof/>
          <w:lang w:val="ka-GE"/>
        </w:rPr>
        <w:t xml:space="preserve"> ათ.ლარი</w:t>
      </w:r>
      <w:r w:rsidR="001B7489">
        <w:rPr>
          <w:rFonts w:ascii="Sylfaen" w:hAnsi="Sylfaen"/>
          <w:noProof/>
          <w:lang w:val="ka-GE"/>
        </w:rPr>
        <w:t xml:space="preserve"> </w:t>
      </w:r>
      <w:r w:rsidR="009528B5">
        <w:rPr>
          <w:rFonts w:ascii="Sylfaen" w:hAnsi="Sylfaen"/>
          <w:noProof/>
          <w:lang w:val="ka-GE"/>
        </w:rPr>
        <w:t>(სუბსიდიის მუხლი</w:t>
      </w:r>
      <w:r w:rsidR="001B7489">
        <w:rPr>
          <w:rFonts w:ascii="Sylfaen" w:hAnsi="Sylfaen"/>
          <w:noProof/>
          <w:lang w:val="ka-GE"/>
        </w:rPr>
        <w:t>)</w:t>
      </w:r>
      <w:r w:rsidR="003225B5" w:rsidRPr="00A56C1D">
        <w:rPr>
          <w:rFonts w:ascii="Sylfaen" w:hAnsi="Sylfaen"/>
          <w:noProof/>
          <w:lang w:val="ka-GE"/>
        </w:rPr>
        <w:t xml:space="preserve">; </w:t>
      </w:r>
      <w:r w:rsidR="000F1BE0" w:rsidRPr="00A56C1D">
        <w:rPr>
          <w:rFonts w:ascii="Sylfaen" w:hAnsi="Sylfaen"/>
          <w:noProof/>
          <w:lang w:val="ka-GE"/>
        </w:rPr>
        <w:t xml:space="preserve"> </w:t>
      </w:r>
      <w:r w:rsidR="000F1BE0" w:rsidRPr="00BF59B1">
        <w:rPr>
          <w:rFonts w:ascii="Sylfaen" w:hAnsi="Sylfaen"/>
          <w:b/>
          <w:noProof/>
          <w:lang w:val="ka-GE"/>
        </w:rPr>
        <w:t xml:space="preserve">ააიპ საფეხბურთო </w:t>
      </w:r>
      <w:r w:rsidR="008B2E22" w:rsidRPr="00BF59B1">
        <w:rPr>
          <w:rFonts w:ascii="Sylfaen" w:hAnsi="Sylfaen"/>
          <w:b/>
          <w:noProof/>
          <w:lang w:val="ka-GE"/>
        </w:rPr>
        <w:t>სკოლა</w:t>
      </w:r>
      <w:r w:rsidR="000F1BE0" w:rsidRPr="00BF59B1">
        <w:rPr>
          <w:rFonts w:ascii="Sylfaen" w:hAnsi="Sylfaen"/>
          <w:b/>
          <w:noProof/>
          <w:lang w:val="ka-GE"/>
        </w:rPr>
        <w:t xml:space="preserve"> „კახეთი“</w:t>
      </w:r>
      <w:r w:rsidR="003225B5" w:rsidRPr="00A56C1D">
        <w:rPr>
          <w:rFonts w:ascii="Sylfaen" w:hAnsi="Sylfaen"/>
          <w:noProof/>
          <w:lang w:val="ka-GE"/>
        </w:rPr>
        <w:t xml:space="preserve"> </w:t>
      </w:r>
      <w:r w:rsidR="008B2E22" w:rsidRPr="00A56C1D">
        <w:rPr>
          <w:rFonts w:ascii="Sylfaen" w:hAnsi="Sylfaen"/>
          <w:noProof/>
          <w:lang w:val="ka-GE"/>
        </w:rPr>
        <w:t>–</w:t>
      </w:r>
      <w:r w:rsidR="003225B5" w:rsidRPr="00A56C1D">
        <w:rPr>
          <w:rFonts w:ascii="Sylfaen" w:hAnsi="Sylfaen"/>
          <w:noProof/>
          <w:lang w:val="ka-GE"/>
        </w:rPr>
        <w:t xml:space="preserve"> </w:t>
      </w:r>
      <w:r w:rsidR="00BF59B1">
        <w:rPr>
          <w:rFonts w:ascii="Sylfaen" w:hAnsi="Sylfaen"/>
          <w:noProof/>
          <w:lang w:val="ka-GE"/>
        </w:rPr>
        <w:t xml:space="preserve">დაფინანსება - </w:t>
      </w:r>
      <w:r w:rsidR="002F152A">
        <w:rPr>
          <w:rFonts w:ascii="Sylfaen" w:hAnsi="Sylfaen"/>
          <w:noProof/>
          <w:lang w:val="ka-GE"/>
        </w:rPr>
        <w:t>105</w:t>
      </w:r>
      <w:r w:rsidR="00FA5C58" w:rsidRPr="00A56C1D">
        <w:rPr>
          <w:rFonts w:ascii="Sylfaen" w:hAnsi="Sylfaen"/>
          <w:noProof/>
          <w:lang w:val="ka-GE"/>
        </w:rPr>
        <w:t>,0</w:t>
      </w:r>
      <w:r w:rsidR="003225B5" w:rsidRPr="00A56C1D">
        <w:rPr>
          <w:rFonts w:ascii="Sylfaen" w:hAnsi="Sylfaen"/>
          <w:noProof/>
          <w:lang w:val="ka-GE"/>
        </w:rPr>
        <w:t xml:space="preserve"> ათ.ლარი</w:t>
      </w:r>
      <w:r w:rsidR="00BF59B1">
        <w:rPr>
          <w:rFonts w:ascii="Sylfaen" w:hAnsi="Sylfaen"/>
          <w:noProof/>
          <w:lang w:val="ka-GE"/>
        </w:rPr>
        <w:t xml:space="preserve"> (</w:t>
      </w:r>
      <w:r w:rsidR="009528B5">
        <w:rPr>
          <w:rFonts w:ascii="Sylfaen" w:hAnsi="Sylfaen"/>
          <w:noProof/>
          <w:lang w:val="ka-GE"/>
        </w:rPr>
        <w:t xml:space="preserve">მ.შ. </w:t>
      </w:r>
      <w:r w:rsidR="00F90C9A">
        <w:rPr>
          <w:rFonts w:ascii="Sylfaen" w:hAnsi="Sylfaen"/>
          <w:noProof/>
          <w:lang w:val="ka-GE"/>
        </w:rPr>
        <w:t>სუბს</w:t>
      </w:r>
      <w:r w:rsidR="00DA0977">
        <w:rPr>
          <w:rFonts w:ascii="Sylfaen" w:hAnsi="Sylfaen"/>
          <w:noProof/>
          <w:lang w:val="ka-GE"/>
        </w:rPr>
        <w:t>ი</w:t>
      </w:r>
      <w:r w:rsidR="00F90C9A">
        <w:rPr>
          <w:rFonts w:ascii="Sylfaen" w:hAnsi="Sylfaen"/>
          <w:noProof/>
          <w:lang w:val="ka-GE"/>
        </w:rPr>
        <w:t xml:space="preserve">დია - </w:t>
      </w:r>
      <w:r w:rsidR="009528B5">
        <w:rPr>
          <w:rFonts w:ascii="Sylfaen" w:hAnsi="Sylfaen"/>
          <w:noProof/>
          <w:lang w:val="ka-GE"/>
        </w:rPr>
        <w:t>1</w:t>
      </w:r>
      <w:r w:rsidR="002F152A">
        <w:rPr>
          <w:rFonts w:ascii="Sylfaen" w:hAnsi="Sylfaen"/>
          <w:noProof/>
          <w:lang w:val="ka-GE"/>
        </w:rPr>
        <w:t>00,0</w:t>
      </w:r>
      <w:r w:rsidR="00F90C9A">
        <w:rPr>
          <w:rFonts w:ascii="Sylfaen" w:hAnsi="Sylfaen"/>
          <w:noProof/>
          <w:lang w:val="ka-GE"/>
        </w:rPr>
        <w:t xml:space="preserve"> ათ. ლარი, არაფინანსური აქტივების ზრდა 5,0 ათ. ლარი</w:t>
      </w:r>
      <w:r w:rsidR="00BF59B1">
        <w:rPr>
          <w:rFonts w:ascii="Sylfaen" w:hAnsi="Sylfaen"/>
          <w:noProof/>
          <w:lang w:val="ka-GE"/>
        </w:rPr>
        <w:t>)</w:t>
      </w:r>
      <w:r w:rsidR="003225B5" w:rsidRPr="00A56C1D">
        <w:rPr>
          <w:rFonts w:ascii="Sylfaen" w:hAnsi="Sylfaen"/>
          <w:noProof/>
          <w:lang w:val="ka-GE"/>
        </w:rPr>
        <w:t>;</w:t>
      </w:r>
      <w:r w:rsidR="000F1BE0" w:rsidRPr="00A56C1D">
        <w:rPr>
          <w:rFonts w:ascii="Sylfaen" w:hAnsi="Sylfaen"/>
          <w:noProof/>
          <w:lang w:val="ka-GE"/>
        </w:rPr>
        <w:t xml:space="preserve"> </w:t>
      </w:r>
      <w:r w:rsidR="000F1BE0" w:rsidRPr="00BF59B1">
        <w:rPr>
          <w:rFonts w:ascii="Sylfaen" w:hAnsi="Sylfaen"/>
          <w:b/>
          <w:noProof/>
          <w:lang w:val="ka-GE"/>
        </w:rPr>
        <w:t>ააიპ სპორტულ კლუბთა გაერთიანება „თელავი“</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2F152A">
        <w:rPr>
          <w:rFonts w:ascii="Sylfaen" w:hAnsi="Sylfaen"/>
          <w:noProof/>
          <w:lang w:val="ka-GE"/>
        </w:rPr>
        <w:t>364</w:t>
      </w:r>
      <w:r w:rsidR="00F90C9A">
        <w:rPr>
          <w:rFonts w:ascii="Sylfaen" w:hAnsi="Sylfaen"/>
          <w:noProof/>
          <w:lang w:val="ka-GE"/>
        </w:rPr>
        <w:t>,6</w:t>
      </w:r>
      <w:r w:rsidR="003225B5" w:rsidRPr="00A56C1D">
        <w:rPr>
          <w:rFonts w:ascii="Sylfaen" w:hAnsi="Sylfaen"/>
          <w:noProof/>
          <w:lang w:val="ka-GE"/>
        </w:rPr>
        <w:t xml:space="preserve"> ათ.ლარი</w:t>
      </w:r>
      <w:r w:rsidR="001B7489">
        <w:rPr>
          <w:rFonts w:ascii="Sylfaen" w:hAnsi="Sylfaen"/>
          <w:noProof/>
          <w:lang w:val="ka-GE"/>
        </w:rPr>
        <w:t xml:space="preserve"> </w:t>
      </w:r>
      <w:r w:rsidR="002F152A">
        <w:rPr>
          <w:rFonts w:ascii="Sylfaen" w:hAnsi="Sylfaen"/>
          <w:noProof/>
          <w:lang w:val="ka-GE"/>
        </w:rPr>
        <w:t>(მ.შ. სუბს</w:t>
      </w:r>
      <w:r w:rsidR="00DA0977">
        <w:rPr>
          <w:rFonts w:ascii="Sylfaen" w:hAnsi="Sylfaen"/>
          <w:noProof/>
          <w:lang w:val="ka-GE"/>
        </w:rPr>
        <w:t>ი</w:t>
      </w:r>
      <w:r w:rsidR="002F152A">
        <w:rPr>
          <w:rFonts w:ascii="Sylfaen" w:hAnsi="Sylfaen"/>
          <w:noProof/>
          <w:lang w:val="ka-GE"/>
        </w:rPr>
        <w:t>დია - 310,0 ათ. ლარი, არაფინანსური აქტივების ზრდა 54,6 ათ. ლარი)</w:t>
      </w:r>
      <w:r w:rsidR="002F152A" w:rsidRPr="00A56C1D">
        <w:rPr>
          <w:rFonts w:ascii="Sylfaen" w:hAnsi="Sylfaen"/>
          <w:noProof/>
          <w:lang w:val="ka-GE"/>
        </w:rPr>
        <w:t>;</w:t>
      </w:r>
      <w:r w:rsidR="0024337C" w:rsidRPr="00A56C1D">
        <w:rPr>
          <w:rFonts w:ascii="Sylfaen" w:hAnsi="Sylfaen"/>
          <w:noProof/>
          <w:lang w:val="ka-GE"/>
        </w:rPr>
        <w:t xml:space="preserve"> </w:t>
      </w:r>
      <w:r w:rsidR="0024337C" w:rsidRPr="00BF59B1">
        <w:rPr>
          <w:rFonts w:ascii="Sylfaen" w:hAnsi="Sylfaen"/>
          <w:b/>
          <w:noProof/>
          <w:lang w:val="ka-GE"/>
        </w:rPr>
        <w:t>ააიპ ჭიდაობის სპორტული სკოლა „თელავი“</w:t>
      </w:r>
      <w:r w:rsidR="001B7489">
        <w:rPr>
          <w:rFonts w:ascii="Sylfaen" w:hAnsi="Sylfaen"/>
          <w:noProof/>
          <w:lang w:val="ka-GE"/>
        </w:rPr>
        <w:t xml:space="preserve"> -</w:t>
      </w:r>
      <w:r w:rsidR="006E0627" w:rsidRPr="00A56C1D">
        <w:rPr>
          <w:rFonts w:ascii="Sylfaen" w:hAnsi="Sylfaen"/>
          <w:noProof/>
          <w:lang w:val="ka-GE"/>
        </w:rPr>
        <w:t xml:space="preserve"> </w:t>
      </w:r>
      <w:r w:rsidR="00BF59B1">
        <w:rPr>
          <w:rFonts w:ascii="Sylfaen" w:hAnsi="Sylfaen"/>
          <w:noProof/>
          <w:lang w:val="ka-GE"/>
        </w:rPr>
        <w:t xml:space="preserve">დაფინანსება - </w:t>
      </w:r>
      <w:r w:rsidR="002F152A">
        <w:rPr>
          <w:rFonts w:ascii="Sylfaen" w:hAnsi="Sylfaen"/>
          <w:noProof/>
          <w:lang w:val="ka-GE"/>
        </w:rPr>
        <w:t>170</w:t>
      </w:r>
      <w:r w:rsidR="00F90C9A">
        <w:rPr>
          <w:rFonts w:ascii="Sylfaen" w:hAnsi="Sylfaen"/>
          <w:noProof/>
          <w:lang w:val="ka-GE"/>
        </w:rPr>
        <w:t>,0</w:t>
      </w:r>
      <w:r w:rsidR="006E0627" w:rsidRPr="00A56C1D">
        <w:rPr>
          <w:rFonts w:ascii="Sylfaen" w:hAnsi="Sylfaen"/>
          <w:noProof/>
          <w:lang w:val="ka-GE"/>
        </w:rPr>
        <w:t xml:space="preserve"> ათ.ლარი</w:t>
      </w:r>
      <w:r w:rsidR="001B7489">
        <w:rPr>
          <w:rFonts w:ascii="Sylfaen" w:hAnsi="Sylfaen"/>
          <w:noProof/>
          <w:lang w:val="ka-GE"/>
        </w:rPr>
        <w:t xml:space="preserve"> </w:t>
      </w:r>
      <w:r w:rsidR="00F90C9A">
        <w:rPr>
          <w:rFonts w:ascii="Sylfaen" w:hAnsi="Sylfaen"/>
          <w:noProof/>
          <w:lang w:val="ka-GE"/>
        </w:rPr>
        <w:t>(სუბსიდიის მუხლი)</w:t>
      </w:r>
    </w:p>
    <w:p w:rsidR="00941903" w:rsidRPr="00A56C1D" w:rsidRDefault="00941903" w:rsidP="00F90C9A">
      <w:pPr>
        <w:pStyle w:val="ListParagraph"/>
        <w:widowControl w:val="0"/>
        <w:autoSpaceDE w:val="0"/>
        <w:autoSpaceDN w:val="0"/>
        <w:adjustRightInd w:val="0"/>
        <w:spacing w:after="0" w:line="240" w:lineRule="auto"/>
        <w:ind w:left="0"/>
        <w:jc w:val="both"/>
        <w:rPr>
          <w:rFonts w:ascii="Sylfaen" w:hAnsi="Sylfaen"/>
          <w:b/>
          <w:noProof/>
          <w:lang w:val="ka-GE"/>
        </w:rPr>
      </w:pPr>
      <w:r w:rsidRPr="00A56C1D">
        <w:rPr>
          <w:rFonts w:ascii="Sylfaen" w:hAnsi="Sylfaen"/>
          <w:b/>
          <w:noProof/>
          <w:lang w:val="ka-GE"/>
        </w:rPr>
        <w:t>ბ) კულტურის განვითარების ხელშეწყობა (პროგრამული კოდი 05 02)</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პროგრამა ითვალისწინებს სახელოვნებო ორგანიზაციებში 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 აღნიშნული ღონისძიებების დაფინანსება ხელს უწყობს მუნიციპალიტეტში მცხოვრებ ახალგაზრდობაში  ქართული ფოლკლორული ხელოვნების და ადგილობრივი ტრადიციების შენარჩუნებას. </w:t>
      </w:r>
    </w:p>
    <w:p w:rsidR="001235B5" w:rsidRPr="00A56C1D" w:rsidRDefault="001235B5" w:rsidP="001235B5">
      <w:pPr>
        <w:spacing w:line="240" w:lineRule="auto"/>
        <w:jc w:val="both"/>
        <w:rPr>
          <w:rFonts w:ascii="Sylfaen" w:hAnsi="Sylfaen"/>
          <w:noProof/>
          <w:lang w:val="ka-GE"/>
        </w:rPr>
      </w:pPr>
      <w:r w:rsidRPr="00A56C1D">
        <w:rPr>
          <w:rFonts w:ascii="Sylfaen" w:hAnsi="Sylfaen"/>
          <w:noProof/>
          <w:lang w:val="ka-GE"/>
        </w:rPr>
        <w:t xml:space="preserve">მოსალოდნელი შედეგები: საზოგადოების პოზიტიური განწყობისა და ესთეტიკური დონის ამაღლება, კულტურული მემკვიდრეობის შენარჩუნება მომავალი თაობებისათვის, ახალგაზრდების დაინტერესების ზრდა ხელოვნების დარგების მიმართ, ინტელექტუალური დონის ამაღლება, ნიჭიერი ბავშვების წარმოჩენა. </w:t>
      </w:r>
    </w:p>
    <w:p w:rsidR="001235B5" w:rsidRDefault="001235B5" w:rsidP="001235B5">
      <w:pPr>
        <w:spacing w:line="240" w:lineRule="auto"/>
        <w:jc w:val="both"/>
        <w:rPr>
          <w:rFonts w:ascii="Sylfaen" w:hAnsi="Sylfaen"/>
          <w:noProof/>
          <w:lang w:val="ka-GE"/>
        </w:rPr>
      </w:pPr>
      <w:r w:rsidRPr="00A56C1D">
        <w:rPr>
          <w:rFonts w:ascii="Sylfaen" w:hAnsi="Sylfaen"/>
          <w:noProof/>
          <w:lang w:val="ka-GE"/>
        </w:rPr>
        <w:t>შეფასების ინდიკატორები: ფესტივალებსა და კონცერტებზე მონაწილე ბავშვების რაოდენობის ზრდა;</w:t>
      </w:r>
      <w:r w:rsidR="0044387A" w:rsidRPr="00A56C1D">
        <w:rPr>
          <w:rFonts w:ascii="Sylfaen" w:hAnsi="Sylfaen"/>
          <w:noProof/>
          <w:lang w:val="ka-GE"/>
        </w:rPr>
        <w:t xml:space="preserve"> </w:t>
      </w:r>
      <w:r w:rsidRPr="00A56C1D">
        <w:rPr>
          <w:rFonts w:ascii="Sylfaen" w:hAnsi="Sylfaen"/>
          <w:noProof/>
          <w:lang w:val="ka-GE"/>
        </w:rPr>
        <w:t>ჩატარებული კულტურული ღონისძიებების რაოდენობა;</w:t>
      </w:r>
      <w:r w:rsidR="0044387A" w:rsidRPr="00A56C1D">
        <w:rPr>
          <w:rFonts w:ascii="Sylfaen" w:hAnsi="Sylfaen"/>
          <w:noProof/>
          <w:lang w:val="ka-GE"/>
        </w:rPr>
        <w:t xml:space="preserve"> </w:t>
      </w:r>
      <w:r w:rsidRPr="00A56C1D">
        <w:rPr>
          <w:rFonts w:ascii="Sylfaen" w:hAnsi="Sylfaen"/>
          <w:noProof/>
          <w:lang w:val="ka-GE"/>
        </w:rPr>
        <w:t>ღონისძიებებზე დამსწრეთა დასწრების მაჩვენებელი.</w:t>
      </w:r>
    </w:p>
    <w:p w:rsidR="002E3722" w:rsidRPr="002E3722" w:rsidRDefault="002E3722" w:rsidP="001235B5">
      <w:pPr>
        <w:spacing w:line="240" w:lineRule="auto"/>
        <w:jc w:val="both"/>
        <w:rPr>
          <w:rFonts w:ascii="Sylfaen" w:hAnsi="Sylfaen"/>
          <w:noProof/>
          <w:lang w:val="ka-GE"/>
        </w:rPr>
      </w:pPr>
      <w:r w:rsidRPr="00A56C1D">
        <w:rPr>
          <w:rFonts w:ascii="Sylfaen" w:hAnsi="Sylfaen"/>
          <w:b/>
          <w:noProof/>
          <w:lang w:val="ka-GE"/>
        </w:rPr>
        <w:t xml:space="preserve">ბ.ა) </w:t>
      </w:r>
      <w:r>
        <w:rPr>
          <w:rFonts w:ascii="Sylfaen" w:hAnsi="Sylfaen"/>
          <w:b/>
          <w:noProof/>
          <w:lang w:val="ka-GE"/>
        </w:rPr>
        <w:t>კულტურის ორგანიზაციების ხელშეწყობა</w:t>
      </w:r>
      <w:r w:rsidRPr="00A56C1D">
        <w:rPr>
          <w:rFonts w:ascii="Sylfaen" w:hAnsi="Sylfaen"/>
          <w:b/>
          <w:noProof/>
          <w:lang w:val="ka-GE"/>
        </w:rPr>
        <w:t xml:space="preserve"> (პროგრამული კოდი 05 02 01)</w:t>
      </w:r>
      <w:r>
        <w:rPr>
          <w:rFonts w:ascii="Sylfaen" w:hAnsi="Sylfaen"/>
          <w:b/>
          <w:noProof/>
          <w:lang w:val="ka-GE"/>
        </w:rPr>
        <w:t xml:space="preserve"> - </w:t>
      </w:r>
      <w:r w:rsidRPr="002E3722">
        <w:rPr>
          <w:rFonts w:ascii="Sylfaen" w:hAnsi="Sylfaen"/>
          <w:noProof/>
          <w:lang w:val="ka-GE"/>
        </w:rPr>
        <w:t xml:space="preserve">აღნიშნული პროგრამის ფარგლებში </w:t>
      </w:r>
      <w:r>
        <w:rPr>
          <w:rFonts w:ascii="Sylfaen" w:hAnsi="Sylfaen"/>
          <w:noProof/>
          <w:lang w:val="ka-GE"/>
        </w:rPr>
        <w:t xml:space="preserve">ფინანსდება და </w:t>
      </w:r>
      <w:r w:rsidRPr="002E3722">
        <w:rPr>
          <w:rFonts w:ascii="Sylfaen" w:hAnsi="Sylfaen"/>
          <w:noProof/>
          <w:lang w:val="ka-GE"/>
        </w:rPr>
        <w:t>ფუ</w:t>
      </w:r>
      <w:r>
        <w:rPr>
          <w:rFonts w:ascii="Sylfaen" w:hAnsi="Sylfaen"/>
          <w:noProof/>
          <w:lang w:val="ka-GE"/>
        </w:rPr>
        <w:t>ნქ</w:t>
      </w:r>
      <w:r w:rsidRPr="002E3722">
        <w:rPr>
          <w:rFonts w:ascii="Sylfaen" w:hAnsi="Sylfaen"/>
          <w:noProof/>
          <w:lang w:val="ka-GE"/>
        </w:rPr>
        <w:t xml:space="preserve">ციონირებს კულტურული ორგანიზაციები </w:t>
      </w:r>
      <w:r>
        <w:rPr>
          <w:rFonts w:ascii="Sylfaen" w:hAnsi="Sylfaen"/>
          <w:noProof/>
          <w:lang w:val="ka-GE"/>
        </w:rPr>
        <w:t>რომლები</w:t>
      </w:r>
      <w:r w:rsidR="00A3660C">
        <w:rPr>
          <w:rFonts w:ascii="Sylfaen" w:hAnsi="Sylfaen"/>
          <w:noProof/>
          <w:lang w:val="ka-GE"/>
        </w:rPr>
        <w:t>ც</w:t>
      </w:r>
      <w:r>
        <w:rPr>
          <w:rFonts w:ascii="Sylfaen" w:hAnsi="Sylfaen"/>
          <w:noProof/>
          <w:lang w:val="ka-GE"/>
        </w:rPr>
        <w:t xml:space="preserve"> ახორციელებენ </w:t>
      </w:r>
      <w:r w:rsidRPr="00A56C1D">
        <w:rPr>
          <w:rFonts w:ascii="Sylfaen" w:hAnsi="Sylfaen"/>
          <w:noProof/>
          <w:lang w:val="ka-GE"/>
        </w:rPr>
        <w:t>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w:t>
      </w:r>
      <w:r>
        <w:rPr>
          <w:rFonts w:ascii="Sylfaen" w:hAnsi="Sylfaen"/>
          <w:noProof/>
          <w:lang w:val="ka-GE"/>
        </w:rPr>
        <w:t xml:space="preserve">, </w:t>
      </w:r>
      <w:r w:rsidRPr="00A56C1D">
        <w:rPr>
          <w:rFonts w:ascii="Sylfaen" w:hAnsi="Sylfaen"/>
          <w:noProof/>
          <w:lang w:val="ka-GE"/>
        </w:rPr>
        <w:t>სხვადასხვა კულტურული ღონისძიებების მოწყობა</w:t>
      </w:r>
      <w:r>
        <w:rPr>
          <w:rFonts w:ascii="Sylfaen" w:hAnsi="Sylfaen"/>
          <w:noProof/>
          <w:lang w:val="ka-GE"/>
        </w:rPr>
        <w:t xml:space="preserve">ს და სხვა </w:t>
      </w:r>
    </w:p>
    <w:p w:rsidR="00941903" w:rsidRPr="00A56C1D" w:rsidRDefault="00941903" w:rsidP="00176242">
      <w:pPr>
        <w:widowControl w:val="0"/>
        <w:autoSpaceDE w:val="0"/>
        <w:autoSpaceDN w:val="0"/>
        <w:adjustRightInd w:val="0"/>
        <w:spacing w:line="240" w:lineRule="auto"/>
        <w:ind w:firstLine="720"/>
        <w:jc w:val="both"/>
        <w:rPr>
          <w:rFonts w:ascii="Sylfaen" w:hAnsi="Sylfaen"/>
          <w:b/>
          <w:noProof/>
          <w:lang w:val="ka-GE"/>
        </w:rPr>
      </w:pPr>
      <w:r w:rsidRPr="00A56C1D">
        <w:rPr>
          <w:rFonts w:ascii="Sylfaen" w:hAnsi="Sylfaen"/>
          <w:b/>
          <w:noProof/>
          <w:lang w:val="ka-GE"/>
        </w:rPr>
        <w:t>ბ.ა</w:t>
      </w:r>
      <w:r w:rsidR="002E3722">
        <w:rPr>
          <w:rFonts w:ascii="Sylfaen" w:hAnsi="Sylfaen"/>
          <w:b/>
          <w:noProof/>
          <w:lang w:val="ka-GE"/>
        </w:rPr>
        <w:t>.</w:t>
      </w:r>
      <w:r w:rsidR="00176242">
        <w:rPr>
          <w:rFonts w:ascii="Sylfaen" w:hAnsi="Sylfaen"/>
          <w:b/>
          <w:noProof/>
          <w:lang w:val="ka-GE"/>
        </w:rPr>
        <w:t xml:space="preserve"> </w:t>
      </w:r>
      <w:r w:rsidR="002E3722">
        <w:rPr>
          <w:rFonts w:ascii="Sylfaen" w:hAnsi="Sylfaen"/>
          <w:b/>
          <w:noProof/>
          <w:lang w:val="ka-GE"/>
        </w:rPr>
        <w:t>ა</w:t>
      </w:r>
      <w:r w:rsidRPr="00A56C1D">
        <w:rPr>
          <w:rFonts w:ascii="Sylfaen" w:hAnsi="Sylfaen"/>
          <w:b/>
          <w:noProof/>
          <w:lang w:val="ka-GE"/>
        </w:rPr>
        <w:t xml:space="preserve">) ააიპ </w:t>
      </w:r>
      <w:r w:rsidR="008A303C" w:rsidRPr="00A56C1D">
        <w:rPr>
          <w:rFonts w:ascii="Sylfaen" w:hAnsi="Sylfaen"/>
          <w:b/>
          <w:noProof/>
          <w:lang w:val="ka-GE"/>
        </w:rPr>
        <w:t xml:space="preserve">თელავის მუნიციპალიტეტის </w:t>
      </w:r>
      <w:r w:rsidRPr="00A56C1D">
        <w:rPr>
          <w:rFonts w:ascii="Sylfaen" w:hAnsi="Sylfaen"/>
          <w:b/>
          <w:noProof/>
          <w:lang w:val="ka-GE"/>
        </w:rPr>
        <w:t>ქართული ხალხური</w:t>
      </w:r>
      <w:r w:rsidR="008A303C" w:rsidRPr="00A56C1D">
        <w:rPr>
          <w:rFonts w:ascii="Sylfaen" w:hAnsi="Sylfaen"/>
          <w:b/>
          <w:noProof/>
          <w:lang w:val="ka-GE"/>
        </w:rPr>
        <w:t xml:space="preserve"> სიმღერისა და </w:t>
      </w:r>
      <w:r w:rsidRPr="00A56C1D">
        <w:rPr>
          <w:rFonts w:ascii="Sylfaen" w:hAnsi="Sylfaen"/>
          <w:b/>
          <w:noProof/>
          <w:lang w:val="ka-GE"/>
        </w:rPr>
        <w:t xml:space="preserve"> ცეკვის ანსამბლი </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პროგრამ</w:t>
      </w:r>
      <w:r w:rsidR="00D10CA1">
        <w:rPr>
          <w:rFonts w:ascii="Sylfaen" w:hAnsi="Sylfaen"/>
          <w:noProof/>
          <w:lang w:val="ka-GE"/>
        </w:rPr>
        <w:t xml:space="preserve">ის ფარგლებში ფინანსდება </w:t>
      </w:r>
      <w:r w:rsidR="00D10CA1" w:rsidRPr="00D10CA1">
        <w:rPr>
          <w:rFonts w:ascii="Sylfaen" w:hAnsi="Sylfaen"/>
          <w:noProof/>
          <w:lang w:val="ka-GE"/>
        </w:rPr>
        <w:t>ააიპ თელავის მუნიციპალიტეტის ქართული ხალხური სიმღერისა და  ცეკვის ანსამბლი</w:t>
      </w:r>
      <w:r w:rsidR="00D10CA1">
        <w:rPr>
          <w:rFonts w:ascii="Sylfaen" w:hAnsi="Sylfaen"/>
          <w:noProof/>
          <w:lang w:val="ka-GE"/>
        </w:rPr>
        <w:t>, რომ</w:t>
      </w:r>
      <w:r w:rsidR="002E3722">
        <w:rPr>
          <w:rFonts w:ascii="Sylfaen" w:hAnsi="Sylfaen"/>
          <w:noProof/>
          <w:lang w:val="ka-GE"/>
        </w:rPr>
        <w:t>ლის ფუნქციონირებაც</w:t>
      </w:r>
      <w:r w:rsidRPr="00A56C1D">
        <w:rPr>
          <w:rFonts w:ascii="Sylfaen" w:hAnsi="Sylfaen"/>
          <w:noProof/>
          <w:lang w:val="ka-GE"/>
        </w:rPr>
        <w:t xml:space="preserve"> ითვალისწინებს ბავშვებსა და მოზარდებში ქართული ფოლკლორული ხელოვნების განვითარებას და ადგილობრივი ტრადიციების შენარჩუნებას. აღნიშნული ორგანიზაციის აღსაზრდელები მონაწილეობას მიიღებენ </w:t>
      </w:r>
      <w:r w:rsidRPr="00A56C1D">
        <w:rPr>
          <w:rFonts w:ascii="Sylfaen" w:hAnsi="Sylfaen"/>
          <w:noProof/>
          <w:lang w:val="ka-GE"/>
        </w:rPr>
        <w:lastRenderedPageBreak/>
        <w:t>სხვადასხვა ფესტივალებსა და კონცერტებში</w:t>
      </w:r>
      <w:r w:rsidR="003225B5" w:rsidRPr="00A56C1D">
        <w:rPr>
          <w:rFonts w:ascii="Sylfaen" w:hAnsi="Sylfaen"/>
          <w:noProof/>
          <w:lang w:val="ka-GE"/>
        </w:rPr>
        <w:t xml:space="preserve"> (დაფინანსება - 1</w:t>
      </w:r>
      <w:r w:rsidR="00A65695">
        <w:rPr>
          <w:rFonts w:ascii="Sylfaen" w:hAnsi="Sylfaen"/>
          <w:noProof/>
          <w:lang w:val="ka-GE"/>
        </w:rPr>
        <w:t>1</w:t>
      </w:r>
      <w:r w:rsidR="003225B5" w:rsidRPr="00A56C1D">
        <w:rPr>
          <w:rFonts w:ascii="Sylfaen" w:hAnsi="Sylfaen"/>
          <w:noProof/>
          <w:lang w:val="ka-GE"/>
        </w:rPr>
        <w:t>0,0 ათ.ლარი</w:t>
      </w:r>
      <w:r w:rsidR="009F22C3">
        <w:rPr>
          <w:rFonts w:ascii="Sylfaen" w:hAnsi="Sylfaen"/>
          <w:noProof/>
          <w:lang w:val="ka-GE"/>
        </w:rPr>
        <w:t xml:space="preserve"> </w:t>
      </w:r>
      <w:r w:rsidR="00DB286D">
        <w:rPr>
          <w:rFonts w:ascii="Sylfaen" w:hAnsi="Sylfaen"/>
          <w:noProof/>
          <w:lang w:val="ka-GE"/>
        </w:rPr>
        <w:t xml:space="preserve">(მ.შ. სუბსიდია </w:t>
      </w:r>
      <w:r w:rsidR="00A3660C">
        <w:rPr>
          <w:rFonts w:ascii="Sylfaen" w:hAnsi="Sylfaen"/>
          <w:noProof/>
          <w:lang w:val="ka-GE"/>
        </w:rPr>
        <w:t>109,0</w:t>
      </w:r>
      <w:r w:rsidR="00DB286D">
        <w:rPr>
          <w:rFonts w:ascii="Sylfaen" w:hAnsi="Sylfaen"/>
          <w:noProof/>
          <w:lang w:val="ka-GE"/>
        </w:rPr>
        <w:t xml:space="preserve"> ათ.ლარი; არაფინანსური აქტივების ზრდა </w:t>
      </w:r>
      <w:r w:rsidR="00A3660C">
        <w:rPr>
          <w:rFonts w:ascii="Sylfaen" w:hAnsi="Sylfaen"/>
          <w:noProof/>
          <w:lang w:val="ka-GE"/>
        </w:rPr>
        <w:t>1,0</w:t>
      </w:r>
      <w:r w:rsidR="00DB286D">
        <w:rPr>
          <w:rFonts w:ascii="Sylfaen" w:hAnsi="Sylfaen"/>
          <w:noProof/>
          <w:lang w:val="ka-GE"/>
        </w:rPr>
        <w:t xml:space="preserve"> ათ.ლარი)</w:t>
      </w:r>
      <w:r w:rsidR="003225B5" w:rsidRPr="00A56C1D">
        <w:rPr>
          <w:rFonts w:ascii="Sylfaen" w:hAnsi="Sylfaen"/>
          <w:noProof/>
          <w:lang w:val="ka-GE"/>
        </w:rPr>
        <w:t>)</w:t>
      </w:r>
      <w:r w:rsidRPr="00A56C1D">
        <w:rPr>
          <w:rFonts w:ascii="Sylfaen" w:hAnsi="Sylfaen"/>
          <w:noProof/>
          <w:lang w:val="ka-GE"/>
        </w:rPr>
        <w:t>.</w:t>
      </w:r>
    </w:p>
    <w:p w:rsidR="00A3660C" w:rsidRPr="00A56C1D" w:rsidRDefault="002E3722" w:rsidP="00A3660C">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w:t>
      </w:r>
      <w:r w:rsidR="00176242">
        <w:rPr>
          <w:rFonts w:ascii="Sylfaen" w:hAnsi="Sylfaen"/>
          <w:b/>
          <w:noProof/>
          <w:lang w:val="ka-GE"/>
        </w:rPr>
        <w:t xml:space="preserve"> </w:t>
      </w:r>
      <w:r>
        <w:rPr>
          <w:rFonts w:ascii="Sylfaen" w:hAnsi="Sylfaen"/>
          <w:b/>
          <w:noProof/>
          <w:lang w:val="ka-GE"/>
        </w:rPr>
        <w:t>ბ</w:t>
      </w:r>
      <w:r w:rsidR="00941903" w:rsidRPr="00A56C1D">
        <w:rPr>
          <w:rFonts w:ascii="Sylfaen" w:hAnsi="Sylfaen"/>
          <w:b/>
          <w:noProof/>
          <w:lang w:val="ka-GE"/>
        </w:rPr>
        <w:t xml:space="preserve">) სახელოვნებო სკოლები  </w:t>
      </w:r>
      <w:r w:rsidR="00176242">
        <w:rPr>
          <w:rFonts w:ascii="Sylfaen" w:hAnsi="Sylfaen"/>
          <w:b/>
          <w:noProof/>
          <w:lang w:val="ka-GE"/>
        </w:rPr>
        <w:t xml:space="preserve">- </w:t>
      </w:r>
      <w:r w:rsidR="00941903" w:rsidRPr="00A56C1D">
        <w:rPr>
          <w:rFonts w:ascii="Sylfaen" w:hAnsi="Sylfaen"/>
          <w:noProof/>
          <w:lang w:val="ka-GE"/>
        </w:rPr>
        <w:t xml:space="preserve">პროგრამა ითვალისწინებს სახელოვნებო ორგანიზაციებში კრეატიული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კონცერტების მოწყობას საქართველოს სხვადასხვა ქალაქებში.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მატერიალურ - ტექნიკური მდგომარეობის გაუმჯობესებას.  ყოველივე ზემოაღნიშნულის განსახორციელებლად </w:t>
      </w:r>
      <w:r w:rsidR="00D10CA1">
        <w:rPr>
          <w:rFonts w:ascii="Sylfaen" w:hAnsi="Sylfaen"/>
          <w:noProof/>
          <w:lang w:val="ka-GE"/>
        </w:rPr>
        <w:t xml:space="preserve">პროგრამის ფარგლებში </w:t>
      </w:r>
      <w:r w:rsidR="00941903" w:rsidRPr="00A56C1D">
        <w:rPr>
          <w:rFonts w:ascii="Sylfaen" w:hAnsi="Sylfaen"/>
          <w:noProof/>
          <w:lang w:val="ka-GE"/>
        </w:rPr>
        <w:t>ფუნქციონირებს</w:t>
      </w:r>
      <w:r w:rsidR="00BF59B1">
        <w:rPr>
          <w:rFonts w:ascii="Sylfaen" w:hAnsi="Sylfaen"/>
          <w:noProof/>
          <w:lang w:val="ka-GE"/>
        </w:rPr>
        <w:t xml:space="preserve">: </w:t>
      </w:r>
      <w:r w:rsidR="00941903" w:rsidRPr="00A56C1D">
        <w:rPr>
          <w:rFonts w:ascii="Sylfaen" w:hAnsi="Sylfaen"/>
          <w:noProof/>
          <w:lang w:val="ka-GE"/>
        </w:rPr>
        <w:t xml:space="preserve"> </w:t>
      </w:r>
      <w:r w:rsidR="00941903" w:rsidRPr="00BF59B1">
        <w:rPr>
          <w:rFonts w:ascii="Sylfaen" w:hAnsi="Sylfaen"/>
          <w:b/>
          <w:noProof/>
          <w:lang w:val="ka-GE"/>
        </w:rPr>
        <w:t>ააიპ თელავის ელ.ახვლედიანის სახელობის სამხატვრო სკოლა</w:t>
      </w:r>
      <w:r w:rsidR="003225B5" w:rsidRPr="00A56C1D">
        <w:rPr>
          <w:rFonts w:ascii="Sylfaen" w:hAnsi="Sylfaen"/>
          <w:noProof/>
          <w:lang w:val="ka-GE"/>
        </w:rPr>
        <w:t xml:space="preserve">- </w:t>
      </w:r>
      <w:r w:rsidR="00BF59B1">
        <w:rPr>
          <w:rFonts w:ascii="Sylfaen" w:hAnsi="Sylfaen"/>
          <w:noProof/>
          <w:lang w:val="ka-GE"/>
        </w:rPr>
        <w:t xml:space="preserve"> დაფინანსება- </w:t>
      </w:r>
      <w:r w:rsidR="00A3660C">
        <w:rPr>
          <w:rFonts w:ascii="Sylfaen" w:hAnsi="Sylfaen"/>
          <w:noProof/>
          <w:lang w:val="ka-GE"/>
        </w:rPr>
        <w:t>70,0</w:t>
      </w:r>
      <w:r w:rsidR="003225B5" w:rsidRPr="00A56C1D">
        <w:rPr>
          <w:rFonts w:ascii="Sylfaen" w:hAnsi="Sylfaen"/>
          <w:noProof/>
          <w:lang w:val="ka-GE"/>
        </w:rPr>
        <w:t xml:space="preserve"> ათ.ლარი</w:t>
      </w:r>
      <w:r w:rsidR="00BF59B1">
        <w:rPr>
          <w:rFonts w:ascii="Sylfaen" w:hAnsi="Sylfaen"/>
          <w:noProof/>
          <w:lang w:val="ka-GE"/>
        </w:rPr>
        <w:t xml:space="preserve"> (სუბსიდიის მუხლი)</w:t>
      </w:r>
      <w:r w:rsidR="003225B5" w:rsidRPr="00A56C1D">
        <w:rPr>
          <w:rFonts w:ascii="Sylfaen" w:hAnsi="Sylfaen"/>
          <w:noProof/>
          <w:lang w:val="ka-GE"/>
        </w:rPr>
        <w:t>;</w:t>
      </w:r>
      <w:r w:rsidR="00941903" w:rsidRPr="00A56C1D">
        <w:rPr>
          <w:rFonts w:ascii="Sylfaen" w:hAnsi="Sylfaen"/>
          <w:noProof/>
          <w:lang w:val="ka-GE"/>
        </w:rPr>
        <w:t xml:space="preserve"> </w:t>
      </w:r>
      <w:r w:rsidR="00941903" w:rsidRPr="00BF59B1">
        <w:rPr>
          <w:rFonts w:ascii="Sylfaen" w:hAnsi="Sylfaen"/>
          <w:b/>
          <w:noProof/>
          <w:lang w:val="ka-GE"/>
        </w:rPr>
        <w:t xml:space="preserve">ააიპ თელავის  </w:t>
      </w:r>
      <w:r w:rsidR="00374115" w:rsidRPr="00BF59B1">
        <w:rPr>
          <w:rFonts w:ascii="Sylfaen" w:hAnsi="Sylfaen"/>
          <w:b/>
          <w:noProof/>
          <w:lang w:val="ka-GE"/>
        </w:rPr>
        <w:t>№</w:t>
      </w:r>
      <w:r w:rsidR="00941903" w:rsidRPr="00BF59B1">
        <w:rPr>
          <w:rFonts w:ascii="Sylfaen" w:hAnsi="Sylfaen"/>
          <w:b/>
          <w:noProof/>
          <w:lang w:val="ka-GE"/>
        </w:rPr>
        <w:t>1 სამუსიკო სკოლა</w:t>
      </w:r>
      <w:r w:rsidR="003225B5" w:rsidRPr="00A56C1D">
        <w:rPr>
          <w:rFonts w:ascii="Sylfaen" w:hAnsi="Sylfaen"/>
          <w:noProof/>
          <w:lang w:val="ka-GE"/>
        </w:rPr>
        <w:t xml:space="preserve"> - </w:t>
      </w:r>
      <w:r w:rsidR="00BF59B1">
        <w:rPr>
          <w:rFonts w:ascii="Sylfaen" w:hAnsi="Sylfaen"/>
          <w:noProof/>
          <w:lang w:val="ka-GE"/>
        </w:rPr>
        <w:t xml:space="preserve">დაფინანსება - </w:t>
      </w:r>
      <w:r w:rsidR="00A65695">
        <w:rPr>
          <w:rFonts w:ascii="Sylfaen" w:hAnsi="Sylfaen"/>
          <w:noProof/>
          <w:lang w:val="ka-GE"/>
        </w:rPr>
        <w:t>81</w:t>
      </w:r>
      <w:r w:rsidR="003225B5" w:rsidRPr="00A56C1D">
        <w:rPr>
          <w:rFonts w:ascii="Sylfaen" w:hAnsi="Sylfaen"/>
          <w:noProof/>
          <w:lang w:val="ka-GE"/>
        </w:rPr>
        <w:t>,0 ათ.ლარი</w:t>
      </w:r>
      <w:r w:rsidR="00BF59B1">
        <w:rPr>
          <w:rFonts w:ascii="Sylfaen" w:hAnsi="Sylfaen"/>
          <w:noProof/>
          <w:lang w:val="ka-GE"/>
        </w:rPr>
        <w:t xml:space="preserve"> (სუბსიდიის მუხლი) </w:t>
      </w:r>
      <w:r w:rsidR="003225B5" w:rsidRPr="00A56C1D">
        <w:rPr>
          <w:rFonts w:ascii="Sylfaen" w:hAnsi="Sylfaen"/>
          <w:noProof/>
          <w:lang w:val="ka-GE"/>
        </w:rPr>
        <w:t>;</w:t>
      </w:r>
      <w:r w:rsidR="00941903" w:rsidRPr="00A56C1D">
        <w:rPr>
          <w:rFonts w:ascii="Sylfaen" w:hAnsi="Sylfaen"/>
          <w:noProof/>
          <w:lang w:val="ka-GE"/>
        </w:rPr>
        <w:t xml:space="preserve"> </w:t>
      </w:r>
      <w:r w:rsidR="00941903" w:rsidRPr="00BF59B1">
        <w:rPr>
          <w:rFonts w:ascii="Sylfaen" w:hAnsi="Sylfaen"/>
          <w:b/>
          <w:noProof/>
          <w:lang w:val="ka-GE"/>
        </w:rPr>
        <w:t xml:space="preserve">ააიპ თელავის  </w:t>
      </w:r>
      <w:r w:rsidR="00374115" w:rsidRPr="00BF59B1">
        <w:rPr>
          <w:rFonts w:ascii="Sylfaen" w:hAnsi="Sylfaen"/>
          <w:b/>
          <w:noProof/>
          <w:lang w:val="ka-GE"/>
        </w:rPr>
        <w:t>№</w:t>
      </w:r>
      <w:r w:rsidR="00941903" w:rsidRPr="00BF59B1">
        <w:rPr>
          <w:rFonts w:ascii="Sylfaen" w:hAnsi="Sylfaen"/>
          <w:b/>
          <w:noProof/>
          <w:lang w:val="ka-GE"/>
        </w:rPr>
        <w:t>2 სამუსიკო სკოლა</w:t>
      </w:r>
      <w:r w:rsidR="003225B5" w:rsidRPr="00A56C1D">
        <w:rPr>
          <w:rFonts w:ascii="Sylfaen" w:hAnsi="Sylfaen"/>
          <w:noProof/>
          <w:lang w:val="ka-GE"/>
        </w:rPr>
        <w:t xml:space="preserve"> -</w:t>
      </w:r>
      <w:r w:rsidR="00BF59B1">
        <w:rPr>
          <w:rFonts w:ascii="Sylfaen" w:hAnsi="Sylfaen"/>
          <w:noProof/>
          <w:lang w:val="ka-GE"/>
        </w:rPr>
        <w:t xml:space="preserve"> დაფინანსება - </w:t>
      </w:r>
      <w:r w:rsidR="003225B5" w:rsidRPr="00A56C1D">
        <w:rPr>
          <w:rFonts w:ascii="Sylfaen" w:hAnsi="Sylfaen"/>
          <w:noProof/>
          <w:lang w:val="ka-GE"/>
        </w:rPr>
        <w:t xml:space="preserve"> </w:t>
      </w:r>
      <w:r w:rsidR="00A3660C">
        <w:rPr>
          <w:rFonts w:ascii="Sylfaen" w:hAnsi="Sylfaen"/>
          <w:noProof/>
          <w:lang w:val="ka-GE"/>
        </w:rPr>
        <w:t>77</w:t>
      </w:r>
      <w:r w:rsidR="003225B5" w:rsidRPr="00A56C1D">
        <w:rPr>
          <w:rFonts w:ascii="Sylfaen" w:hAnsi="Sylfaen"/>
          <w:noProof/>
          <w:lang w:val="ka-GE"/>
        </w:rPr>
        <w:t>,0 ათ.ლარი</w:t>
      </w:r>
      <w:r w:rsidR="00BF59B1">
        <w:rPr>
          <w:rFonts w:ascii="Sylfaen" w:hAnsi="Sylfaen"/>
          <w:noProof/>
          <w:lang w:val="ka-GE"/>
        </w:rPr>
        <w:t xml:space="preserve"> (სუბსიდიის მუხლი)</w:t>
      </w:r>
      <w:r w:rsidR="00941903" w:rsidRPr="00A56C1D">
        <w:rPr>
          <w:rFonts w:ascii="Sylfaen" w:hAnsi="Sylfaen"/>
          <w:noProof/>
          <w:lang w:val="ka-GE"/>
        </w:rPr>
        <w:t>.</w:t>
      </w:r>
      <w:r w:rsidR="00A3660C">
        <w:rPr>
          <w:rFonts w:ascii="Sylfaen" w:hAnsi="Sylfaen"/>
          <w:noProof/>
          <w:lang w:val="ka-GE"/>
        </w:rPr>
        <w:t xml:space="preserve"> </w:t>
      </w:r>
      <w:r w:rsidR="00A3660C" w:rsidRPr="00BF59B1">
        <w:rPr>
          <w:rFonts w:ascii="Sylfaen" w:hAnsi="Sylfaen"/>
          <w:b/>
          <w:noProof/>
          <w:lang w:val="ka-GE"/>
        </w:rPr>
        <w:t xml:space="preserve">ააიპ </w:t>
      </w:r>
      <w:r w:rsidR="00A3660C">
        <w:rPr>
          <w:rFonts w:ascii="Sylfaen" w:hAnsi="Sylfaen"/>
          <w:b/>
          <w:noProof/>
          <w:lang w:val="ka-GE"/>
        </w:rPr>
        <w:t>რუისპირის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w:t>
      </w:r>
      <w:r w:rsidR="00A3660C" w:rsidRPr="00A56C1D">
        <w:rPr>
          <w:rFonts w:ascii="Sylfaen" w:hAnsi="Sylfaen"/>
          <w:noProof/>
          <w:lang w:val="ka-GE"/>
        </w:rPr>
        <w:t xml:space="preserve"> </w:t>
      </w:r>
      <w:r w:rsidR="00A3660C">
        <w:rPr>
          <w:rFonts w:ascii="Sylfaen" w:hAnsi="Sylfaen"/>
          <w:noProof/>
          <w:lang w:val="ka-GE"/>
        </w:rPr>
        <w:t>54</w:t>
      </w:r>
      <w:r w:rsidR="00A3660C" w:rsidRPr="00A56C1D">
        <w:rPr>
          <w:rFonts w:ascii="Sylfaen" w:hAnsi="Sylfaen"/>
          <w:noProof/>
          <w:lang w:val="ka-GE"/>
        </w:rPr>
        <w:t>,0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r w:rsidR="00A3660C">
        <w:rPr>
          <w:rFonts w:ascii="Sylfaen" w:hAnsi="Sylfaen"/>
          <w:noProof/>
          <w:lang w:val="ka-GE"/>
        </w:rPr>
        <w:t xml:space="preserve"> </w:t>
      </w:r>
      <w:r w:rsidR="00A3660C" w:rsidRPr="00BF59B1">
        <w:rPr>
          <w:rFonts w:ascii="Sylfaen" w:hAnsi="Sylfaen"/>
          <w:b/>
          <w:noProof/>
          <w:lang w:val="ka-GE"/>
        </w:rPr>
        <w:t xml:space="preserve">ააიპ </w:t>
      </w:r>
      <w:r w:rsidR="00A3660C">
        <w:rPr>
          <w:rFonts w:ascii="Sylfaen" w:hAnsi="Sylfaen"/>
          <w:b/>
          <w:noProof/>
          <w:lang w:val="ka-GE"/>
        </w:rPr>
        <w:t>წინანდლის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w:t>
      </w:r>
      <w:r w:rsidR="00A3660C" w:rsidRPr="00A56C1D">
        <w:rPr>
          <w:rFonts w:ascii="Sylfaen" w:hAnsi="Sylfaen"/>
          <w:noProof/>
          <w:lang w:val="ka-GE"/>
        </w:rPr>
        <w:t xml:space="preserve"> </w:t>
      </w:r>
      <w:r w:rsidR="00A3660C">
        <w:rPr>
          <w:rFonts w:ascii="Sylfaen" w:hAnsi="Sylfaen"/>
          <w:noProof/>
          <w:lang w:val="ka-GE"/>
        </w:rPr>
        <w:t>106</w:t>
      </w:r>
      <w:r w:rsidR="00A3660C" w:rsidRPr="00A56C1D">
        <w:rPr>
          <w:rFonts w:ascii="Sylfaen" w:hAnsi="Sylfaen"/>
          <w:noProof/>
          <w:lang w:val="ka-GE"/>
        </w:rPr>
        <w:t>,0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r w:rsidR="00A3660C">
        <w:rPr>
          <w:rFonts w:ascii="Sylfaen" w:hAnsi="Sylfaen"/>
          <w:noProof/>
          <w:lang w:val="ka-GE"/>
        </w:rPr>
        <w:t xml:space="preserve"> </w:t>
      </w:r>
      <w:r w:rsidR="00A3660C" w:rsidRPr="00BF59B1">
        <w:rPr>
          <w:rFonts w:ascii="Sylfaen" w:hAnsi="Sylfaen"/>
          <w:b/>
          <w:noProof/>
          <w:lang w:val="ka-GE"/>
        </w:rPr>
        <w:t xml:space="preserve">ააიპ </w:t>
      </w:r>
      <w:r w:rsidR="00A3660C">
        <w:rPr>
          <w:rFonts w:ascii="Sylfaen" w:hAnsi="Sylfaen"/>
          <w:b/>
          <w:noProof/>
          <w:lang w:val="ka-GE"/>
        </w:rPr>
        <w:t>აკურის</w:t>
      </w:r>
      <w:r w:rsidR="00A3660C" w:rsidRPr="00BF59B1">
        <w:rPr>
          <w:rFonts w:ascii="Sylfaen" w:hAnsi="Sylfaen"/>
          <w:b/>
          <w:noProof/>
          <w:lang w:val="ka-GE"/>
        </w:rPr>
        <w:t xml:space="preserve"> სამუსიკო სკოლა</w:t>
      </w:r>
      <w:r w:rsidR="00A3660C" w:rsidRPr="00A56C1D">
        <w:rPr>
          <w:rFonts w:ascii="Sylfaen" w:hAnsi="Sylfaen"/>
          <w:noProof/>
          <w:lang w:val="ka-GE"/>
        </w:rPr>
        <w:t xml:space="preserve"> -</w:t>
      </w:r>
      <w:r w:rsidR="00A3660C">
        <w:rPr>
          <w:rFonts w:ascii="Sylfaen" w:hAnsi="Sylfaen"/>
          <w:noProof/>
          <w:lang w:val="ka-GE"/>
        </w:rPr>
        <w:t xml:space="preserve"> დაფინანსება - </w:t>
      </w:r>
      <w:r w:rsidR="00A3660C" w:rsidRPr="00A56C1D">
        <w:rPr>
          <w:rFonts w:ascii="Sylfaen" w:hAnsi="Sylfaen"/>
          <w:noProof/>
          <w:lang w:val="ka-GE"/>
        </w:rPr>
        <w:t xml:space="preserve"> </w:t>
      </w:r>
      <w:r w:rsidR="00A3660C">
        <w:rPr>
          <w:rFonts w:ascii="Sylfaen" w:hAnsi="Sylfaen"/>
          <w:noProof/>
          <w:lang w:val="ka-GE"/>
        </w:rPr>
        <w:t>49,0</w:t>
      </w:r>
      <w:r w:rsidR="00A3660C" w:rsidRPr="00A56C1D">
        <w:rPr>
          <w:rFonts w:ascii="Sylfaen" w:hAnsi="Sylfaen"/>
          <w:noProof/>
          <w:lang w:val="ka-GE"/>
        </w:rPr>
        <w:t xml:space="preserve"> ათ.ლარი</w:t>
      </w:r>
      <w:r w:rsidR="00A3660C">
        <w:rPr>
          <w:rFonts w:ascii="Sylfaen" w:hAnsi="Sylfaen"/>
          <w:noProof/>
          <w:lang w:val="ka-GE"/>
        </w:rPr>
        <w:t xml:space="preserve"> (სუბსიდიის მუხლი)</w:t>
      </w:r>
      <w:r w:rsidR="00A3660C" w:rsidRPr="00A56C1D">
        <w:rPr>
          <w:rFonts w:ascii="Sylfaen" w:hAnsi="Sylfaen"/>
          <w:noProof/>
          <w:lang w:val="ka-GE"/>
        </w:rPr>
        <w:t>.</w:t>
      </w:r>
    </w:p>
    <w:p w:rsidR="00941903" w:rsidRPr="00A56C1D" w:rsidRDefault="00176242" w:rsidP="00176242">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.გ</w:t>
      </w:r>
      <w:r w:rsidR="00941903" w:rsidRPr="00A56C1D">
        <w:rPr>
          <w:rFonts w:ascii="Sylfaen" w:hAnsi="Sylfaen"/>
          <w:b/>
          <w:noProof/>
          <w:lang w:val="ka-GE"/>
        </w:rPr>
        <w:t xml:space="preserve">) ააიპ საბიბლიოთეკო გაერთანება </w:t>
      </w:r>
      <w:r>
        <w:rPr>
          <w:rFonts w:ascii="Sylfaen" w:hAnsi="Sylfaen"/>
          <w:b/>
          <w:noProof/>
          <w:lang w:val="ka-GE"/>
        </w:rPr>
        <w:t xml:space="preserve">- </w:t>
      </w:r>
      <w:r w:rsidR="00941903" w:rsidRPr="00A56C1D">
        <w:rPr>
          <w:rFonts w:ascii="Sylfaen" w:hAnsi="Sylfaen"/>
          <w:noProof/>
          <w:lang w:val="ka-GE"/>
        </w:rPr>
        <w:t xml:space="preserve">მუნიციპალიტეტის ტერიტორიაზე </w:t>
      </w:r>
      <w:r w:rsidR="00D10CA1">
        <w:rPr>
          <w:rFonts w:ascii="Sylfaen" w:hAnsi="Sylfaen"/>
          <w:noProof/>
          <w:lang w:val="ka-GE"/>
        </w:rPr>
        <w:t xml:space="preserve">პროგრამის ფარგლებში </w:t>
      </w:r>
      <w:r w:rsidR="00941903" w:rsidRPr="00A56C1D">
        <w:rPr>
          <w:rFonts w:ascii="Sylfaen" w:hAnsi="Sylfaen"/>
          <w:noProof/>
          <w:lang w:val="ka-GE"/>
        </w:rPr>
        <w:t xml:space="preserve">ფუნქციონირებს ააიპ „საბიბლიოთეკო გაერთიანება“ (მ.შ. საბავშვო ბილბიოთეკა), სადაც მუდმივად მიმდინარეობს ლიტერატურის და პრესის  განახლება, აღნიშნული ორგანიზაციის მეშვეობით საზოგადოებას ეძლევა საშუალება მუდმივად გაეცნოს და მიიღოს ინფორმაცია მისთვის საჭირო და საინტერესო საკითხებზე. </w:t>
      </w:r>
      <w:r w:rsidR="00D0016C" w:rsidRPr="00A56C1D">
        <w:rPr>
          <w:rFonts w:ascii="Sylfaen" w:hAnsi="Sylfaen"/>
          <w:noProof/>
          <w:lang w:val="ka-GE"/>
        </w:rPr>
        <w:t>მკითხველთათვის ხდება საბიბლიოთეკო დოკუმენტებისა და სამეცნიერო, საინფორმაციო პროდუქციის ხელმისაწვდომობის უზრუნველყოფა</w:t>
      </w:r>
      <w:r w:rsidR="005D0F51" w:rsidRPr="001D1624">
        <w:rPr>
          <w:rFonts w:ascii="Sylfaen" w:hAnsi="Sylfaen"/>
          <w:noProof/>
          <w:lang w:val="ka-GE"/>
        </w:rPr>
        <w:t xml:space="preserve"> </w:t>
      </w:r>
      <w:r w:rsidR="00D0016C" w:rsidRPr="00A56C1D">
        <w:rPr>
          <w:rFonts w:ascii="Sylfaen" w:hAnsi="Sylfaen"/>
          <w:noProof/>
          <w:lang w:val="ka-GE"/>
        </w:rPr>
        <w:t>(ბეჭდური,</w:t>
      </w:r>
      <w:r w:rsidR="005D0F51" w:rsidRPr="001D1624">
        <w:rPr>
          <w:rFonts w:ascii="Sylfaen" w:hAnsi="Sylfaen"/>
          <w:noProof/>
          <w:lang w:val="ka-GE"/>
        </w:rPr>
        <w:t xml:space="preserve"> </w:t>
      </w:r>
      <w:r w:rsidR="00D0016C" w:rsidRPr="00A56C1D">
        <w:rPr>
          <w:rFonts w:ascii="Sylfaen" w:hAnsi="Sylfaen"/>
          <w:noProof/>
          <w:lang w:val="ka-GE"/>
        </w:rPr>
        <w:t>ელექტრონული და ინფორმაციის შემცველი სხვა მასალები).</w:t>
      </w:r>
      <w:r w:rsidR="008A303C" w:rsidRPr="00A56C1D">
        <w:rPr>
          <w:rFonts w:ascii="Sylfaen" w:hAnsi="Sylfaen"/>
          <w:noProof/>
          <w:lang w:val="ka-GE"/>
        </w:rPr>
        <w:t xml:space="preserve"> მუდმივად ხდება წიგნადი ფონდის განახლება</w:t>
      </w:r>
      <w:r w:rsidR="003225B5" w:rsidRPr="00A56C1D">
        <w:rPr>
          <w:rFonts w:ascii="Sylfaen" w:hAnsi="Sylfaen"/>
          <w:noProof/>
          <w:lang w:val="ka-GE"/>
        </w:rPr>
        <w:t xml:space="preserve"> (დაფინანსება - </w:t>
      </w:r>
      <w:r w:rsidR="00A3660C">
        <w:rPr>
          <w:rFonts w:ascii="Sylfaen" w:hAnsi="Sylfaen"/>
          <w:noProof/>
          <w:lang w:val="ka-GE"/>
        </w:rPr>
        <w:t>234</w:t>
      </w:r>
      <w:r w:rsidR="003225B5" w:rsidRPr="00A56C1D">
        <w:rPr>
          <w:rFonts w:ascii="Sylfaen" w:hAnsi="Sylfaen"/>
          <w:noProof/>
          <w:lang w:val="ka-GE"/>
        </w:rPr>
        <w:t>,0 ათ.ლარი</w:t>
      </w:r>
      <w:r w:rsidR="001B7489">
        <w:rPr>
          <w:rFonts w:ascii="Sylfaen" w:hAnsi="Sylfaen"/>
          <w:noProof/>
          <w:lang w:val="ka-GE"/>
        </w:rPr>
        <w:t xml:space="preserve"> (მ.შ. სუბსიდია </w:t>
      </w:r>
      <w:r w:rsidR="00A3660C">
        <w:rPr>
          <w:rFonts w:ascii="Sylfaen" w:hAnsi="Sylfaen"/>
          <w:noProof/>
          <w:lang w:val="ka-GE"/>
        </w:rPr>
        <w:t>220</w:t>
      </w:r>
      <w:r w:rsidR="001B7489">
        <w:rPr>
          <w:rFonts w:ascii="Sylfaen" w:hAnsi="Sylfaen"/>
          <w:noProof/>
          <w:lang w:val="ka-GE"/>
        </w:rPr>
        <w:t xml:space="preserve">,0 ათ.ლარი; არაფინანსური აქტივების ზრდა </w:t>
      </w:r>
      <w:r w:rsidR="00A3660C">
        <w:rPr>
          <w:rFonts w:ascii="Sylfaen" w:hAnsi="Sylfaen"/>
          <w:noProof/>
          <w:lang w:val="ka-GE"/>
        </w:rPr>
        <w:t>1</w:t>
      </w:r>
      <w:r w:rsidR="001B7489">
        <w:rPr>
          <w:rFonts w:ascii="Sylfaen" w:hAnsi="Sylfaen"/>
          <w:noProof/>
          <w:lang w:val="ka-GE"/>
        </w:rPr>
        <w:t xml:space="preserve">4,0 ათ.ლარი) </w:t>
      </w:r>
      <w:r w:rsidR="003225B5" w:rsidRPr="00A56C1D">
        <w:rPr>
          <w:rFonts w:ascii="Sylfaen" w:hAnsi="Sylfaen"/>
          <w:noProof/>
          <w:lang w:val="ka-GE"/>
        </w:rPr>
        <w:t>)</w:t>
      </w:r>
      <w:r w:rsidR="00941903" w:rsidRPr="00A56C1D">
        <w:rPr>
          <w:rFonts w:ascii="Sylfaen" w:hAnsi="Sylfaen"/>
          <w:noProof/>
          <w:lang w:val="ka-GE"/>
        </w:rPr>
        <w:t xml:space="preserve">. </w:t>
      </w:r>
    </w:p>
    <w:p w:rsidR="00941903" w:rsidRPr="00A3660C" w:rsidRDefault="00176242" w:rsidP="00A3660C">
      <w:pPr>
        <w:widowControl w:val="0"/>
        <w:autoSpaceDE w:val="0"/>
        <w:autoSpaceDN w:val="0"/>
        <w:adjustRightInd w:val="0"/>
        <w:spacing w:line="240" w:lineRule="auto"/>
        <w:ind w:firstLine="720"/>
        <w:jc w:val="both"/>
        <w:rPr>
          <w:rFonts w:ascii="Sylfaen" w:hAnsi="Sylfaen"/>
          <w:b/>
          <w:noProof/>
          <w:lang w:val="ka-GE"/>
        </w:rPr>
      </w:pPr>
      <w:r w:rsidRPr="00A56C1D">
        <w:rPr>
          <w:rFonts w:ascii="Sylfaen" w:hAnsi="Sylfaen"/>
          <w:b/>
          <w:noProof/>
          <w:lang w:val="ka-GE"/>
        </w:rPr>
        <w:t>ბ.ა</w:t>
      </w:r>
      <w:r>
        <w:rPr>
          <w:rFonts w:ascii="Sylfaen" w:hAnsi="Sylfaen"/>
          <w:b/>
          <w:noProof/>
          <w:lang w:val="ka-GE"/>
        </w:rPr>
        <w:t>.</w:t>
      </w:r>
      <w:r w:rsidR="00941903" w:rsidRPr="00A56C1D">
        <w:rPr>
          <w:rFonts w:ascii="Sylfaen" w:hAnsi="Sylfaen"/>
          <w:b/>
          <w:noProof/>
          <w:lang w:val="ka-GE"/>
        </w:rPr>
        <w:t xml:space="preserve">დ) </w:t>
      </w:r>
      <w:r w:rsidR="008A303C" w:rsidRPr="00A56C1D">
        <w:rPr>
          <w:rFonts w:ascii="Sylfaen" w:hAnsi="Sylfaen"/>
          <w:b/>
          <w:noProof/>
          <w:lang w:val="ka-GE"/>
        </w:rPr>
        <w:t xml:space="preserve">თელავის მუნიციპალიტეტის </w:t>
      </w:r>
      <w:r w:rsidR="00941903" w:rsidRPr="00A56C1D">
        <w:rPr>
          <w:rFonts w:ascii="Sylfaen" w:hAnsi="Sylfaen"/>
          <w:b/>
          <w:noProof/>
          <w:lang w:val="ka-GE"/>
        </w:rPr>
        <w:t>კულტურის ცენტრი</w:t>
      </w:r>
      <w:r>
        <w:rPr>
          <w:rFonts w:ascii="Sylfaen" w:hAnsi="Sylfaen"/>
          <w:b/>
          <w:noProof/>
          <w:lang w:val="ka-GE"/>
        </w:rPr>
        <w:t xml:space="preserve"> -</w:t>
      </w:r>
      <w:r w:rsidR="00941903" w:rsidRPr="00A56C1D">
        <w:rPr>
          <w:rFonts w:ascii="Sylfaen" w:hAnsi="Sylfaen"/>
          <w:b/>
          <w:noProof/>
          <w:lang w:val="ka-GE"/>
        </w:rPr>
        <w:t xml:space="preserve">  </w:t>
      </w:r>
      <w:r w:rsidR="002E3722">
        <w:rPr>
          <w:rFonts w:ascii="Sylfaen" w:hAnsi="Sylfaen"/>
          <w:noProof/>
          <w:lang w:val="ka-GE"/>
        </w:rPr>
        <w:t xml:space="preserve">პროგრამის ფარგლებში </w:t>
      </w:r>
      <w:r w:rsidR="00941903" w:rsidRPr="00A56C1D">
        <w:rPr>
          <w:rFonts w:ascii="Sylfaen" w:hAnsi="Sylfaen"/>
          <w:noProof/>
          <w:lang w:val="ka-GE"/>
        </w:rPr>
        <w:t xml:space="preserve">მუნიციპალიტეტის მიერ დაფუძნებულია </w:t>
      </w:r>
      <w:r w:rsidR="008A303C" w:rsidRPr="00A56C1D">
        <w:rPr>
          <w:rFonts w:ascii="Sylfaen" w:hAnsi="Sylfaen"/>
          <w:noProof/>
          <w:lang w:val="ka-GE"/>
        </w:rPr>
        <w:t>ააიპ თელავის მუნიციპალიტეტის კულტურის ცენტრი</w:t>
      </w:r>
      <w:r w:rsidR="00941903" w:rsidRPr="00A56C1D">
        <w:rPr>
          <w:rFonts w:ascii="Sylfaen" w:hAnsi="Sylfaen"/>
          <w:noProof/>
          <w:lang w:val="ka-GE"/>
        </w:rPr>
        <w:t xml:space="preserve">, </w:t>
      </w:r>
      <w:r w:rsidR="008A303C" w:rsidRPr="00A56C1D">
        <w:rPr>
          <w:rFonts w:ascii="Sylfaen" w:hAnsi="Sylfaen"/>
          <w:noProof/>
          <w:lang w:val="ka-GE"/>
        </w:rPr>
        <w:t>რომელიც</w:t>
      </w:r>
      <w:r w:rsidR="00941903" w:rsidRPr="00A56C1D">
        <w:rPr>
          <w:rFonts w:ascii="Sylfaen" w:hAnsi="Sylfaen"/>
          <w:noProof/>
          <w:lang w:val="ka-GE"/>
        </w:rPr>
        <w:t xml:space="preserve"> მრავალი სხვადასხვა ადგილობრივი კულტურული ღონისძიების და ფესტივალის </w:t>
      </w:r>
      <w:r w:rsidR="00666088" w:rsidRPr="00A56C1D">
        <w:rPr>
          <w:rFonts w:ascii="Sylfaen" w:hAnsi="Sylfaen"/>
          <w:noProof/>
          <w:lang w:val="ka-GE"/>
        </w:rPr>
        <w:t>ხელისშემწყობი</w:t>
      </w:r>
      <w:r w:rsidR="008A303C" w:rsidRPr="00A56C1D">
        <w:rPr>
          <w:rFonts w:ascii="Sylfaen" w:hAnsi="Sylfaen"/>
          <w:noProof/>
          <w:lang w:val="ka-GE"/>
        </w:rPr>
        <w:t xml:space="preserve"> </w:t>
      </w:r>
      <w:r w:rsidR="00666088" w:rsidRPr="00A56C1D">
        <w:rPr>
          <w:rFonts w:ascii="Sylfaen" w:hAnsi="Sylfaen"/>
          <w:noProof/>
          <w:lang w:val="ka-GE"/>
        </w:rPr>
        <w:t>და განმახორციელებელია</w:t>
      </w:r>
      <w:r w:rsidR="00941903" w:rsidRPr="00A56C1D">
        <w:rPr>
          <w:rFonts w:ascii="Sylfaen" w:hAnsi="Sylfaen"/>
          <w:noProof/>
          <w:lang w:val="ka-GE"/>
        </w:rPr>
        <w:t xml:space="preserve"> (</w:t>
      </w:r>
      <w:r w:rsidR="003225B5" w:rsidRPr="00A56C1D">
        <w:rPr>
          <w:rFonts w:ascii="Sylfaen" w:hAnsi="Sylfaen"/>
          <w:noProof/>
          <w:lang w:val="ka-GE"/>
        </w:rPr>
        <w:t xml:space="preserve">ადგილობრივი დღესასწაული - </w:t>
      </w:r>
      <w:r w:rsidR="00941903" w:rsidRPr="00A56C1D">
        <w:rPr>
          <w:rFonts w:ascii="Sylfaen" w:hAnsi="Sylfaen"/>
          <w:noProof/>
          <w:lang w:val="ka-GE"/>
        </w:rPr>
        <w:t xml:space="preserve">„ერეკლეობა“, </w:t>
      </w:r>
      <w:r w:rsidR="00A3660C">
        <w:rPr>
          <w:rFonts w:ascii="Sylfaen" w:hAnsi="Sylfaen"/>
          <w:noProof/>
          <w:lang w:val="ka-GE"/>
        </w:rPr>
        <w:t xml:space="preserve">ადგილობრივ და </w:t>
      </w:r>
      <w:r w:rsidR="00941903" w:rsidRPr="00A56C1D">
        <w:rPr>
          <w:rFonts w:ascii="Sylfaen" w:hAnsi="Sylfaen"/>
          <w:noProof/>
          <w:lang w:val="ka-GE"/>
        </w:rPr>
        <w:t xml:space="preserve">ახალი წლის დღესასწაულთან დაკავშირებული ღონისძიებები და  სხვა). </w:t>
      </w:r>
      <w:r w:rsidR="008A303C" w:rsidRPr="00A56C1D">
        <w:rPr>
          <w:rFonts w:ascii="Sylfaen" w:hAnsi="Sylfaen"/>
          <w:noProof/>
          <w:lang w:val="ka-GE"/>
        </w:rPr>
        <w:t>აგრეთვე მის დაქვემდებარებაშია</w:t>
      </w:r>
      <w:r w:rsidR="00941903" w:rsidRPr="00A56C1D">
        <w:rPr>
          <w:rFonts w:ascii="Sylfaen" w:hAnsi="Sylfaen"/>
          <w:noProof/>
          <w:lang w:val="ka-GE"/>
        </w:rPr>
        <w:t xml:space="preserve"> სიმღერის ანსამბლ</w:t>
      </w:r>
      <w:r w:rsidR="00BE1C86">
        <w:rPr>
          <w:rFonts w:ascii="Sylfaen" w:hAnsi="Sylfaen"/>
          <w:noProof/>
          <w:lang w:val="ka-GE"/>
        </w:rPr>
        <w:t>ები</w:t>
      </w:r>
      <w:r w:rsidR="00941903" w:rsidRPr="00A56C1D">
        <w:rPr>
          <w:rFonts w:ascii="Sylfaen" w:hAnsi="Sylfaen"/>
          <w:noProof/>
          <w:lang w:val="ka-GE"/>
        </w:rPr>
        <w:t xml:space="preserve"> და </w:t>
      </w:r>
      <w:r w:rsidR="00666088" w:rsidRPr="00A56C1D">
        <w:rPr>
          <w:rFonts w:ascii="Sylfaen" w:hAnsi="Sylfaen"/>
          <w:noProof/>
          <w:lang w:val="ka-GE"/>
        </w:rPr>
        <w:t xml:space="preserve">მუსიკალური </w:t>
      </w:r>
      <w:r w:rsidR="00941903" w:rsidRPr="00A56C1D">
        <w:rPr>
          <w:rFonts w:ascii="Sylfaen" w:hAnsi="Sylfaen"/>
          <w:noProof/>
          <w:lang w:val="ka-GE"/>
        </w:rPr>
        <w:t>ბენდი</w:t>
      </w:r>
      <w:r w:rsidR="008A303C" w:rsidRPr="00A56C1D">
        <w:rPr>
          <w:rFonts w:ascii="Sylfaen" w:hAnsi="Sylfaen"/>
          <w:noProof/>
          <w:lang w:val="ka-GE"/>
        </w:rPr>
        <w:t>;</w:t>
      </w:r>
      <w:r w:rsidR="003225B5" w:rsidRPr="00A56C1D">
        <w:rPr>
          <w:rFonts w:ascii="Sylfaen" w:hAnsi="Sylfaen"/>
          <w:noProof/>
          <w:lang w:val="ka-GE"/>
        </w:rPr>
        <w:t xml:space="preserve"> (დაფინანსება - </w:t>
      </w:r>
      <w:r w:rsidR="00A3660C">
        <w:rPr>
          <w:rFonts w:ascii="Sylfaen" w:hAnsi="Sylfaen"/>
          <w:noProof/>
          <w:lang w:val="ka-GE"/>
        </w:rPr>
        <w:t>6</w:t>
      </w:r>
      <w:r w:rsidR="0086403F">
        <w:rPr>
          <w:rFonts w:ascii="Sylfaen" w:hAnsi="Sylfaen"/>
          <w:noProof/>
          <w:lang w:val="ka-GE"/>
        </w:rPr>
        <w:t>9</w:t>
      </w:r>
      <w:r w:rsidR="00A3660C">
        <w:rPr>
          <w:rFonts w:ascii="Sylfaen" w:hAnsi="Sylfaen"/>
          <w:noProof/>
          <w:lang w:val="ka-GE"/>
        </w:rPr>
        <w:t>0,</w:t>
      </w:r>
      <w:r w:rsidR="003225B5" w:rsidRPr="00A56C1D">
        <w:rPr>
          <w:rFonts w:ascii="Sylfaen" w:hAnsi="Sylfaen"/>
          <w:noProof/>
          <w:lang w:val="ka-GE"/>
        </w:rPr>
        <w:t xml:space="preserve"> ათ.ლარი</w:t>
      </w:r>
      <w:r w:rsidR="009457FB">
        <w:rPr>
          <w:rFonts w:ascii="Sylfaen" w:hAnsi="Sylfaen"/>
          <w:noProof/>
          <w:lang w:val="ka-GE"/>
        </w:rPr>
        <w:t xml:space="preserve"> (მ.შ. სუბსიდია </w:t>
      </w:r>
      <w:r w:rsidR="00A3660C">
        <w:rPr>
          <w:rFonts w:ascii="Sylfaen" w:hAnsi="Sylfaen"/>
          <w:noProof/>
          <w:lang w:val="ka-GE"/>
        </w:rPr>
        <w:t>6</w:t>
      </w:r>
      <w:r w:rsidR="0086403F">
        <w:rPr>
          <w:rFonts w:ascii="Sylfaen" w:hAnsi="Sylfaen"/>
          <w:noProof/>
          <w:lang w:val="ka-GE"/>
        </w:rPr>
        <w:t>8</w:t>
      </w:r>
      <w:r w:rsidR="00A3660C">
        <w:rPr>
          <w:rFonts w:ascii="Sylfaen" w:hAnsi="Sylfaen"/>
          <w:noProof/>
          <w:lang w:val="ka-GE"/>
        </w:rPr>
        <w:t>0,0</w:t>
      </w:r>
      <w:r w:rsidR="009457FB">
        <w:rPr>
          <w:rFonts w:ascii="Sylfaen" w:hAnsi="Sylfaen"/>
          <w:noProof/>
          <w:lang w:val="ka-GE"/>
        </w:rPr>
        <w:t xml:space="preserve"> ათ.ლარი; არაფინანსური აქტივების ზრდა 10,0 ათ.ლარი)</w:t>
      </w:r>
      <w:r w:rsidR="003225B5" w:rsidRPr="00A56C1D">
        <w:rPr>
          <w:rFonts w:ascii="Sylfaen" w:hAnsi="Sylfaen"/>
          <w:noProof/>
          <w:lang w:val="ka-GE"/>
        </w:rPr>
        <w:t>)</w:t>
      </w:r>
      <w:r w:rsidR="00941903" w:rsidRPr="00A56C1D">
        <w:rPr>
          <w:rFonts w:ascii="Sylfaen" w:hAnsi="Sylfaen"/>
          <w:noProof/>
          <w:lang w:val="ka-GE"/>
        </w:rPr>
        <w:t>.</w:t>
      </w:r>
    </w:p>
    <w:p w:rsidR="00941903" w:rsidRPr="003D4821" w:rsidRDefault="00176242" w:rsidP="00176242">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b/>
          <w:noProof/>
          <w:lang w:val="ka-GE"/>
        </w:rPr>
        <w:t>ბ.ა</w:t>
      </w:r>
      <w:r>
        <w:rPr>
          <w:rFonts w:ascii="Sylfaen" w:hAnsi="Sylfaen"/>
          <w:b/>
          <w:noProof/>
          <w:lang w:val="ka-GE"/>
        </w:rPr>
        <w:t>.</w:t>
      </w:r>
      <w:r w:rsidR="00A65695">
        <w:rPr>
          <w:rFonts w:ascii="Sylfaen" w:hAnsi="Sylfaen"/>
          <w:b/>
          <w:noProof/>
          <w:lang w:val="ka-GE"/>
        </w:rPr>
        <w:t>ე</w:t>
      </w:r>
      <w:r w:rsidR="00941903" w:rsidRPr="00A56C1D">
        <w:rPr>
          <w:rFonts w:ascii="Sylfaen" w:hAnsi="Sylfaen"/>
          <w:b/>
          <w:noProof/>
          <w:lang w:val="ka-GE"/>
        </w:rPr>
        <w:t xml:space="preserve">) კულტურისა და დასვენების პარკი „ნადიკვარი“ </w:t>
      </w:r>
      <w:r w:rsidR="00941903" w:rsidRPr="00A56C1D">
        <w:rPr>
          <w:rFonts w:ascii="Sylfaen" w:hAnsi="Sylfaen"/>
          <w:noProof/>
          <w:lang w:val="ka-GE"/>
        </w:rPr>
        <w:t>პროგრამის ფარგლებში ფინანსდება კულტურისა და დასვენების პარკი ნადიკვარი. პარკი მოსახლეობისათვის გასართობი და დასასვენებელი ადგილია, სადაც ფუნქციონირებს სხვადასხვა ატრაქციონები, მოწყობილია დასასვენებელი  კუთხეები, სასეირნო ბილიკები და საზაფხულო თეატრი. ყველა თაობის მოსახლეობას საშუალება ეძლევა გაერთოს და დაისვენოს. მუდმივად ახლდება ინფრასტრუქტურა და მუდმივად ხდება ზრუნვა კომფორტული გარემოს შექმნაზე</w:t>
      </w:r>
      <w:r w:rsidR="003225B5" w:rsidRPr="00A56C1D">
        <w:rPr>
          <w:rFonts w:ascii="Sylfaen" w:hAnsi="Sylfaen"/>
          <w:noProof/>
          <w:lang w:val="ka-GE"/>
        </w:rPr>
        <w:t xml:space="preserve"> (დაფინანსება - </w:t>
      </w:r>
      <w:r w:rsidR="00A3660C">
        <w:rPr>
          <w:rFonts w:ascii="Sylfaen" w:hAnsi="Sylfaen"/>
          <w:noProof/>
          <w:lang w:val="ka-GE"/>
        </w:rPr>
        <w:t>50</w:t>
      </w:r>
      <w:r w:rsidR="003225B5" w:rsidRPr="00A56C1D">
        <w:rPr>
          <w:rFonts w:ascii="Sylfaen" w:hAnsi="Sylfaen"/>
          <w:noProof/>
          <w:lang w:val="ka-GE"/>
        </w:rPr>
        <w:t>,0 ათ.ლარი</w:t>
      </w:r>
      <w:r w:rsidR="009F22C3">
        <w:rPr>
          <w:rFonts w:ascii="Sylfaen" w:hAnsi="Sylfaen"/>
          <w:noProof/>
          <w:lang w:val="ka-GE"/>
        </w:rPr>
        <w:t xml:space="preserve"> - სუბსიდიის მუხლი</w:t>
      </w:r>
      <w:r w:rsidR="003225B5" w:rsidRPr="00A56C1D">
        <w:rPr>
          <w:rFonts w:ascii="Sylfaen" w:hAnsi="Sylfaen"/>
          <w:noProof/>
          <w:lang w:val="ka-GE"/>
        </w:rPr>
        <w:t>)</w:t>
      </w:r>
      <w:r w:rsidR="00941903" w:rsidRPr="00A56C1D">
        <w:rPr>
          <w:rFonts w:ascii="Sylfaen" w:hAnsi="Sylfaen"/>
          <w:noProof/>
          <w:lang w:val="ka-GE"/>
        </w:rPr>
        <w:t xml:space="preserve">. </w:t>
      </w:r>
    </w:p>
    <w:p w:rsidR="00E259DE" w:rsidRPr="00D03734" w:rsidRDefault="00B26B39" w:rsidP="00A3660C">
      <w:pPr>
        <w:widowControl w:val="0"/>
        <w:autoSpaceDE w:val="0"/>
        <w:autoSpaceDN w:val="0"/>
        <w:adjustRightInd w:val="0"/>
        <w:spacing w:line="240" w:lineRule="auto"/>
        <w:jc w:val="both"/>
        <w:rPr>
          <w:rFonts w:ascii="Sylfaen" w:hAnsi="Sylfaen"/>
          <w:noProof/>
          <w:szCs w:val="24"/>
          <w:lang w:val="ka-GE"/>
        </w:rPr>
      </w:pPr>
      <w:r w:rsidRPr="001D1624">
        <w:rPr>
          <w:rFonts w:ascii="Sylfaen" w:hAnsi="Sylfaen"/>
          <w:b/>
          <w:noProof/>
          <w:szCs w:val="24"/>
          <w:lang w:val="ka-GE"/>
        </w:rPr>
        <w:tab/>
      </w:r>
      <w:r w:rsidR="00E259DE" w:rsidRPr="00D03734">
        <w:rPr>
          <w:rFonts w:ascii="Sylfaen" w:hAnsi="Sylfaen"/>
          <w:noProof/>
          <w:szCs w:val="24"/>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 xml:space="preserve">გ) </w:t>
      </w:r>
      <w:r w:rsidR="00523735" w:rsidRPr="00A56C1D">
        <w:rPr>
          <w:rFonts w:ascii="Sylfaen" w:hAnsi="Sylfaen"/>
          <w:b/>
          <w:noProof/>
          <w:lang w:val="ka-GE"/>
        </w:rPr>
        <w:t xml:space="preserve">საზოგადოებრივი და ახალგაზრდული ორგანიზაციების და ღონისძიებების ხელშეწყობა </w:t>
      </w:r>
      <w:r w:rsidRPr="00A56C1D">
        <w:rPr>
          <w:rFonts w:ascii="Sylfaen" w:hAnsi="Sylfaen"/>
          <w:b/>
          <w:noProof/>
          <w:lang w:val="ka-GE"/>
        </w:rPr>
        <w:t>(პროგრამული კოდი 05 03)</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პროგრამის ფარგლებში მიმდინარეობს ახალგაზრდული ღონისძიებების დაფინანსება,</w:t>
      </w:r>
      <w:r w:rsidR="00523735" w:rsidRPr="00A56C1D">
        <w:rPr>
          <w:rFonts w:ascii="Sylfaen" w:hAnsi="Sylfaen"/>
          <w:noProof/>
          <w:lang w:val="ka-GE"/>
        </w:rPr>
        <w:t xml:space="preserve"> რომლის ფარგლებშიც ხდება ახალგაზრდული ინიციატივების მხარდაჭერა,</w:t>
      </w:r>
      <w:r w:rsidR="00E96A5C" w:rsidRPr="00A56C1D">
        <w:rPr>
          <w:rFonts w:ascii="Sylfaen" w:hAnsi="Sylfaen"/>
          <w:noProof/>
          <w:lang w:val="ka-GE"/>
        </w:rPr>
        <w:t xml:space="preserve"> </w:t>
      </w:r>
      <w:r w:rsidR="00523735" w:rsidRPr="00A56C1D">
        <w:rPr>
          <w:rFonts w:ascii="Sylfaen" w:hAnsi="Sylfaen"/>
          <w:noProof/>
          <w:lang w:val="ka-GE"/>
        </w:rPr>
        <w:t>ნიჭიერი ახალგაზრდების გამოვლენა, მათი საქმიანობის ხელშეწყობა,</w:t>
      </w:r>
      <w:r w:rsidRPr="00A56C1D">
        <w:rPr>
          <w:rFonts w:ascii="Sylfaen" w:hAnsi="Sylfaen"/>
          <w:noProof/>
          <w:lang w:val="ka-GE"/>
        </w:rPr>
        <w:t xml:space="preserve"> ახალგაზრდობის ჩართულობა </w:t>
      </w:r>
      <w:r w:rsidR="00D0016C" w:rsidRPr="00A56C1D">
        <w:rPr>
          <w:rFonts w:ascii="Sylfaen" w:hAnsi="Sylfaen"/>
          <w:noProof/>
          <w:lang w:val="ka-GE"/>
        </w:rPr>
        <w:t xml:space="preserve">საზოგადოებრივ და </w:t>
      </w:r>
      <w:r w:rsidRPr="00A56C1D">
        <w:rPr>
          <w:rFonts w:ascii="Sylfaen" w:hAnsi="Sylfaen"/>
          <w:noProof/>
          <w:lang w:val="ka-GE"/>
        </w:rPr>
        <w:t xml:space="preserve"> კულტურულ ცხოვრებაში (ლაშქრობები, ექსკურსიები, და ა.შ.)</w:t>
      </w:r>
      <w:r w:rsidR="00E96A5C" w:rsidRPr="00A56C1D">
        <w:rPr>
          <w:rFonts w:ascii="Sylfaen" w:hAnsi="Sylfaen"/>
          <w:noProof/>
          <w:lang w:val="ka-GE"/>
        </w:rPr>
        <w:t xml:space="preserve"> და სხვა</w:t>
      </w:r>
      <w:r w:rsidRPr="00A56C1D">
        <w:rPr>
          <w:rFonts w:ascii="Sylfaen" w:hAnsi="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დ)  ტელე-რადიო მაუწყებლობა და საგამომცემლო საქმიანობა (პროგრამული კოდი 05 04)</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პროგრამის ფარგლებში ხორციელდება  </w:t>
      </w:r>
      <w:r w:rsidR="009457FB">
        <w:rPr>
          <w:rFonts w:ascii="Sylfaen" w:hAnsi="Sylfaen"/>
          <w:noProof/>
          <w:lang w:val="ka-GE"/>
        </w:rPr>
        <w:t xml:space="preserve">საგამომცემლო საქმიანობის </w:t>
      </w:r>
      <w:r w:rsidRPr="00A56C1D">
        <w:rPr>
          <w:rFonts w:ascii="Sylfaen" w:hAnsi="Sylfaen"/>
          <w:noProof/>
          <w:lang w:val="ka-GE"/>
        </w:rPr>
        <w:t xml:space="preserve"> ხელშეწყობა</w:t>
      </w:r>
      <w:r w:rsidR="003E6053">
        <w:rPr>
          <w:rFonts w:ascii="Sylfaen" w:hAnsi="Sylfaen"/>
          <w:noProof/>
          <w:lang w:val="ka-GE"/>
        </w:rPr>
        <w:t xml:space="preserve"> - ჟურნალ „ოლე“-ს და „საქართველოს მოამბე“-ს თანადაფინანსება</w:t>
      </w:r>
      <w:r w:rsidRPr="00A56C1D">
        <w:rPr>
          <w:rFonts w:ascii="Sylfaen" w:hAnsi="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lastRenderedPageBreak/>
        <w:t>ე) ძეგლთა დაცვის ღონისძიებები (პროგრამული კოდი 05 05)</w:t>
      </w:r>
    </w:p>
    <w:p w:rsidR="00941903" w:rsidRPr="00A56C1D" w:rsidRDefault="00941903" w:rsidP="00941903">
      <w:pPr>
        <w:widowControl w:val="0"/>
        <w:tabs>
          <w:tab w:val="left" w:pos="0"/>
        </w:tabs>
        <w:autoSpaceDE w:val="0"/>
        <w:autoSpaceDN w:val="0"/>
        <w:adjustRightInd w:val="0"/>
        <w:spacing w:line="240" w:lineRule="auto"/>
        <w:jc w:val="both"/>
        <w:rPr>
          <w:rFonts w:ascii="Sylfaen" w:hAnsi="Sylfaen"/>
          <w:noProof/>
          <w:lang w:val="ka-GE"/>
        </w:rPr>
      </w:pPr>
      <w:r w:rsidRPr="00A56C1D">
        <w:rPr>
          <w:rFonts w:ascii="Sylfaen" w:hAnsi="Sylfaen"/>
          <w:noProof/>
          <w:lang w:val="ka-GE"/>
        </w:rPr>
        <w:t>პროგრამის ფარგლებში მუდმივად მიმდინარეობს კულტურული და ისტორიული ძეგლების აღრიცხვა</w:t>
      </w:r>
      <w:r w:rsidR="008A303C" w:rsidRPr="00A56C1D">
        <w:rPr>
          <w:rFonts w:ascii="Sylfaen" w:hAnsi="Sylfaen"/>
          <w:noProof/>
          <w:lang w:val="ka-GE"/>
        </w:rPr>
        <w:t xml:space="preserve"> </w:t>
      </w:r>
      <w:r w:rsidRPr="00A56C1D">
        <w:rPr>
          <w:rFonts w:ascii="Sylfaen" w:hAnsi="Sylfaen"/>
          <w:noProof/>
          <w:lang w:val="ka-GE"/>
        </w:rPr>
        <w:t>-</w:t>
      </w:r>
      <w:r w:rsidR="008A303C" w:rsidRPr="00A56C1D">
        <w:rPr>
          <w:rFonts w:ascii="Sylfaen" w:hAnsi="Sylfaen"/>
          <w:noProof/>
          <w:lang w:val="ka-GE"/>
        </w:rPr>
        <w:t xml:space="preserve"> </w:t>
      </w:r>
      <w:r w:rsidRPr="00A56C1D">
        <w:rPr>
          <w:rFonts w:ascii="Sylfaen" w:hAnsi="Sylfaen"/>
          <w:noProof/>
          <w:lang w:val="ka-GE"/>
        </w:rPr>
        <w:t>პასპორტიზაცია,</w:t>
      </w:r>
      <w:r w:rsidR="008A303C" w:rsidRPr="00A56C1D">
        <w:rPr>
          <w:rFonts w:ascii="Sylfaen" w:hAnsi="Sylfaen"/>
          <w:noProof/>
          <w:lang w:val="ka-GE"/>
        </w:rPr>
        <w:t xml:space="preserve"> </w:t>
      </w:r>
      <w:r w:rsidRPr="00A56C1D">
        <w:rPr>
          <w:rFonts w:ascii="Sylfaen" w:hAnsi="Sylfaen"/>
          <w:noProof/>
          <w:lang w:val="ka-GE"/>
        </w:rPr>
        <w:t>მოვლა-პატრონობა</w:t>
      </w:r>
      <w:r w:rsidR="00E96A5C" w:rsidRPr="00A56C1D">
        <w:rPr>
          <w:rFonts w:ascii="Sylfaen" w:hAnsi="Sylfaen"/>
          <w:noProof/>
          <w:lang w:val="ka-GE"/>
        </w:rPr>
        <w:t xml:space="preserve">, </w:t>
      </w:r>
      <w:r w:rsidR="00E81B3D" w:rsidRPr="00A56C1D">
        <w:rPr>
          <w:rFonts w:ascii="Sylfaen" w:hAnsi="Sylfaen"/>
          <w:noProof/>
          <w:lang w:val="ka-GE"/>
        </w:rPr>
        <w:t>საპროექტო</w:t>
      </w:r>
      <w:r w:rsidR="008A303C" w:rsidRPr="00A56C1D">
        <w:rPr>
          <w:rFonts w:ascii="Sylfaen" w:hAnsi="Sylfaen"/>
          <w:noProof/>
          <w:lang w:val="ka-GE"/>
        </w:rPr>
        <w:t xml:space="preserve"> </w:t>
      </w:r>
      <w:r w:rsidR="00E81B3D" w:rsidRPr="00A56C1D">
        <w:rPr>
          <w:rFonts w:ascii="Sylfaen" w:hAnsi="Sylfaen"/>
          <w:noProof/>
          <w:lang w:val="ka-GE"/>
        </w:rPr>
        <w:t>-</w:t>
      </w:r>
      <w:r w:rsidR="008A303C" w:rsidRPr="00A56C1D">
        <w:rPr>
          <w:rFonts w:ascii="Sylfaen" w:hAnsi="Sylfaen"/>
          <w:noProof/>
          <w:lang w:val="ka-GE"/>
        </w:rPr>
        <w:t xml:space="preserve"> </w:t>
      </w:r>
      <w:r w:rsidR="00E81B3D" w:rsidRPr="00A56C1D">
        <w:rPr>
          <w:rFonts w:ascii="Sylfaen" w:hAnsi="Sylfaen"/>
          <w:noProof/>
          <w:lang w:val="ka-GE"/>
        </w:rPr>
        <w:t xml:space="preserve">სახარჯთაღრიცხვო დოკუმენტაციის მომზადება, </w:t>
      </w:r>
      <w:r w:rsidR="00E96A5C" w:rsidRPr="00A56C1D">
        <w:rPr>
          <w:rFonts w:ascii="Sylfaen" w:hAnsi="Sylfaen"/>
          <w:noProof/>
          <w:lang w:val="ka-GE"/>
        </w:rPr>
        <w:t>რეაბილიტაცია,</w:t>
      </w:r>
      <w:r w:rsidRPr="00A56C1D">
        <w:rPr>
          <w:rFonts w:ascii="Sylfaen" w:hAnsi="Sylfaen"/>
          <w:noProof/>
          <w:lang w:val="ka-GE"/>
        </w:rPr>
        <w:t xml:space="preserve"> თანამშრომლობა შესაბამის ორგანიზაციებთან. ახლად აღმოჩენილ ისტორიულ ძეგლებზე ინფორმაციის მოძიება</w:t>
      </w:r>
      <w:r w:rsidR="00A65695">
        <w:rPr>
          <w:rFonts w:ascii="Sylfaen" w:hAnsi="Sylfaen"/>
          <w:noProof/>
          <w:lang w:val="ka-GE"/>
        </w:rPr>
        <w:t>, ახლად აღმოჩენილ გვირა</w:t>
      </w:r>
      <w:r w:rsidR="005776B7">
        <w:rPr>
          <w:rFonts w:ascii="Sylfaen" w:hAnsi="Sylfaen"/>
          <w:noProof/>
          <w:lang w:val="ka-GE"/>
        </w:rPr>
        <w:t>ბ</w:t>
      </w:r>
      <w:r w:rsidR="00A65695">
        <w:rPr>
          <w:rFonts w:ascii="Sylfaen" w:hAnsi="Sylfaen"/>
          <w:noProof/>
          <w:lang w:val="ka-GE"/>
        </w:rPr>
        <w:t>ზე სამუშაოების განხორციელება</w:t>
      </w:r>
      <w:r w:rsidRPr="00A56C1D">
        <w:rPr>
          <w:rFonts w:ascii="Sylfaen" w:hAnsi="Sylfaen"/>
          <w:noProof/>
          <w:lang w:val="ka-GE"/>
        </w:rPr>
        <w:t xml:space="preserve"> და სხვა.</w:t>
      </w:r>
    </w:p>
    <w:p w:rsidR="00666088" w:rsidRPr="00A56C1D" w:rsidRDefault="00666088" w:rsidP="00666088">
      <w:pPr>
        <w:widowControl w:val="0"/>
        <w:autoSpaceDE w:val="0"/>
        <w:autoSpaceDN w:val="0"/>
        <w:adjustRightInd w:val="0"/>
        <w:spacing w:line="240" w:lineRule="auto"/>
        <w:jc w:val="both"/>
        <w:rPr>
          <w:rFonts w:ascii="Sylfaen" w:hAnsi="Sylfaen"/>
          <w:b/>
          <w:noProof/>
          <w:lang w:val="ka-GE"/>
        </w:rPr>
      </w:pPr>
      <w:r w:rsidRPr="00A56C1D">
        <w:rPr>
          <w:rFonts w:ascii="Sylfaen" w:hAnsi="Sylfaen"/>
          <w:b/>
          <w:noProof/>
          <w:lang w:val="ka-GE"/>
        </w:rPr>
        <w:t>ვ) დასვენების ღონისძიებები</w:t>
      </w:r>
      <w:r w:rsidR="00523735" w:rsidRPr="00A56C1D">
        <w:rPr>
          <w:rFonts w:ascii="Sylfaen" w:hAnsi="Sylfaen"/>
          <w:b/>
          <w:noProof/>
          <w:lang w:val="ka-GE"/>
        </w:rPr>
        <w:t>ს ხელშეწყობა</w:t>
      </w:r>
      <w:r w:rsidRPr="00A56C1D">
        <w:rPr>
          <w:rFonts w:ascii="Sylfaen" w:hAnsi="Sylfaen"/>
          <w:b/>
          <w:noProof/>
          <w:lang w:val="ka-GE"/>
        </w:rPr>
        <w:t xml:space="preserve"> (პროგრამული კოდი 05 06)</w:t>
      </w:r>
    </w:p>
    <w:p w:rsidR="00666088" w:rsidRPr="00A56C1D" w:rsidRDefault="00666088" w:rsidP="00666088">
      <w:pPr>
        <w:widowControl w:val="0"/>
        <w:tabs>
          <w:tab w:val="left" w:pos="0"/>
        </w:tabs>
        <w:autoSpaceDE w:val="0"/>
        <w:autoSpaceDN w:val="0"/>
        <w:adjustRightInd w:val="0"/>
        <w:spacing w:line="240" w:lineRule="auto"/>
        <w:jc w:val="both"/>
        <w:rPr>
          <w:rFonts w:ascii="Sylfaen" w:hAnsi="Sylfaen"/>
          <w:noProof/>
          <w:lang w:val="ka-GE"/>
        </w:rPr>
      </w:pPr>
      <w:r w:rsidRPr="00A56C1D">
        <w:rPr>
          <w:rFonts w:ascii="Sylfaen" w:hAnsi="Sylfaen"/>
          <w:noProof/>
          <w:lang w:val="ka-GE"/>
        </w:rPr>
        <w:t>პროგრამ</w:t>
      </w:r>
      <w:r w:rsidR="007A28FB">
        <w:rPr>
          <w:rFonts w:ascii="Sylfaen" w:hAnsi="Sylfaen"/>
          <w:noProof/>
          <w:lang w:val="ka-GE"/>
        </w:rPr>
        <w:t>ა</w:t>
      </w:r>
      <w:r w:rsidRPr="00A56C1D">
        <w:rPr>
          <w:rFonts w:ascii="Sylfaen" w:hAnsi="Sylfaen"/>
          <w:noProof/>
          <w:lang w:val="ka-GE"/>
        </w:rPr>
        <w:t xml:space="preserve"> </w:t>
      </w:r>
      <w:r w:rsidR="00523735" w:rsidRPr="00A56C1D">
        <w:rPr>
          <w:rFonts w:ascii="Sylfaen" w:hAnsi="Sylfaen"/>
          <w:noProof/>
          <w:lang w:val="ka-GE"/>
        </w:rPr>
        <w:t>ითვალისწინებს კომფორტული დასას</w:t>
      </w:r>
      <w:r w:rsidR="0020201F" w:rsidRPr="00A56C1D">
        <w:rPr>
          <w:rFonts w:ascii="Sylfaen" w:hAnsi="Sylfaen"/>
          <w:noProof/>
          <w:lang w:val="ka-GE"/>
        </w:rPr>
        <w:t>ვ</w:t>
      </w:r>
      <w:r w:rsidR="00523735" w:rsidRPr="00A56C1D">
        <w:rPr>
          <w:rFonts w:ascii="Sylfaen" w:hAnsi="Sylfaen"/>
          <w:noProof/>
          <w:lang w:val="ka-GE"/>
        </w:rPr>
        <w:t>ენებელი ადგილების შექმნას</w:t>
      </w:r>
      <w:r w:rsidR="007A28FB">
        <w:rPr>
          <w:rFonts w:ascii="Sylfaen" w:hAnsi="Sylfaen"/>
          <w:noProof/>
          <w:lang w:val="ka-GE"/>
        </w:rPr>
        <w:t xml:space="preserve"> </w:t>
      </w:r>
      <w:r w:rsidR="0020201F" w:rsidRPr="00A56C1D">
        <w:rPr>
          <w:rFonts w:ascii="Sylfaen" w:hAnsi="Sylfaen"/>
          <w:noProof/>
          <w:lang w:val="ka-GE"/>
        </w:rPr>
        <w:t>მომავალი თაობისთვის</w:t>
      </w:r>
      <w:r w:rsidR="007A28FB">
        <w:rPr>
          <w:rFonts w:ascii="Sylfaen" w:hAnsi="Sylfaen"/>
          <w:noProof/>
          <w:lang w:val="ka-GE"/>
        </w:rPr>
        <w:t xml:space="preserve"> და </w:t>
      </w:r>
      <w:r w:rsidR="0020201F" w:rsidRPr="00A56C1D">
        <w:rPr>
          <w:rFonts w:ascii="Sylfaen" w:hAnsi="Sylfaen"/>
          <w:noProof/>
          <w:lang w:val="ka-GE"/>
        </w:rPr>
        <w:t>აგრეთვე, ზრდასრული ადამიანებისთვის</w:t>
      </w:r>
      <w:r w:rsidR="007A28FB">
        <w:rPr>
          <w:rFonts w:ascii="Sylfaen" w:hAnsi="Sylfaen"/>
          <w:noProof/>
          <w:lang w:val="ka-GE"/>
        </w:rPr>
        <w:t>.</w:t>
      </w:r>
    </w:p>
    <w:p w:rsidR="00941903" w:rsidRPr="00A56C1D" w:rsidRDefault="00941903" w:rsidP="00941903">
      <w:pPr>
        <w:tabs>
          <w:tab w:val="left" w:pos="952"/>
        </w:tabs>
        <w:spacing w:line="240" w:lineRule="auto"/>
        <w:jc w:val="both"/>
        <w:rPr>
          <w:rFonts w:ascii="Sylfaen" w:hAnsi="Sylfaen"/>
          <w:b/>
          <w:noProof/>
          <w:lang w:val="ka-GE"/>
        </w:rPr>
      </w:pPr>
      <w:r w:rsidRPr="00A56C1D">
        <w:rPr>
          <w:rFonts w:ascii="Sylfaen" w:hAnsi="Sylfaen"/>
          <w:b/>
          <w:noProof/>
          <w:lang w:val="ka-GE"/>
        </w:rPr>
        <w:t>5. მოსახლეობის ჯანმრთელობის დაცვა და სოციალური უზრუნველყოფა (პროგრამული კოდი 06 00)</w:t>
      </w:r>
    </w:p>
    <w:p w:rsidR="00941903" w:rsidRPr="00A56C1D" w:rsidRDefault="004E215F" w:rsidP="004E215F">
      <w:pPr>
        <w:spacing w:line="240" w:lineRule="auto"/>
        <w:jc w:val="both"/>
        <w:rPr>
          <w:rFonts w:ascii="Sylfaen" w:hAnsi="Sylfaen"/>
          <w:noProof/>
          <w:lang w:val="ka-GE"/>
        </w:rPr>
      </w:pPr>
      <w:r w:rsidRPr="00DD1D25">
        <w:rPr>
          <w:rFonts w:ascii="Sylfaen" w:hAnsi="Sylfaen"/>
          <w:noProof/>
          <w:lang w:val="ka-GE"/>
        </w:rPr>
        <w:t xml:space="preserve"> </w:t>
      </w:r>
      <w:r w:rsidR="00941903" w:rsidRPr="00A56C1D">
        <w:rPr>
          <w:rFonts w:ascii="Sylfaen" w:hAnsi="Sylfaen"/>
          <w:noProof/>
          <w:lang w:val="ka-GE"/>
        </w:rPr>
        <w:t>პროგრამის ფარგლებში განხორციელდება მუნიციპალიტეტის ერთ-ერთი მნიშვნელოვანი პრიორიტეტის</w:t>
      </w:r>
      <w:r w:rsidR="008A303C" w:rsidRPr="00A56C1D">
        <w:rPr>
          <w:rFonts w:ascii="Sylfaen" w:hAnsi="Sylfaen"/>
          <w:noProof/>
          <w:lang w:val="ka-GE"/>
        </w:rPr>
        <w:t>, -</w:t>
      </w:r>
      <w:r w:rsidR="00941903" w:rsidRPr="00A56C1D">
        <w:rPr>
          <w:rFonts w:ascii="Sylfaen" w:hAnsi="Sylfaen"/>
          <w:noProof/>
          <w:lang w:val="ka-GE"/>
        </w:rPr>
        <w:t xml:space="preserve"> მოსახლეობისათვის ჯანმრთელობის დაცვის ხელშეწყობისა და სოციალური სფეროს დაფინანსება.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მოხუცებულთა, მიუსაფართა და სოციალურად დაუცველთა კვებით უზრუნველყოფა,  მრავალშვილიანი</w:t>
      </w:r>
      <w:r w:rsidR="008A303C" w:rsidRPr="00A56C1D">
        <w:rPr>
          <w:rFonts w:ascii="Sylfaen" w:hAnsi="Sylfaen"/>
          <w:noProof/>
          <w:lang w:val="ka-GE"/>
        </w:rPr>
        <w:t>, ახალშობილთა</w:t>
      </w:r>
      <w:r w:rsidR="00941903" w:rsidRPr="00A56C1D">
        <w:rPr>
          <w:rFonts w:ascii="Sylfaen" w:hAnsi="Sylfaen"/>
          <w:noProof/>
          <w:lang w:val="ka-GE"/>
        </w:rPr>
        <w:t xml:space="preserve"> ოჯახების</w:t>
      </w:r>
      <w:r w:rsidR="008A303C" w:rsidRPr="00A56C1D">
        <w:rPr>
          <w:rFonts w:ascii="Sylfaen" w:hAnsi="Sylfaen"/>
          <w:noProof/>
          <w:lang w:val="ka-GE"/>
        </w:rPr>
        <w:t xml:space="preserve"> </w:t>
      </w:r>
      <w:r w:rsidR="00722F29" w:rsidRPr="00A56C1D">
        <w:rPr>
          <w:rFonts w:ascii="Sylfaen" w:hAnsi="Sylfaen"/>
          <w:noProof/>
          <w:lang w:val="ka-GE"/>
        </w:rPr>
        <w:t xml:space="preserve">დახმარება </w:t>
      </w:r>
      <w:r w:rsidR="00941903" w:rsidRPr="00A56C1D">
        <w:rPr>
          <w:rFonts w:ascii="Sylfaen" w:hAnsi="Sylfaen"/>
          <w:noProof/>
          <w:lang w:val="ka-GE"/>
        </w:rPr>
        <w:t>და სხვა სოციალურ ღონისძიებებ</w:t>
      </w:r>
      <w:r w:rsidR="008A303C" w:rsidRPr="00A56C1D">
        <w:rPr>
          <w:rFonts w:ascii="Sylfaen" w:hAnsi="Sylfaen"/>
          <w:noProof/>
          <w:lang w:val="ka-GE"/>
        </w:rPr>
        <w:t>ი</w:t>
      </w:r>
      <w:r w:rsidR="00941903" w:rsidRPr="00A56C1D">
        <w:rPr>
          <w:rFonts w:ascii="Sylfaen" w:hAnsi="Sylfaen"/>
          <w:noProof/>
          <w:lang w:val="ka-GE"/>
        </w:rPr>
        <w:t>, რომლებიც უზრუნველყოფენ მუნიციპალიტეტის მოსახლეობის სოციალური მდგომარეობის გაუმჯობესებ</w:t>
      </w:r>
      <w:r w:rsidR="001004A6" w:rsidRPr="00A56C1D">
        <w:rPr>
          <w:rFonts w:ascii="Sylfaen" w:hAnsi="Sylfaen"/>
          <w:noProof/>
          <w:lang w:val="ka-GE"/>
        </w:rPr>
        <w:t>ა</w:t>
      </w:r>
      <w:r w:rsidR="00941903" w:rsidRPr="00A56C1D">
        <w:rPr>
          <w:rFonts w:ascii="Sylfaen" w:hAnsi="Sylfaen"/>
          <w:noProof/>
          <w:lang w:val="ka-GE"/>
        </w:rPr>
        <w:t>ს.</w:t>
      </w:r>
    </w:p>
    <w:p w:rsidR="001235B5" w:rsidRPr="00A56C1D" w:rsidRDefault="001235B5" w:rsidP="001235B5">
      <w:pPr>
        <w:pStyle w:val="ListParagraph"/>
        <w:widowControl w:val="0"/>
        <w:autoSpaceDE w:val="0"/>
        <w:autoSpaceDN w:val="0"/>
        <w:adjustRightInd w:val="0"/>
        <w:spacing w:after="0" w:line="240" w:lineRule="auto"/>
        <w:ind w:left="0" w:firstLine="720"/>
        <w:jc w:val="both"/>
        <w:rPr>
          <w:rFonts w:ascii="Sylfaen" w:hAnsi="Sylfaen"/>
          <w:noProof/>
          <w:lang w:val="ka-GE"/>
        </w:rPr>
      </w:pPr>
      <w:r w:rsidRPr="00A56C1D">
        <w:rPr>
          <w:rFonts w:ascii="Sylfaen" w:hAnsi="Sylfaen"/>
          <w:noProof/>
          <w:lang w:val="ka-GE"/>
        </w:rPr>
        <w:t>მოსალოდნელი შედეგები: სოციალურად დაუცველი, გაჭირვებული და პრობლემატური ოჯახების სოციალური მდგომარეობის გაუმჯობესება; მრავალშვილიანი ოჯახების სოციალური პირობების გაუმჯობესება.</w:t>
      </w:r>
    </w:p>
    <w:p w:rsidR="001235B5" w:rsidRPr="00A56C1D" w:rsidRDefault="001235B5" w:rsidP="001235B5">
      <w:pPr>
        <w:pStyle w:val="ListParagraph"/>
        <w:widowControl w:val="0"/>
        <w:autoSpaceDE w:val="0"/>
        <w:autoSpaceDN w:val="0"/>
        <w:adjustRightInd w:val="0"/>
        <w:spacing w:after="0"/>
        <w:ind w:left="0" w:firstLine="720"/>
        <w:jc w:val="both"/>
        <w:rPr>
          <w:rFonts w:ascii="Sylfaen" w:hAnsi="Sylfaen"/>
          <w:noProof/>
          <w:lang w:val="ka-GE"/>
        </w:rPr>
      </w:pPr>
      <w:r w:rsidRPr="00A56C1D">
        <w:rPr>
          <w:rFonts w:ascii="Sylfaen" w:hAnsi="Sylfaen"/>
          <w:noProof/>
          <w:lang w:val="ka-GE"/>
        </w:rPr>
        <w:t xml:space="preserve">შეფასების ინდიკატორი: </w:t>
      </w:r>
      <w:r w:rsidRPr="00A56C1D">
        <w:rPr>
          <w:rFonts w:ascii="Sylfaen" w:hAnsi="Sylfaen" w:cs="Sylfaen"/>
          <w:noProof/>
          <w:lang w:val="ka-GE"/>
        </w:rPr>
        <w:t>გაუმჯობესებული</w:t>
      </w:r>
      <w:r w:rsidR="00F862CA" w:rsidRPr="00A56C1D">
        <w:rPr>
          <w:rFonts w:ascii="Sylfaen" w:hAnsi="Sylfaen" w:cs="Sylfaen"/>
          <w:noProof/>
          <w:lang w:val="ka-GE"/>
        </w:rPr>
        <w:t xml:space="preserve"> </w:t>
      </w:r>
      <w:r w:rsidRPr="00A56C1D">
        <w:rPr>
          <w:rFonts w:ascii="Sylfaen" w:hAnsi="Sylfaen" w:cs="Sylfaen"/>
          <w:noProof/>
          <w:lang w:val="ka-GE"/>
        </w:rPr>
        <w:t>სოციალური</w:t>
      </w:r>
      <w:r w:rsidR="00575C17">
        <w:rPr>
          <w:rFonts w:ascii="Sylfaen" w:hAnsi="Sylfaen" w:cs="Sylfaen"/>
          <w:noProof/>
          <w:lang w:val="ka-GE"/>
        </w:rPr>
        <w:t xml:space="preserve"> </w:t>
      </w:r>
      <w:r w:rsidRPr="00A56C1D">
        <w:rPr>
          <w:rFonts w:ascii="Sylfaen" w:hAnsi="Sylfaen" w:cs="Sylfaen"/>
          <w:noProof/>
          <w:lang w:val="ka-GE"/>
        </w:rPr>
        <w:t>მდგომარეობა</w:t>
      </w:r>
      <w:r w:rsidRPr="00A56C1D">
        <w:rPr>
          <w:rFonts w:ascii="Sylfaen" w:hAnsi="Sylfaen" w:cs="Calibri"/>
          <w:noProof/>
          <w:lang w:val="ka-GE"/>
        </w:rPr>
        <w:t>;</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 xml:space="preserve">ა)  </w:t>
      </w:r>
      <w:r w:rsidR="00280B16">
        <w:rPr>
          <w:rFonts w:ascii="Sylfaen" w:hAnsi="Sylfaen" w:cs="Sylfaen"/>
          <w:b/>
          <w:noProof/>
          <w:lang w:val="ka-GE"/>
        </w:rPr>
        <w:t>საზოგადოებრივი ჯანდაცვის ღონისძიებები</w:t>
      </w:r>
      <w:r w:rsidRPr="00A56C1D">
        <w:rPr>
          <w:rFonts w:ascii="Sylfaen" w:hAnsi="Sylfaen"/>
          <w:b/>
          <w:noProof/>
          <w:lang w:val="ka-GE"/>
        </w:rPr>
        <w:t xml:space="preserve"> (პროგრამული კოდი 06 01)</w:t>
      </w:r>
    </w:p>
    <w:p w:rsidR="00941903" w:rsidRPr="00A56C1D" w:rsidRDefault="00941903" w:rsidP="00941903">
      <w:pPr>
        <w:widowControl w:val="0"/>
        <w:autoSpaceDE w:val="0"/>
        <w:autoSpaceDN w:val="0"/>
        <w:adjustRightInd w:val="0"/>
        <w:spacing w:line="240" w:lineRule="auto"/>
        <w:jc w:val="both"/>
        <w:rPr>
          <w:rFonts w:ascii="Sylfaen" w:hAnsi="Sylfaen"/>
          <w:noProof/>
          <w:lang w:val="ka-GE"/>
        </w:rPr>
      </w:pPr>
      <w:r w:rsidRPr="00A56C1D">
        <w:rPr>
          <w:rFonts w:ascii="Sylfaen" w:hAnsi="Sylfaen" w:cs="Sylfaen"/>
          <w:noProof/>
          <w:lang w:val="ka-GE"/>
        </w:rPr>
        <w:t>ჯანმრთელობისათვის</w:t>
      </w:r>
      <w:r w:rsidRPr="00A56C1D">
        <w:rPr>
          <w:rFonts w:ascii="Sylfaen" w:hAnsi="Sylfaen"/>
          <w:noProof/>
          <w:lang w:val="ka-GE"/>
        </w:rPr>
        <w:t xml:space="preserve">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აგრეთვე მათი აღჭურვის გაუმჯობესებასთან დაკავშირებულ ხარჯებს.</w:t>
      </w:r>
      <w:r w:rsidR="0020201F" w:rsidRPr="00A56C1D">
        <w:rPr>
          <w:rFonts w:ascii="Sylfaen" w:hAnsi="Sylfaen"/>
          <w:noProof/>
          <w:lang w:val="ka-GE"/>
        </w:rPr>
        <w:t xml:space="preserve"> აღნიშნულის ფარგლებში ფინანსდება ააიპ </w:t>
      </w:r>
      <w:r w:rsidR="005776B7">
        <w:rPr>
          <w:rFonts w:ascii="Sylfaen" w:hAnsi="Sylfaen"/>
          <w:noProof/>
          <w:lang w:val="ka-GE"/>
        </w:rPr>
        <w:t>„</w:t>
      </w:r>
      <w:r w:rsidR="0020201F" w:rsidRPr="00A56C1D">
        <w:rPr>
          <w:rFonts w:ascii="Sylfaen" w:hAnsi="Sylfaen"/>
          <w:noProof/>
          <w:lang w:val="ka-GE"/>
        </w:rPr>
        <w:t>საზოგადოებრივი ჯანდაცვის ცენტრი</w:t>
      </w:r>
      <w:r w:rsidR="005776B7">
        <w:rPr>
          <w:rFonts w:ascii="Sylfaen" w:hAnsi="Sylfaen"/>
          <w:noProof/>
          <w:lang w:val="ka-GE"/>
        </w:rPr>
        <w:t>“</w:t>
      </w:r>
      <w:r w:rsidR="0020201F" w:rsidRPr="00A56C1D">
        <w:rPr>
          <w:rFonts w:ascii="Sylfaen" w:hAnsi="Sylfaen"/>
          <w:noProof/>
          <w:lang w:val="ka-GE"/>
        </w:rPr>
        <w:t xml:space="preserve">, რომლის მიზანია თვითმმართველობის დელეგირებული უფლებამოსილების </w:t>
      </w:r>
      <w:r w:rsidR="001004A6" w:rsidRPr="00A56C1D">
        <w:rPr>
          <w:rFonts w:ascii="Sylfaen" w:hAnsi="Sylfaen"/>
          <w:noProof/>
          <w:lang w:val="ka-GE"/>
        </w:rPr>
        <w:t>ფარგლებში</w:t>
      </w:r>
      <w:r w:rsidR="0020201F" w:rsidRPr="00A56C1D">
        <w:rPr>
          <w:rFonts w:ascii="Sylfaen" w:hAnsi="Sylfaen"/>
          <w:noProof/>
          <w:lang w:val="ka-GE"/>
        </w:rPr>
        <w:t xml:space="preserve">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ცხოვების ჯანსაღი წესის დამკვიდრების ხელშეწყობა.</w:t>
      </w:r>
    </w:p>
    <w:p w:rsidR="00941903" w:rsidRPr="00A56C1D" w:rsidRDefault="00941903" w:rsidP="00941903">
      <w:pPr>
        <w:widowControl w:val="0"/>
        <w:autoSpaceDE w:val="0"/>
        <w:autoSpaceDN w:val="0"/>
        <w:adjustRightInd w:val="0"/>
        <w:spacing w:line="240" w:lineRule="auto"/>
        <w:ind w:left="90"/>
        <w:jc w:val="both"/>
        <w:rPr>
          <w:rFonts w:ascii="Sylfaen" w:hAnsi="Sylfaen"/>
          <w:b/>
          <w:noProof/>
          <w:lang w:val="ka-GE"/>
        </w:rPr>
      </w:pPr>
      <w:r w:rsidRPr="00A56C1D">
        <w:rPr>
          <w:rFonts w:ascii="Sylfaen" w:hAnsi="Sylfaen" w:cs="Sylfaen"/>
          <w:b/>
          <w:noProof/>
          <w:lang w:val="ka-GE"/>
        </w:rPr>
        <w:t>ბ) სოციალური პროგრამები</w:t>
      </w:r>
      <w:r w:rsidRPr="00A56C1D">
        <w:rPr>
          <w:rFonts w:ascii="Sylfaen" w:hAnsi="Sylfaen"/>
          <w:b/>
          <w:noProof/>
          <w:lang w:val="ka-GE"/>
        </w:rPr>
        <w:t xml:space="preserve"> (პროგრამული კოდი 06 02)</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პროგრამა ითვალისწინებს  ხანდაზმულთათვის, მარჩენალდაკარგულთათვის</w:t>
      </w:r>
      <w:r w:rsidR="0020201F" w:rsidRPr="00A56C1D">
        <w:rPr>
          <w:rFonts w:ascii="Sylfaen" w:hAnsi="Sylfaen"/>
          <w:noProof/>
          <w:lang w:val="ka-GE"/>
        </w:rPr>
        <w:t>,</w:t>
      </w:r>
      <w:r w:rsidRPr="00A56C1D">
        <w:rPr>
          <w:rFonts w:ascii="Sylfaen" w:hAnsi="Sylfaen"/>
          <w:noProof/>
          <w:lang w:val="ka-GE"/>
        </w:rPr>
        <w:t xml:space="preserve"> შეზღუდული შესაძლებლობების მქონე</w:t>
      </w:r>
      <w:r w:rsidR="00AD0EB2" w:rsidRPr="00A56C1D">
        <w:rPr>
          <w:rFonts w:ascii="Sylfaen" w:hAnsi="Sylfaen"/>
          <w:noProof/>
          <w:lang w:val="ka-GE"/>
        </w:rPr>
        <w:t xml:space="preserve"> პირთათვის, ავადმყოფთა, გაჭირვებულთა და</w:t>
      </w:r>
      <w:r w:rsidRPr="00A56C1D">
        <w:rPr>
          <w:rFonts w:ascii="Sylfaen" w:hAnsi="Sylfaen"/>
          <w:noProof/>
          <w:lang w:val="ka-GE"/>
        </w:rPr>
        <w:t xml:space="preserve"> სოციალურად დაუცველ პირთათვის</w:t>
      </w:r>
      <w:r w:rsidR="00BF59B1">
        <w:rPr>
          <w:rFonts w:ascii="Sylfaen" w:hAnsi="Sylfaen"/>
          <w:noProof/>
          <w:lang w:val="ka-GE"/>
        </w:rPr>
        <w:t xml:space="preserve">, მრავალშვილიანი ოჯახების, მარტოხელა </w:t>
      </w:r>
      <w:r w:rsidR="005776B7">
        <w:rPr>
          <w:rFonts w:ascii="Sylfaen" w:hAnsi="Sylfaen"/>
          <w:noProof/>
          <w:lang w:val="ka-GE"/>
        </w:rPr>
        <w:t>მშობლების</w:t>
      </w:r>
      <w:r w:rsidRPr="00A56C1D">
        <w:rPr>
          <w:rFonts w:ascii="Sylfaen" w:hAnsi="Sylfaen"/>
          <w:noProof/>
          <w:lang w:val="ka-GE"/>
        </w:rPr>
        <w:t xml:space="preserve">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w:t>
      </w:r>
      <w:r w:rsidR="005776B7">
        <w:rPr>
          <w:rFonts w:ascii="Sylfaen" w:hAnsi="Sylfaen"/>
          <w:noProof/>
          <w:lang w:val="ka-GE"/>
        </w:rPr>
        <w:t xml:space="preserve">სოციალურად დაუცველი </w:t>
      </w:r>
      <w:r w:rsidR="0026086A" w:rsidRPr="00A56C1D">
        <w:rPr>
          <w:rFonts w:ascii="Sylfaen" w:hAnsi="Sylfaen"/>
          <w:noProof/>
          <w:lang w:val="ka-GE"/>
        </w:rPr>
        <w:t xml:space="preserve">ახალშობილთა </w:t>
      </w:r>
      <w:r w:rsidR="00BF59B1">
        <w:rPr>
          <w:rFonts w:ascii="Sylfaen" w:hAnsi="Sylfaen"/>
          <w:noProof/>
          <w:lang w:val="ka-GE"/>
        </w:rPr>
        <w:t>ოჯახების</w:t>
      </w:r>
      <w:r w:rsidR="0026086A" w:rsidRPr="00A56C1D">
        <w:rPr>
          <w:rFonts w:ascii="Sylfaen" w:hAnsi="Sylfaen"/>
          <w:noProof/>
          <w:lang w:val="ka-GE"/>
        </w:rPr>
        <w:t xml:space="preserve"> </w:t>
      </w:r>
      <w:r w:rsidR="00BF59B1">
        <w:rPr>
          <w:rFonts w:ascii="Sylfaen" w:hAnsi="Sylfaen"/>
          <w:noProof/>
          <w:lang w:val="ka-GE"/>
        </w:rPr>
        <w:t>(</w:t>
      </w:r>
      <w:r w:rsidRPr="00A56C1D">
        <w:rPr>
          <w:rFonts w:ascii="Sylfaen" w:hAnsi="Sylfaen"/>
          <w:noProof/>
          <w:lang w:val="ka-GE"/>
        </w:rPr>
        <w:t>ერთჯერად</w:t>
      </w:r>
      <w:r w:rsidR="00BF59B1">
        <w:rPr>
          <w:rFonts w:ascii="Sylfaen" w:hAnsi="Sylfaen"/>
          <w:noProof/>
          <w:lang w:val="ka-GE"/>
        </w:rPr>
        <w:t>)</w:t>
      </w:r>
      <w:r w:rsidRPr="00A56C1D">
        <w:rPr>
          <w:rFonts w:ascii="Sylfaen" w:hAnsi="Sylfaen"/>
          <w:noProof/>
          <w:lang w:val="ka-GE"/>
        </w:rPr>
        <w:t xml:space="preserve"> </w:t>
      </w:r>
      <w:r w:rsidR="0026086A" w:rsidRPr="00A56C1D">
        <w:rPr>
          <w:rFonts w:ascii="Sylfaen" w:hAnsi="Sylfaen"/>
          <w:noProof/>
          <w:lang w:val="ka-GE"/>
        </w:rPr>
        <w:t>და</w:t>
      </w:r>
      <w:r w:rsidR="00BF59B1">
        <w:rPr>
          <w:rFonts w:ascii="Sylfaen" w:hAnsi="Sylfaen"/>
          <w:noProof/>
          <w:lang w:val="ka-GE"/>
        </w:rPr>
        <w:t xml:space="preserve"> </w:t>
      </w:r>
      <w:r w:rsidR="0026086A" w:rsidRPr="00A56C1D">
        <w:rPr>
          <w:rFonts w:ascii="Sylfaen" w:hAnsi="Sylfaen"/>
          <w:noProof/>
          <w:lang w:val="ka-GE"/>
        </w:rPr>
        <w:t>მრავალშვილიანი ოჯახები</w:t>
      </w:r>
      <w:r w:rsidR="00BF59B1">
        <w:rPr>
          <w:rFonts w:ascii="Sylfaen" w:hAnsi="Sylfaen"/>
          <w:noProof/>
          <w:lang w:val="ka-GE"/>
        </w:rPr>
        <w:t>ს</w:t>
      </w:r>
      <w:r w:rsidRPr="00A56C1D">
        <w:rPr>
          <w:rFonts w:ascii="Sylfaen" w:hAnsi="Sylfaen"/>
          <w:noProof/>
          <w:lang w:val="ka-GE"/>
        </w:rPr>
        <w:t xml:space="preserve"> </w:t>
      </w:r>
      <w:r w:rsidR="00BF59B1">
        <w:rPr>
          <w:rFonts w:ascii="Sylfaen" w:hAnsi="Sylfaen"/>
          <w:noProof/>
          <w:lang w:val="ka-GE"/>
        </w:rPr>
        <w:t>(</w:t>
      </w:r>
      <w:r w:rsidRPr="00A56C1D">
        <w:rPr>
          <w:rFonts w:ascii="Sylfaen" w:hAnsi="Sylfaen"/>
          <w:noProof/>
          <w:lang w:val="ka-GE"/>
        </w:rPr>
        <w:t>ყოველთვიურ</w:t>
      </w:r>
      <w:r w:rsidR="00BF59B1">
        <w:rPr>
          <w:rFonts w:ascii="Sylfaen" w:hAnsi="Sylfaen"/>
          <w:noProof/>
          <w:lang w:val="ka-GE"/>
        </w:rPr>
        <w:t>ად)</w:t>
      </w:r>
      <w:r w:rsidRPr="00A56C1D">
        <w:rPr>
          <w:rFonts w:ascii="Sylfaen" w:hAnsi="Sylfaen"/>
          <w:noProof/>
          <w:lang w:val="ka-GE"/>
        </w:rPr>
        <w:t xml:space="preserve"> ფინანსურ დახმარებას, რაც ნაწილობრივ აისახება მათ სოციალურ მდგომარეობაზე.  სოციალურად დაუცველ პირ</w:t>
      </w:r>
      <w:r w:rsidR="0020201F" w:rsidRPr="00A56C1D">
        <w:rPr>
          <w:rFonts w:ascii="Sylfaen" w:hAnsi="Sylfaen"/>
          <w:noProof/>
          <w:lang w:val="ka-GE"/>
        </w:rPr>
        <w:t>ებზე</w:t>
      </w:r>
      <w:r w:rsidRPr="00A56C1D">
        <w:rPr>
          <w:rFonts w:ascii="Sylfaen" w:hAnsi="Sylfaen"/>
          <w:noProof/>
          <w:lang w:val="ka-GE"/>
        </w:rPr>
        <w:t xml:space="preserve"> ზრუნვა,</w:t>
      </w:r>
      <w:r w:rsidR="00AD0EB2" w:rsidRPr="00A56C1D">
        <w:rPr>
          <w:rFonts w:ascii="Sylfaen" w:hAnsi="Sylfaen"/>
          <w:noProof/>
          <w:lang w:val="ka-GE"/>
        </w:rPr>
        <w:t xml:space="preserve"> მათი</w:t>
      </w:r>
      <w:r w:rsidRPr="00A56C1D">
        <w:rPr>
          <w:rFonts w:ascii="Sylfaen" w:hAnsi="Sylfaen"/>
          <w:noProof/>
          <w:lang w:val="ka-GE"/>
        </w:rPr>
        <w:t xml:space="preserve"> კვებ</w:t>
      </w:r>
      <w:r w:rsidR="00AD0EB2" w:rsidRPr="00A56C1D">
        <w:rPr>
          <w:rFonts w:ascii="Sylfaen" w:hAnsi="Sylfaen"/>
          <w:noProof/>
          <w:lang w:val="ka-GE"/>
        </w:rPr>
        <w:t>ით უზრუნველყოფა</w:t>
      </w:r>
      <w:r w:rsidR="0020201F" w:rsidRPr="00A56C1D">
        <w:rPr>
          <w:rFonts w:ascii="Sylfaen" w:hAnsi="Sylfaen"/>
          <w:noProof/>
          <w:lang w:val="ka-GE"/>
        </w:rPr>
        <w:t xml:space="preserve">. </w:t>
      </w:r>
      <w:r w:rsidR="00E96A5C" w:rsidRPr="00A56C1D">
        <w:rPr>
          <w:rFonts w:ascii="Sylfaen" w:hAnsi="Sylfaen"/>
          <w:noProof/>
          <w:lang w:val="ka-GE"/>
        </w:rPr>
        <w:t xml:space="preserve">მოსახლეობის </w:t>
      </w:r>
      <w:r w:rsidR="0020201F" w:rsidRPr="00A56C1D">
        <w:rPr>
          <w:rFonts w:ascii="Sylfaen" w:hAnsi="Sylfaen"/>
          <w:noProof/>
          <w:lang w:val="ka-GE"/>
        </w:rPr>
        <w:t xml:space="preserve">სხვადასხვა ფენის მედიკამენტებითა და </w:t>
      </w:r>
      <w:r w:rsidRPr="00A56C1D">
        <w:rPr>
          <w:rFonts w:ascii="Sylfaen" w:hAnsi="Sylfaen"/>
          <w:noProof/>
          <w:lang w:val="ka-GE"/>
        </w:rPr>
        <w:t xml:space="preserve">სამედიცინო </w:t>
      </w:r>
      <w:r w:rsidR="0020201F" w:rsidRPr="00A56C1D">
        <w:rPr>
          <w:rFonts w:ascii="Sylfaen" w:hAnsi="Sylfaen"/>
          <w:noProof/>
          <w:lang w:val="ka-GE"/>
        </w:rPr>
        <w:t xml:space="preserve">დახმარების </w:t>
      </w:r>
      <w:r w:rsidRPr="00A56C1D">
        <w:rPr>
          <w:rFonts w:ascii="Sylfaen" w:hAnsi="Sylfaen"/>
          <w:noProof/>
          <w:lang w:val="ka-GE"/>
        </w:rPr>
        <w:t>მომსახურებ</w:t>
      </w:r>
      <w:r w:rsidR="0020201F" w:rsidRPr="00A56C1D">
        <w:rPr>
          <w:rFonts w:ascii="Sylfaen" w:hAnsi="Sylfaen"/>
          <w:noProof/>
          <w:lang w:val="ka-GE"/>
        </w:rPr>
        <w:t>ის დაფინანსება</w:t>
      </w:r>
      <w:r w:rsidRPr="00A56C1D">
        <w:rPr>
          <w:rFonts w:ascii="Sylfaen" w:hAnsi="Sylfaen"/>
          <w:noProof/>
          <w:lang w:val="ka-GE"/>
        </w:rPr>
        <w:t>, სამკურნალო-სარეაბილიტაციო ღონისძიებები</w:t>
      </w:r>
      <w:r w:rsidR="0020201F" w:rsidRPr="00A56C1D">
        <w:rPr>
          <w:rFonts w:ascii="Sylfaen" w:hAnsi="Sylfaen"/>
          <w:noProof/>
          <w:lang w:val="ka-GE"/>
        </w:rPr>
        <w:t>ს დაფინანსებას</w:t>
      </w:r>
      <w:r w:rsidR="00AD0EB2" w:rsidRPr="00A56C1D">
        <w:rPr>
          <w:rFonts w:ascii="Sylfaen" w:hAnsi="Sylfaen"/>
          <w:noProof/>
          <w:lang w:val="ka-GE"/>
        </w:rPr>
        <w:t xml:space="preserve">, გარდაცვლილ ვეტერანთა, </w:t>
      </w:r>
      <w:r w:rsidR="00DF53C2">
        <w:rPr>
          <w:rFonts w:ascii="Sylfaen" w:hAnsi="Sylfaen"/>
          <w:noProof/>
          <w:lang w:val="ka-GE"/>
        </w:rPr>
        <w:t>დევნილთა,</w:t>
      </w:r>
      <w:r w:rsidR="00AD0EB2" w:rsidRPr="00A56C1D">
        <w:rPr>
          <w:rFonts w:ascii="Sylfaen" w:hAnsi="Sylfaen"/>
          <w:noProof/>
          <w:lang w:val="ka-GE"/>
        </w:rPr>
        <w:t xml:space="preserve"> უპატრონო მიცვალებულთა  სარიტუალო ხარჯების დაფინანსება და სხვა.</w:t>
      </w:r>
    </w:p>
    <w:p w:rsidR="001235B5" w:rsidRPr="00A56C1D" w:rsidRDefault="001235B5" w:rsidP="001235B5">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მოსალოდნელი შედეგი: მრავალშვილიანი ოჯახების </w:t>
      </w:r>
      <w:r w:rsidR="00AD0EB2" w:rsidRPr="00A56C1D">
        <w:rPr>
          <w:rFonts w:ascii="Sylfaen" w:hAnsi="Sylfaen"/>
          <w:noProof/>
          <w:lang w:val="ka-GE"/>
        </w:rPr>
        <w:t>დახმარება</w:t>
      </w:r>
      <w:r w:rsidRPr="00A56C1D">
        <w:rPr>
          <w:rFonts w:ascii="Sylfaen" w:hAnsi="Sylfaen"/>
          <w:noProof/>
          <w:lang w:val="ka-GE"/>
        </w:rPr>
        <w:t xml:space="preserve">. ავადმყოფთა და სოციალურად </w:t>
      </w:r>
      <w:r w:rsidRPr="00A56C1D">
        <w:rPr>
          <w:rFonts w:ascii="Sylfaen" w:hAnsi="Sylfaen"/>
          <w:noProof/>
          <w:lang w:val="ka-GE"/>
        </w:rPr>
        <w:lastRenderedPageBreak/>
        <w:t xml:space="preserve">დაუცველთა ოჯახების </w:t>
      </w:r>
      <w:r w:rsidR="00AD0EB2" w:rsidRPr="00A56C1D">
        <w:rPr>
          <w:rFonts w:ascii="Sylfaen" w:hAnsi="Sylfaen"/>
          <w:noProof/>
          <w:lang w:val="ka-GE"/>
        </w:rPr>
        <w:t xml:space="preserve">შეძლებისდაგვარად </w:t>
      </w:r>
      <w:r w:rsidRPr="00A56C1D">
        <w:rPr>
          <w:rFonts w:ascii="Sylfaen" w:hAnsi="Sylfaen"/>
          <w:noProof/>
          <w:lang w:val="ka-GE"/>
        </w:rPr>
        <w:t xml:space="preserve">გაუმჯობესებული პირობები,  </w:t>
      </w:r>
      <w:r w:rsidR="00AD0EB2" w:rsidRPr="00A56C1D">
        <w:rPr>
          <w:rFonts w:ascii="Sylfaen" w:hAnsi="Sylfaen"/>
          <w:noProof/>
          <w:lang w:val="ka-GE"/>
        </w:rPr>
        <w:t xml:space="preserve">გარდაცვლილ ვეტერანთა, ლტოლვილთა და უპატრონო მიცვალებულთა </w:t>
      </w:r>
      <w:r w:rsidRPr="00A56C1D">
        <w:rPr>
          <w:rFonts w:ascii="Sylfaen" w:hAnsi="Sylfaen"/>
          <w:noProof/>
          <w:lang w:val="ka-GE"/>
        </w:rPr>
        <w:t>პატივმიგება</w:t>
      </w:r>
      <w:r w:rsidR="00E96A5C" w:rsidRPr="00A56C1D">
        <w:rPr>
          <w:rFonts w:ascii="Sylfaen" w:hAnsi="Sylfaen"/>
          <w:noProof/>
          <w:lang w:val="ka-GE"/>
        </w:rPr>
        <w:t xml:space="preserve"> და სხვა</w:t>
      </w:r>
      <w:r w:rsidRPr="00A56C1D">
        <w:rPr>
          <w:rFonts w:ascii="Sylfaen" w:hAnsi="Sylfaen"/>
          <w:noProof/>
          <w:lang w:val="ka-GE"/>
        </w:rPr>
        <w:t>.</w:t>
      </w:r>
    </w:p>
    <w:p w:rsidR="001235B5" w:rsidRPr="00A56C1D" w:rsidRDefault="001235B5" w:rsidP="001235B5">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შეფასების ინდიკატორი: გაუმჯობესებული სოციალური პირობები</w:t>
      </w:r>
    </w:p>
    <w:p w:rsidR="0066463A" w:rsidRPr="00A56C1D" w:rsidRDefault="0066463A" w:rsidP="0066463A">
      <w:pPr>
        <w:pStyle w:val="ListParagraph"/>
        <w:widowControl w:val="0"/>
        <w:autoSpaceDE w:val="0"/>
        <w:autoSpaceDN w:val="0"/>
        <w:adjustRightInd w:val="0"/>
        <w:spacing w:after="0" w:line="240" w:lineRule="auto"/>
        <w:ind w:left="0"/>
        <w:jc w:val="both"/>
        <w:rPr>
          <w:rFonts w:ascii="Sylfaen" w:eastAsia="Times New Roman" w:hAnsi="Sylfaen" w:cs="Sylfaen"/>
          <w:b/>
          <w:noProof/>
          <w:lang w:val="ka-GE"/>
        </w:rPr>
      </w:pPr>
      <w:r w:rsidRPr="00A56C1D">
        <w:rPr>
          <w:rFonts w:ascii="Sylfaen" w:hAnsi="Sylfaen" w:cs="Sylfaen"/>
          <w:b/>
          <w:noProof/>
          <w:lang w:val="ka-GE"/>
        </w:rPr>
        <w:t xml:space="preserve">ბ.ა)  ავადმყოფთა </w:t>
      </w:r>
      <w:r w:rsidRPr="00A56C1D">
        <w:rPr>
          <w:rFonts w:ascii="Sylfaen" w:eastAsia="Times New Roman" w:hAnsi="Sylfaen" w:cs="Sylfaen"/>
          <w:b/>
          <w:noProof/>
          <w:lang w:val="ka-GE"/>
        </w:rPr>
        <w:t>სოციალური დაცვა  (პროგრამული კოდი 06 02 01)</w:t>
      </w:r>
    </w:p>
    <w:p w:rsidR="0066463A" w:rsidRPr="00A56C1D" w:rsidRDefault="0066463A" w:rsidP="0066463A">
      <w:pPr>
        <w:spacing w:line="240" w:lineRule="auto"/>
        <w:jc w:val="both"/>
        <w:rPr>
          <w:rFonts w:ascii="Sylfaen" w:hAnsi="Sylfaen"/>
          <w:noProof/>
          <w:lang w:val="ka-GE"/>
        </w:rPr>
      </w:pPr>
      <w:r w:rsidRPr="00A56C1D">
        <w:rPr>
          <w:rFonts w:ascii="Sylfaen" w:hAnsi="Sylfaen"/>
          <w:noProof/>
          <w:lang w:val="ka-GE"/>
        </w:rPr>
        <w:t>ქვეპროგრამა ითვალისწინებს   დიალეზით დაავადებულ პირთა დახმარებას</w:t>
      </w:r>
      <w:r w:rsidR="007A28FB">
        <w:rPr>
          <w:rFonts w:ascii="Sylfaen" w:hAnsi="Sylfaen"/>
          <w:noProof/>
          <w:lang w:val="ka-GE"/>
        </w:rPr>
        <w:t>.</w:t>
      </w:r>
    </w:p>
    <w:p w:rsidR="00941903"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ბ</w:t>
      </w:r>
      <w:r w:rsidRPr="00A56C1D">
        <w:rPr>
          <w:rFonts w:ascii="Sylfaen" w:hAnsi="Sylfaen" w:cs="Sylfaen"/>
          <w:b/>
          <w:noProof/>
          <w:lang w:val="ka-GE"/>
        </w:rPr>
        <w:t xml:space="preserve">)  </w:t>
      </w:r>
      <w:r w:rsidR="009D7489" w:rsidRPr="009D7489">
        <w:rPr>
          <w:rFonts w:ascii="Sylfaen" w:hAnsi="Sylfaen" w:cs="Sylfaen"/>
          <w:b/>
          <w:noProof/>
          <w:lang w:val="ka-GE"/>
        </w:rPr>
        <w:t xml:space="preserve">საქართველოს ტერიტორიული მთლიანობისთვის მებრძოლთა და ჩერნობილის სალიკვიდაციო სამუშაოებში მონაწილე შშმპ  შვილების სოციალური დაცვა </w:t>
      </w:r>
      <w:r w:rsidRPr="00A56C1D">
        <w:rPr>
          <w:rFonts w:ascii="Sylfaen" w:hAnsi="Sylfaen"/>
          <w:b/>
          <w:noProof/>
          <w:lang w:val="ka-GE"/>
        </w:rPr>
        <w:t>(პროგრამული კოდი 06 02 02</w:t>
      </w:r>
      <w:r w:rsidR="00D07D1A" w:rsidRPr="00A56C1D">
        <w:rPr>
          <w:rFonts w:ascii="Sylfaen" w:hAnsi="Sylfaen"/>
          <w:b/>
          <w:noProof/>
          <w:lang w:val="ka-GE"/>
        </w:rPr>
        <w:t xml:space="preserve"> 01</w:t>
      </w:r>
      <w:r w:rsidRPr="00A56C1D">
        <w:rPr>
          <w:rFonts w:ascii="Sylfaen" w:hAnsi="Sylfaen"/>
          <w:b/>
          <w:noProof/>
          <w:lang w:val="ka-GE"/>
        </w:rPr>
        <w:t>)</w:t>
      </w:r>
    </w:p>
    <w:p w:rsidR="00DF53C2" w:rsidRPr="00902DD0" w:rsidRDefault="00DF53C2" w:rsidP="00DF53C2">
      <w:pPr>
        <w:spacing w:line="276" w:lineRule="auto"/>
        <w:ind w:firstLine="720"/>
        <w:jc w:val="both"/>
        <w:rPr>
          <w:rFonts w:ascii="Sylfaen" w:hAnsi="Sylfaen"/>
          <w:noProof/>
          <w:lang w:val="ka-GE"/>
        </w:rPr>
      </w:pPr>
      <w:r w:rsidRPr="00902DD0">
        <w:rPr>
          <w:rFonts w:ascii="Sylfaen" w:hAnsi="Sylfaen"/>
          <w:noProof/>
          <w:lang w:val="ka-GE"/>
        </w:rPr>
        <w:t xml:space="preserve">ქვეპროგრამა ითვალისწინებს  </w:t>
      </w:r>
      <w:r w:rsidRPr="00A56C1D">
        <w:rPr>
          <w:rFonts w:ascii="Sylfaen" w:hAnsi="Sylfaen"/>
          <w:noProof/>
          <w:lang w:val="ka-GE"/>
        </w:rPr>
        <w:t>საქართველოს ტერიტორიული მთლიანობისათვის ბრძოლაში</w:t>
      </w:r>
      <w:r>
        <w:rPr>
          <w:rFonts w:ascii="Sylfaen" w:hAnsi="Sylfaen"/>
          <w:noProof/>
          <w:lang w:val="ka-GE"/>
        </w:rPr>
        <w:t xml:space="preserve"> მონაწილე</w:t>
      </w:r>
      <w:r w:rsidRPr="00A56C1D">
        <w:rPr>
          <w:rFonts w:ascii="Sylfaen" w:hAnsi="Sylfaen"/>
          <w:noProof/>
          <w:lang w:val="ka-GE"/>
        </w:rPr>
        <w:t xml:space="preserve">  </w:t>
      </w:r>
      <w:r>
        <w:rPr>
          <w:rFonts w:ascii="Sylfaen" w:hAnsi="Sylfaen"/>
          <w:noProof/>
          <w:lang w:val="ka-GE"/>
        </w:rPr>
        <w:t>შშმპ</w:t>
      </w:r>
      <w:r w:rsidRPr="00902DD0">
        <w:rPr>
          <w:rFonts w:ascii="Sylfaen" w:hAnsi="Sylfaen"/>
          <w:noProof/>
          <w:lang w:val="ka-GE"/>
        </w:rPr>
        <w:t xml:space="preserve">, აგრეთვე ჩერნობილის ავარიის ლიკვიდაციაზე </w:t>
      </w:r>
      <w:r>
        <w:rPr>
          <w:rFonts w:ascii="Sylfaen" w:hAnsi="Sylfaen"/>
          <w:noProof/>
          <w:lang w:val="ka-GE"/>
        </w:rPr>
        <w:t>მონაწილე</w:t>
      </w:r>
      <w:r w:rsidRPr="00902DD0">
        <w:rPr>
          <w:rFonts w:ascii="Sylfaen" w:hAnsi="Sylfaen"/>
          <w:noProof/>
          <w:lang w:val="ka-GE"/>
        </w:rPr>
        <w:t xml:space="preserve"> მცირეწლოვან  შვილებზე</w:t>
      </w:r>
      <w:r>
        <w:rPr>
          <w:rFonts w:ascii="Sylfaen" w:hAnsi="Sylfaen"/>
          <w:noProof/>
          <w:lang w:val="ka-GE"/>
        </w:rPr>
        <w:t xml:space="preserve"> (18 წლამდე)</w:t>
      </w:r>
      <w:r w:rsidRPr="00902DD0">
        <w:rPr>
          <w:rFonts w:ascii="Sylfaen" w:hAnsi="Sylfaen"/>
          <w:noProof/>
          <w:lang w:val="ka-GE"/>
        </w:rPr>
        <w:t xml:space="preserve">  ყოველთვიურ ფულად დახმარებას</w:t>
      </w:r>
      <w:r>
        <w:rPr>
          <w:rFonts w:ascii="Sylfaen" w:hAnsi="Sylfaen"/>
          <w:noProof/>
          <w:lang w:val="ka-GE"/>
        </w:rPr>
        <w:t>.</w:t>
      </w:r>
    </w:p>
    <w:p w:rsidR="00DF53C2" w:rsidRPr="00A56C1D" w:rsidRDefault="00DF53C2" w:rsidP="00941903">
      <w:pPr>
        <w:widowControl w:val="0"/>
        <w:autoSpaceDE w:val="0"/>
        <w:autoSpaceDN w:val="0"/>
        <w:adjustRightInd w:val="0"/>
        <w:spacing w:line="240" w:lineRule="auto"/>
        <w:jc w:val="both"/>
        <w:rPr>
          <w:rFonts w:ascii="Sylfaen" w:hAnsi="Sylfaen"/>
          <w:b/>
          <w:noProof/>
          <w:lang w:val="ka-GE"/>
        </w:rPr>
      </w:pP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გ</w:t>
      </w:r>
      <w:r w:rsidRPr="00A56C1D">
        <w:rPr>
          <w:rFonts w:ascii="Sylfaen" w:hAnsi="Sylfaen" w:cs="Sylfaen"/>
          <w:b/>
          <w:noProof/>
          <w:lang w:val="ka-GE"/>
        </w:rPr>
        <w:t xml:space="preserve">)  სოციალურად დაუცველ პირთა დახმარება </w:t>
      </w:r>
      <w:r w:rsidRPr="00A56C1D">
        <w:rPr>
          <w:rFonts w:ascii="Sylfaen" w:hAnsi="Sylfaen"/>
          <w:b/>
          <w:noProof/>
          <w:lang w:val="ka-GE"/>
        </w:rPr>
        <w:t>(პროგრამული კოდი 06 02 02</w:t>
      </w:r>
      <w:r w:rsidR="00D07D1A" w:rsidRPr="00A56C1D">
        <w:rPr>
          <w:rFonts w:ascii="Sylfaen" w:hAnsi="Sylfaen"/>
          <w:b/>
          <w:noProof/>
          <w:lang w:val="ka-GE"/>
        </w:rPr>
        <w:t xml:space="preserve"> 02</w:t>
      </w:r>
      <w:r w:rsidRPr="00A56C1D">
        <w:rPr>
          <w:rFonts w:ascii="Sylfaen" w:hAnsi="Sylfaen"/>
          <w:b/>
          <w:noProof/>
          <w:lang w:val="ka-GE"/>
        </w:rPr>
        <w:t>)</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ქვეპროგრამა ითვალისწინებს </w:t>
      </w:r>
      <w:r w:rsidR="0020201F" w:rsidRPr="00A56C1D">
        <w:rPr>
          <w:rFonts w:ascii="Sylfaen" w:hAnsi="Sylfaen"/>
          <w:noProof/>
          <w:lang w:val="ka-GE"/>
        </w:rPr>
        <w:t xml:space="preserve">სოციალურად </w:t>
      </w:r>
      <w:r w:rsidR="009D7489">
        <w:rPr>
          <w:rFonts w:ascii="Sylfaen" w:hAnsi="Sylfaen"/>
          <w:noProof/>
          <w:lang w:val="ka-GE"/>
        </w:rPr>
        <w:t>გაჭირვებული</w:t>
      </w:r>
      <w:r w:rsidR="0020201F" w:rsidRPr="00A56C1D">
        <w:rPr>
          <w:rFonts w:ascii="Sylfaen" w:hAnsi="Sylfaen"/>
          <w:noProof/>
          <w:lang w:val="ka-GE"/>
        </w:rPr>
        <w:t xml:space="preserve"> მოსახლეობის </w:t>
      </w:r>
      <w:r w:rsidR="00DF53C2">
        <w:rPr>
          <w:rFonts w:ascii="Sylfaen" w:hAnsi="Sylfaen"/>
          <w:noProof/>
          <w:lang w:val="ka-GE"/>
        </w:rPr>
        <w:t>ერთჯერადი დახმარების</w:t>
      </w:r>
      <w:r w:rsidR="004D72FD" w:rsidRPr="00A56C1D">
        <w:rPr>
          <w:rFonts w:ascii="Sylfaen" w:hAnsi="Sylfaen"/>
          <w:noProof/>
          <w:lang w:val="ka-GE"/>
        </w:rPr>
        <w:t xml:space="preserve"> </w:t>
      </w:r>
      <w:r w:rsidR="00666088" w:rsidRPr="00A56C1D">
        <w:rPr>
          <w:rFonts w:ascii="Sylfaen" w:hAnsi="Sylfaen"/>
          <w:noProof/>
          <w:lang w:val="ka-GE"/>
        </w:rPr>
        <w:t xml:space="preserve"> უზრუნველყოფისათვის</w:t>
      </w:r>
      <w:r w:rsidR="009A05A4" w:rsidRPr="00A56C1D">
        <w:rPr>
          <w:rFonts w:ascii="Sylfaen" w:hAnsi="Sylfaen"/>
          <w:noProof/>
          <w:lang w:val="ka-GE"/>
        </w:rPr>
        <w:t xml:space="preserve"> ფულად </w:t>
      </w:r>
      <w:r w:rsidRPr="00A56C1D">
        <w:rPr>
          <w:rFonts w:ascii="Sylfaen" w:hAnsi="Sylfaen"/>
          <w:noProof/>
          <w:lang w:val="ka-GE"/>
        </w:rPr>
        <w:t xml:space="preserve"> დახმარება</w:t>
      </w:r>
      <w:r w:rsidR="00666088" w:rsidRPr="00A56C1D">
        <w:rPr>
          <w:rFonts w:ascii="Sylfaen" w:hAnsi="Sylfaen"/>
          <w:noProof/>
          <w:lang w:val="ka-GE"/>
        </w:rPr>
        <w:t>ს</w:t>
      </w:r>
      <w:r w:rsidRPr="00A56C1D">
        <w:rPr>
          <w:rFonts w:ascii="Sylfaen" w:hAnsi="Sylfaen"/>
          <w:noProof/>
          <w:lang w:val="ka-GE"/>
        </w:rPr>
        <w:t>.</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დ</w:t>
      </w:r>
      <w:r w:rsidRPr="00A56C1D">
        <w:rPr>
          <w:rFonts w:ascii="Sylfaen" w:hAnsi="Sylfaen" w:cs="Sylfaen"/>
          <w:b/>
          <w:noProof/>
          <w:lang w:val="ka-GE"/>
        </w:rPr>
        <w:t xml:space="preserve">) </w:t>
      </w:r>
      <w:r w:rsidR="004D72FD" w:rsidRPr="00A56C1D">
        <w:rPr>
          <w:rFonts w:ascii="Sylfaen" w:hAnsi="Sylfaen" w:cs="Sylfaen"/>
          <w:b/>
          <w:noProof/>
          <w:lang w:val="ka-GE"/>
        </w:rPr>
        <w:t xml:space="preserve">უმწეოათვის </w:t>
      </w:r>
      <w:r w:rsidRPr="00A56C1D">
        <w:rPr>
          <w:rFonts w:ascii="Sylfaen" w:hAnsi="Sylfaen" w:cs="Sylfaen"/>
          <w:b/>
          <w:noProof/>
          <w:lang w:val="ka-GE"/>
        </w:rPr>
        <w:t xml:space="preserve">უფასო სასადილოს დაფინანსება </w:t>
      </w:r>
      <w:r w:rsidRPr="00A56C1D">
        <w:rPr>
          <w:rFonts w:ascii="Sylfaen" w:hAnsi="Sylfaen"/>
          <w:b/>
          <w:noProof/>
          <w:lang w:val="ka-GE"/>
        </w:rPr>
        <w:t>(პროგრამული კოდი 06 02 03)</w:t>
      </w:r>
    </w:p>
    <w:p w:rsidR="00941903" w:rsidRPr="00A56C1D" w:rsidRDefault="00941903" w:rsidP="00941903">
      <w:pPr>
        <w:pStyle w:val="ListParagraph"/>
        <w:widowControl w:val="0"/>
        <w:autoSpaceDE w:val="0"/>
        <w:autoSpaceDN w:val="0"/>
        <w:adjustRightInd w:val="0"/>
        <w:spacing w:after="0" w:line="240" w:lineRule="auto"/>
        <w:ind w:left="0"/>
        <w:jc w:val="both"/>
        <w:rPr>
          <w:rFonts w:ascii="Sylfaen" w:hAnsi="Sylfaen"/>
          <w:noProof/>
          <w:lang w:val="ka-GE"/>
        </w:rPr>
      </w:pPr>
      <w:r w:rsidRPr="00A56C1D">
        <w:rPr>
          <w:rFonts w:ascii="Sylfaen" w:hAnsi="Sylfaen"/>
          <w:noProof/>
          <w:lang w:val="ka-GE"/>
        </w:rPr>
        <w:t xml:space="preserve">ქვეპროგრამა ითვალისწინებს  სოციალურად </w:t>
      </w:r>
      <w:r w:rsidR="009D7489">
        <w:rPr>
          <w:rFonts w:ascii="Sylfaen" w:hAnsi="Sylfaen"/>
          <w:noProof/>
          <w:lang w:val="ka-GE"/>
        </w:rPr>
        <w:t xml:space="preserve">გაჭირვებულ პირთა </w:t>
      </w:r>
      <w:r w:rsidRPr="00A56C1D">
        <w:rPr>
          <w:rFonts w:ascii="Sylfaen" w:hAnsi="Sylfaen"/>
          <w:noProof/>
          <w:lang w:val="ka-GE"/>
        </w:rPr>
        <w:t xml:space="preserve">ყოველდღიურ უფასო სადილს, რაც უმარტივებს მათ ყოველდღიურ აუცილებელ საზრუნავს და შეძლებისდაგვარად ამსუბუქებს მათ სოციალურ მდგომარეობას. </w:t>
      </w:r>
      <w:r w:rsidR="004D72FD" w:rsidRPr="00A56C1D">
        <w:rPr>
          <w:rFonts w:ascii="Sylfaen" w:hAnsi="Sylfaen"/>
          <w:noProof/>
          <w:lang w:val="ka-GE"/>
        </w:rPr>
        <w:t>აღნიშნული პროგრამის ფარგლებში ფინანსდება ააიპ „უმწეო</w:t>
      </w:r>
      <w:r w:rsidR="0026086A" w:rsidRPr="00A56C1D">
        <w:rPr>
          <w:rFonts w:ascii="Sylfaen" w:hAnsi="Sylfaen"/>
          <w:noProof/>
          <w:lang w:val="ka-GE"/>
        </w:rPr>
        <w:t xml:space="preserve">თა </w:t>
      </w:r>
      <w:r w:rsidR="004D72FD" w:rsidRPr="00A56C1D">
        <w:rPr>
          <w:rFonts w:ascii="Sylfaen" w:hAnsi="Sylfaen"/>
          <w:noProof/>
          <w:lang w:val="ka-GE"/>
        </w:rPr>
        <w:t>და უპოვართა სახლი“</w:t>
      </w:r>
      <w:r w:rsidR="00BF59B1">
        <w:rPr>
          <w:rFonts w:ascii="Sylfaen" w:hAnsi="Sylfaen"/>
          <w:noProof/>
          <w:lang w:val="ka-GE"/>
        </w:rPr>
        <w:t xml:space="preserve"> - დაფინანსება - </w:t>
      </w:r>
      <w:r w:rsidR="006601BD">
        <w:rPr>
          <w:rFonts w:ascii="Sylfaen" w:hAnsi="Sylfaen"/>
          <w:noProof/>
          <w:lang w:val="ka-GE"/>
        </w:rPr>
        <w:t xml:space="preserve"> </w:t>
      </w:r>
      <w:r w:rsidR="00DF53C2">
        <w:rPr>
          <w:rFonts w:ascii="Sylfaen" w:hAnsi="Sylfaen"/>
          <w:noProof/>
          <w:lang w:val="ka-GE"/>
        </w:rPr>
        <w:t>250</w:t>
      </w:r>
      <w:r w:rsidR="00623E45">
        <w:rPr>
          <w:rFonts w:ascii="Sylfaen" w:hAnsi="Sylfaen"/>
          <w:noProof/>
          <w:lang w:val="ka-GE"/>
        </w:rPr>
        <w:t xml:space="preserve"> ათ.</w:t>
      </w:r>
      <w:r w:rsidR="00BF59B1">
        <w:rPr>
          <w:rFonts w:ascii="Sylfaen" w:hAnsi="Sylfaen"/>
          <w:noProof/>
          <w:lang w:val="ka-GE"/>
        </w:rPr>
        <w:t>ლარი, რომელიც არის აღნიშნული ქვეპროგრამის განმახორციელებელი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ე</w:t>
      </w:r>
      <w:r w:rsidRPr="00A56C1D">
        <w:rPr>
          <w:rFonts w:ascii="Sylfaen" w:hAnsi="Sylfaen" w:cs="Sylfaen"/>
          <w:b/>
          <w:noProof/>
          <w:lang w:val="ka-GE"/>
        </w:rPr>
        <w:t xml:space="preserve">)  </w:t>
      </w:r>
      <w:r w:rsidR="004D72FD" w:rsidRPr="00A56C1D">
        <w:rPr>
          <w:rFonts w:ascii="Sylfaen" w:hAnsi="Sylfaen"/>
          <w:b/>
          <w:noProof/>
          <w:lang w:val="ka-GE"/>
        </w:rPr>
        <w:t xml:space="preserve">ვეტერანთა, გარდაცვლილ დევნილთა და უპატრონო მიცვალებულთა დაკრძალვის ხარჯები </w:t>
      </w:r>
      <w:r w:rsidRPr="00A56C1D">
        <w:rPr>
          <w:rFonts w:ascii="Sylfaen" w:hAnsi="Sylfaen"/>
          <w:b/>
          <w:noProof/>
          <w:lang w:val="ka-GE"/>
        </w:rPr>
        <w:t>(პროგრამული კოდი 06 02 04)</w:t>
      </w:r>
    </w:p>
    <w:p w:rsidR="00941903" w:rsidRPr="00A56C1D" w:rsidRDefault="00941903" w:rsidP="00662C07">
      <w:pPr>
        <w:widowControl w:val="0"/>
        <w:autoSpaceDE w:val="0"/>
        <w:autoSpaceDN w:val="0"/>
        <w:adjustRightInd w:val="0"/>
        <w:spacing w:line="240" w:lineRule="auto"/>
        <w:jc w:val="both"/>
        <w:rPr>
          <w:rFonts w:ascii="Sylfaen" w:hAnsi="Sylfaen"/>
          <w:noProof/>
          <w:lang w:val="ka-GE"/>
        </w:rPr>
      </w:pPr>
      <w:r w:rsidRPr="00A56C1D">
        <w:rPr>
          <w:rFonts w:ascii="Sylfaen" w:hAnsi="Sylfaen"/>
          <w:noProof/>
          <w:lang w:val="ka-GE"/>
        </w:rPr>
        <w:t>ქვეპროგრამა ითვალისწინებს გარდაცვლილი სამამულო ომის მონაწილეების და სამაჩაბლო-აფხაზეთის ტერიტორიული მთლიანობისათვის მებრძოლთა დაკრძალვის ხარჯების გაღებას</w:t>
      </w:r>
      <w:r w:rsidR="009A05A4" w:rsidRPr="00A56C1D">
        <w:rPr>
          <w:rFonts w:ascii="Sylfaen" w:hAnsi="Sylfaen"/>
          <w:noProof/>
          <w:lang w:val="ka-GE"/>
        </w:rPr>
        <w:t xml:space="preserve"> </w:t>
      </w:r>
      <w:r w:rsidRPr="00A56C1D">
        <w:rPr>
          <w:rFonts w:ascii="Sylfaen" w:hAnsi="Sylfaen"/>
          <w:noProof/>
          <w:lang w:val="ka-GE"/>
        </w:rPr>
        <w:t xml:space="preserve"> აგრეთვე</w:t>
      </w:r>
      <w:r w:rsidR="00E305E7">
        <w:rPr>
          <w:rFonts w:ascii="Sylfaen" w:hAnsi="Sylfaen"/>
          <w:noProof/>
          <w:lang w:val="ka-GE"/>
        </w:rPr>
        <w:t>,</w:t>
      </w:r>
      <w:r w:rsidRPr="00A56C1D">
        <w:rPr>
          <w:rFonts w:ascii="Sylfaen" w:hAnsi="Sylfaen"/>
          <w:noProof/>
          <w:lang w:val="ka-GE"/>
        </w:rPr>
        <w:t xml:space="preserve"> ხორციელდება გარდაცვლილი დევნილის და უპატრონო მიცვალებულის დაკრძალვისათვის თანხის გამოყოფა. პროგრამის მიზანია აღნიშნული ოჯახებისათვის თანაგრძნობის გამოხატვა და უპატრონო მიცვალებულების დაკრძალვისათვის შესაბამისი პატივის მიგება.</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ვ</w:t>
      </w:r>
      <w:r w:rsidRPr="00A56C1D">
        <w:rPr>
          <w:rFonts w:ascii="Sylfaen" w:hAnsi="Sylfaen" w:cs="Sylfaen"/>
          <w:b/>
          <w:noProof/>
          <w:lang w:val="ka-GE"/>
        </w:rPr>
        <w:t xml:space="preserve">)  ოჯახებისა და ბავშვების სოციალური დაცვა </w:t>
      </w:r>
      <w:r w:rsidRPr="00A56C1D">
        <w:rPr>
          <w:rFonts w:ascii="Sylfaen" w:hAnsi="Sylfaen"/>
          <w:b/>
          <w:noProof/>
          <w:lang w:val="ka-GE"/>
        </w:rPr>
        <w:t>(პროგრამული კოდი 06 02 05)</w:t>
      </w:r>
    </w:p>
    <w:p w:rsidR="00941903" w:rsidRPr="00A56C1D" w:rsidRDefault="00941903" w:rsidP="00941903">
      <w:pPr>
        <w:spacing w:line="240" w:lineRule="auto"/>
        <w:jc w:val="both"/>
        <w:rPr>
          <w:rFonts w:ascii="Sylfaen" w:hAnsi="Sylfaen"/>
          <w:noProof/>
          <w:lang w:val="ka-GE"/>
        </w:rPr>
      </w:pPr>
      <w:r w:rsidRPr="00A56C1D">
        <w:rPr>
          <w:rFonts w:ascii="Sylfaen" w:hAnsi="Sylfaen"/>
          <w:noProof/>
          <w:lang w:val="ka-GE"/>
        </w:rPr>
        <w:t xml:space="preserve">ქვეპროგრამა ითვალისწინებს </w:t>
      </w:r>
      <w:r w:rsidR="00BF59B1">
        <w:rPr>
          <w:rFonts w:ascii="Sylfaen" w:hAnsi="Sylfaen"/>
          <w:noProof/>
          <w:lang w:val="ka-GE"/>
        </w:rPr>
        <w:t xml:space="preserve">ოჯახში </w:t>
      </w:r>
      <w:r w:rsidRPr="00A56C1D">
        <w:rPr>
          <w:rFonts w:ascii="Sylfaen" w:hAnsi="Sylfaen"/>
          <w:noProof/>
          <w:lang w:val="ka-GE"/>
        </w:rPr>
        <w:t>ახალშობილთა დაბადებისას ოჯახების ერთჯერად ფინანსურ დახმარებას და აგრეთვე, მრავალშვილიანი ოჯახებ</w:t>
      </w:r>
      <w:r w:rsidR="004F0A28">
        <w:rPr>
          <w:rFonts w:ascii="Sylfaen" w:hAnsi="Sylfaen"/>
          <w:noProof/>
          <w:lang w:val="ka-GE"/>
        </w:rPr>
        <w:t>ზე</w:t>
      </w:r>
      <w:r w:rsidRPr="00A56C1D">
        <w:rPr>
          <w:rFonts w:ascii="Sylfaen" w:hAnsi="Sylfaen"/>
          <w:noProof/>
          <w:lang w:val="ka-GE"/>
        </w:rPr>
        <w:t>, სადაც 18 წლამდე ოთხი და მეტი ბავშვია</w:t>
      </w:r>
      <w:r w:rsidR="00120E88" w:rsidRPr="00A56C1D">
        <w:rPr>
          <w:rFonts w:ascii="Sylfaen" w:hAnsi="Sylfaen"/>
          <w:noProof/>
          <w:lang w:val="ka-GE"/>
        </w:rPr>
        <w:t xml:space="preserve"> </w:t>
      </w:r>
      <w:r w:rsidR="0026086A" w:rsidRPr="00A56C1D">
        <w:rPr>
          <w:rFonts w:ascii="Sylfaen" w:hAnsi="Sylfaen"/>
          <w:noProof/>
          <w:lang w:val="ka-GE"/>
        </w:rPr>
        <w:t>თ</w:t>
      </w:r>
      <w:r w:rsidR="004D72FD" w:rsidRPr="00A56C1D">
        <w:rPr>
          <w:rFonts w:ascii="Sylfaen" w:hAnsi="Sylfaen"/>
          <w:noProof/>
          <w:lang w:val="ka-GE"/>
        </w:rPr>
        <w:t xml:space="preserve">ითოეულ ბავშვზე </w:t>
      </w:r>
      <w:r w:rsidRPr="00A56C1D">
        <w:rPr>
          <w:rFonts w:ascii="Sylfaen" w:hAnsi="Sylfaen"/>
          <w:noProof/>
          <w:lang w:val="ka-GE"/>
        </w:rPr>
        <w:t xml:space="preserve">ყოველთვიურ ფინანსურ დახმარებას.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ბ.</w:t>
      </w:r>
      <w:r w:rsidR="0066463A" w:rsidRPr="00A56C1D">
        <w:rPr>
          <w:rFonts w:ascii="Sylfaen" w:hAnsi="Sylfaen" w:cs="Sylfaen"/>
          <w:b/>
          <w:noProof/>
          <w:lang w:val="ka-GE"/>
        </w:rPr>
        <w:t>ზ</w:t>
      </w:r>
      <w:r w:rsidRPr="00A56C1D">
        <w:rPr>
          <w:rFonts w:ascii="Sylfaen" w:hAnsi="Sylfaen" w:cs="Sylfaen"/>
          <w:b/>
          <w:noProof/>
          <w:lang w:val="ka-GE"/>
        </w:rPr>
        <w:t xml:space="preserve">)  </w:t>
      </w:r>
      <w:r w:rsidRPr="00A56C1D">
        <w:rPr>
          <w:rFonts w:ascii="Sylfaen" w:hAnsi="Sylfaen"/>
          <w:b/>
          <w:noProof/>
          <w:lang w:val="ka-GE"/>
        </w:rPr>
        <w:t>ვეტერანთა საზოგადოება(პროგრამული კოდი 06 02 06)</w:t>
      </w:r>
    </w:p>
    <w:p w:rsidR="00941903" w:rsidRPr="00A56C1D" w:rsidRDefault="00D9445F" w:rsidP="00941903">
      <w:pPr>
        <w:spacing w:line="240" w:lineRule="auto"/>
        <w:jc w:val="both"/>
        <w:rPr>
          <w:rFonts w:ascii="Sylfaen" w:hAnsi="Sylfaen"/>
          <w:noProof/>
          <w:lang w:val="ka-GE"/>
        </w:rPr>
      </w:pPr>
      <w:r w:rsidRPr="00A56C1D">
        <w:rPr>
          <w:rFonts w:ascii="Sylfaen" w:hAnsi="Sylfaen"/>
          <w:noProof/>
          <w:lang w:val="ka-GE"/>
        </w:rPr>
        <w:t xml:space="preserve">ქვეპროგრამა ითვალისწინებს სამამულო და სამაჩაბლო-აფხაზეთის ტერიტორიული მთლიანობისათვის ომში მონაწილე ვეტერანთა </w:t>
      </w:r>
      <w:r w:rsidR="009D7489">
        <w:rPr>
          <w:rFonts w:ascii="Sylfaen" w:hAnsi="Sylfaen"/>
          <w:noProof/>
          <w:lang w:val="ka-GE"/>
        </w:rPr>
        <w:t xml:space="preserve">ორგანიზაციების  </w:t>
      </w:r>
      <w:r w:rsidRPr="00A56C1D">
        <w:rPr>
          <w:rFonts w:ascii="Sylfaen" w:hAnsi="Sylfaen"/>
          <w:noProof/>
          <w:lang w:val="ka-GE"/>
        </w:rPr>
        <w:t>ხელშ</w:t>
      </w:r>
      <w:r w:rsidR="008969FF">
        <w:rPr>
          <w:rFonts w:ascii="Sylfaen" w:hAnsi="Sylfaen"/>
          <w:noProof/>
          <w:lang w:val="ka-GE"/>
        </w:rPr>
        <w:t>ე</w:t>
      </w:r>
      <w:r w:rsidRPr="00A56C1D">
        <w:rPr>
          <w:rFonts w:ascii="Sylfaen" w:hAnsi="Sylfaen"/>
          <w:noProof/>
          <w:lang w:val="ka-GE"/>
        </w:rPr>
        <w:t>წყობ</w:t>
      </w:r>
      <w:r w:rsidR="009D7489">
        <w:rPr>
          <w:rFonts w:ascii="Sylfaen" w:hAnsi="Sylfaen"/>
          <w:noProof/>
          <w:lang w:val="ka-GE"/>
        </w:rPr>
        <w:t>ა.</w:t>
      </w:r>
      <w:r w:rsidRPr="00A56C1D">
        <w:rPr>
          <w:rFonts w:ascii="Sylfaen" w:hAnsi="Sylfaen"/>
          <w:noProof/>
          <w:lang w:val="ka-GE"/>
        </w:rPr>
        <w:t xml:space="preserve"> </w:t>
      </w:r>
    </w:p>
    <w:p w:rsidR="00941903" w:rsidRPr="00A56C1D" w:rsidRDefault="00941903" w:rsidP="00941903">
      <w:pPr>
        <w:widowControl w:val="0"/>
        <w:autoSpaceDE w:val="0"/>
        <w:autoSpaceDN w:val="0"/>
        <w:adjustRightInd w:val="0"/>
        <w:spacing w:line="240" w:lineRule="auto"/>
        <w:jc w:val="both"/>
        <w:rPr>
          <w:rFonts w:ascii="Sylfaen" w:hAnsi="Sylfaen"/>
          <w:b/>
          <w:noProof/>
          <w:lang w:val="ka-GE"/>
        </w:rPr>
      </w:pPr>
      <w:r w:rsidRPr="00A56C1D">
        <w:rPr>
          <w:rFonts w:ascii="Sylfaen" w:hAnsi="Sylfaen" w:cs="Sylfaen"/>
          <w:b/>
          <w:noProof/>
          <w:lang w:val="ka-GE"/>
        </w:rPr>
        <w:t xml:space="preserve"> ბ.</w:t>
      </w:r>
      <w:r w:rsidR="0066463A" w:rsidRPr="00A56C1D">
        <w:rPr>
          <w:rFonts w:ascii="Sylfaen" w:hAnsi="Sylfaen" w:cs="Sylfaen"/>
          <w:b/>
          <w:noProof/>
          <w:lang w:val="ka-GE"/>
        </w:rPr>
        <w:t>თ</w:t>
      </w:r>
      <w:r w:rsidRPr="00A56C1D">
        <w:rPr>
          <w:rFonts w:ascii="Sylfaen" w:hAnsi="Sylfaen" w:cs="Sylfaen"/>
          <w:b/>
          <w:noProof/>
          <w:lang w:val="ka-GE"/>
        </w:rPr>
        <w:t xml:space="preserve">) </w:t>
      </w:r>
      <w:r w:rsidR="00A71FDE" w:rsidRPr="00902DD0">
        <w:rPr>
          <w:rFonts w:ascii="Sylfaen" w:hAnsi="Sylfaen" w:cs="Sylfaen"/>
          <w:b/>
          <w:noProof/>
          <w:lang w:val="ka-GE"/>
        </w:rPr>
        <w:t>მოქალაქეთა  ტრანსპორტით მგზავრობის   და კომუნალური გადასახადებზე ხელშეწყობის ღონისძიებები</w:t>
      </w:r>
      <w:r w:rsidR="00A71FDE">
        <w:rPr>
          <w:rFonts w:ascii="Sylfaen" w:hAnsi="Sylfaen" w:cs="Sylfaen"/>
          <w:b/>
          <w:noProof/>
          <w:lang w:val="ka-GE"/>
        </w:rPr>
        <w:t>ს</w:t>
      </w:r>
      <w:r w:rsidRPr="00A56C1D">
        <w:rPr>
          <w:rFonts w:ascii="Sylfaen" w:hAnsi="Sylfaen"/>
          <w:b/>
          <w:noProof/>
          <w:lang w:val="ka-GE"/>
        </w:rPr>
        <w:t xml:space="preserve"> დახმარების პროგრამა (პროგრამული კოდი 06 02 07)</w:t>
      </w:r>
    </w:p>
    <w:p w:rsidR="00A71FDE" w:rsidRDefault="00941903" w:rsidP="00A71FDE">
      <w:pPr>
        <w:widowControl w:val="0"/>
        <w:autoSpaceDE w:val="0"/>
        <w:autoSpaceDN w:val="0"/>
        <w:adjustRightInd w:val="0"/>
        <w:spacing w:line="240" w:lineRule="auto"/>
        <w:ind w:firstLine="720"/>
        <w:jc w:val="both"/>
        <w:rPr>
          <w:rFonts w:ascii="Sylfaen" w:hAnsi="Sylfaen"/>
          <w:noProof/>
          <w:lang w:val="ka-GE"/>
        </w:rPr>
      </w:pPr>
      <w:r w:rsidRPr="00A56C1D">
        <w:rPr>
          <w:rFonts w:ascii="Sylfaen" w:hAnsi="Sylfaen"/>
          <w:noProof/>
          <w:lang w:val="ka-GE"/>
        </w:rPr>
        <w:t xml:space="preserve">ქვეპროგრამის ფარგლებში განხორციელდება მარჩენალდაკარგულთა ოჯახების, იძულებით გადაადგილებულ პირთა ოჯახების, მრავალშვილიანი ოჯახების, </w:t>
      </w:r>
      <w:r w:rsidR="004D72FD" w:rsidRPr="00A56C1D">
        <w:rPr>
          <w:rFonts w:ascii="Sylfaen" w:hAnsi="Sylfaen"/>
          <w:bCs/>
          <w:lang w:val="ka-GE"/>
        </w:rPr>
        <w:t>მკვეთრად გამოხატული შეზღუდული შესაძლებლობების მქონე პირების (I ჯგუფი) და შშმ ბავშვების ოჯახების</w:t>
      </w:r>
      <w:r w:rsidR="00662C07" w:rsidRPr="00A56C1D">
        <w:rPr>
          <w:rFonts w:ascii="Sylfaen" w:hAnsi="Sylfaen"/>
          <w:bCs/>
          <w:lang w:val="ka-GE"/>
        </w:rPr>
        <w:t>, მარტოხელა მშობლების</w:t>
      </w:r>
      <w:r w:rsidR="00A65695">
        <w:rPr>
          <w:rFonts w:ascii="Sylfaen" w:hAnsi="Sylfaen"/>
          <w:bCs/>
          <w:lang w:val="ka-GE"/>
        </w:rPr>
        <w:t xml:space="preserve"> </w:t>
      </w:r>
      <w:r w:rsidR="0026086A" w:rsidRPr="00A56C1D">
        <w:rPr>
          <w:rFonts w:ascii="Sylfaen" w:hAnsi="Sylfaen"/>
          <w:bCs/>
          <w:lang w:val="ka-GE"/>
        </w:rPr>
        <w:t>მ</w:t>
      </w:r>
      <w:r w:rsidRPr="00A56C1D">
        <w:rPr>
          <w:rFonts w:ascii="Sylfaen" w:hAnsi="Sylfaen"/>
          <w:noProof/>
          <w:lang w:val="ka-GE"/>
        </w:rPr>
        <w:t>იერ მოხმარებული ელექტროენერგიის გადასახადის თანადაფინანსება</w:t>
      </w:r>
      <w:r w:rsidR="007851BB">
        <w:rPr>
          <w:rFonts w:ascii="Sylfaen" w:hAnsi="Sylfaen"/>
          <w:noProof/>
          <w:lang w:val="ka-GE"/>
        </w:rPr>
        <w:t>( 55,2 ათ. ლარი),</w:t>
      </w:r>
      <w:r w:rsidR="00A71FDE">
        <w:rPr>
          <w:rFonts w:ascii="Sylfaen" w:hAnsi="Sylfaen"/>
          <w:noProof/>
          <w:lang w:val="ka-GE"/>
        </w:rPr>
        <w:t xml:space="preserve"> </w:t>
      </w:r>
      <w:r w:rsidR="00A71FDE" w:rsidRPr="00902DD0">
        <w:rPr>
          <w:rFonts w:ascii="Sylfaen" w:hAnsi="Sylfaen"/>
          <w:noProof/>
          <w:lang w:val="ka-GE"/>
        </w:rPr>
        <w:t>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w:t>
      </w:r>
      <w:r w:rsidR="007851BB">
        <w:rPr>
          <w:rFonts w:ascii="Sylfaen" w:hAnsi="Sylfaen"/>
          <w:noProof/>
          <w:lang w:val="ka-GE"/>
        </w:rPr>
        <w:t xml:space="preserve">, </w:t>
      </w:r>
      <w:r w:rsidR="00A71FDE" w:rsidRPr="00902DD0">
        <w:rPr>
          <w:rFonts w:ascii="Sylfaen" w:hAnsi="Sylfaen"/>
          <w:noProof/>
          <w:lang w:val="ka-GE"/>
        </w:rPr>
        <w:t>სოფლებში</w:t>
      </w:r>
      <w:r w:rsidR="00D633B9">
        <w:rPr>
          <w:rFonts w:ascii="Sylfaen" w:hAnsi="Sylfaen"/>
          <w:noProof/>
          <w:lang w:val="ka-GE"/>
        </w:rPr>
        <w:t xml:space="preserve">, </w:t>
      </w:r>
      <w:r w:rsidR="00A71FDE" w:rsidRPr="00902DD0">
        <w:rPr>
          <w:rFonts w:ascii="Sylfaen" w:hAnsi="Sylfaen"/>
          <w:noProof/>
          <w:lang w:val="ka-GE"/>
        </w:rPr>
        <w:t xml:space="preserve"> სადაც არ ხდება ტრასნპორტის რეგულარული მოძრაობა,   მთელი წლის განმავლობაში შესაძლებელი იყოს შეუფერხებლად და კომფორტულად გადაადგილება</w:t>
      </w:r>
      <w:r w:rsidR="007851BB">
        <w:rPr>
          <w:rFonts w:ascii="Sylfaen" w:hAnsi="Sylfaen"/>
          <w:noProof/>
          <w:lang w:val="ka-GE"/>
        </w:rPr>
        <w:t xml:space="preserve"> (27,0 ათ. ლარი)</w:t>
      </w:r>
      <w:r w:rsidR="00A71FDE" w:rsidRPr="00902DD0">
        <w:rPr>
          <w:rFonts w:ascii="Sylfaen" w:hAnsi="Sylfaen"/>
          <w:noProof/>
          <w:lang w:val="ka-GE"/>
        </w:rPr>
        <w:t xml:space="preserve">. </w:t>
      </w:r>
    </w:p>
    <w:p w:rsidR="00CA3773" w:rsidRPr="00902DD0" w:rsidRDefault="00CA3773" w:rsidP="00CA3773">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ბ.ი</w:t>
      </w:r>
      <w:r w:rsidRPr="00902DD0">
        <w:rPr>
          <w:rFonts w:ascii="Sylfaen" w:hAnsi="Sylfaen" w:cs="Sylfaen"/>
          <w:b/>
          <w:noProof/>
          <w:lang w:val="ka-GE"/>
        </w:rPr>
        <w:t xml:space="preserve">)  დროებითი საცხოვრებლით უზრუნველყოფა  </w:t>
      </w:r>
      <w:r w:rsidRPr="00902DD0">
        <w:rPr>
          <w:rFonts w:ascii="Sylfaen" w:hAnsi="Sylfaen"/>
          <w:b/>
          <w:noProof/>
          <w:lang w:val="ka-GE"/>
        </w:rPr>
        <w:t>(პროგრამული კოდი 06 02 0</w:t>
      </w:r>
      <w:r>
        <w:rPr>
          <w:rFonts w:ascii="Sylfaen" w:hAnsi="Sylfaen"/>
          <w:b/>
          <w:noProof/>
          <w:lang w:val="ka-GE"/>
        </w:rPr>
        <w:t>8</w:t>
      </w:r>
      <w:r w:rsidRPr="00902DD0">
        <w:rPr>
          <w:rFonts w:ascii="Sylfaen" w:hAnsi="Sylfaen"/>
          <w:b/>
          <w:noProof/>
          <w:lang w:val="ka-GE"/>
        </w:rPr>
        <w:t>)</w:t>
      </w:r>
    </w:p>
    <w:p w:rsidR="00941903" w:rsidRPr="00A56C1D" w:rsidRDefault="00CA3773" w:rsidP="00CA3773">
      <w:pPr>
        <w:widowControl w:val="0"/>
        <w:autoSpaceDE w:val="0"/>
        <w:autoSpaceDN w:val="0"/>
        <w:adjustRightInd w:val="0"/>
        <w:spacing w:line="276" w:lineRule="auto"/>
        <w:jc w:val="both"/>
        <w:rPr>
          <w:rFonts w:ascii="Sylfaen" w:hAnsi="Sylfaen"/>
          <w:noProof/>
          <w:lang w:val="ka-GE"/>
        </w:rPr>
      </w:pPr>
      <w:r w:rsidRPr="00902DD0">
        <w:rPr>
          <w:rFonts w:ascii="Sylfaen" w:hAnsi="Sylfaen"/>
          <w:b/>
          <w:noProof/>
          <w:lang w:val="ka-GE"/>
        </w:rPr>
        <w:tab/>
      </w:r>
      <w:r w:rsidRPr="00902DD0">
        <w:rPr>
          <w:rFonts w:ascii="Sylfaen" w:hAnsi="Sylfaen"/>
          <w:noProof/>
          <w:lang w:val="ka-GE"/>
        </w:rPr>
        <w:t>ქვეპროგრამა ითვალისწინებს დროებითი საცხოვრებელ</w:t>
      </w:r>
      <w:r>
        <w:rPr>
          <w:rFonts w:ascii="Sylfaen" w:hAnsi="Sylfaen"/>
          <w:noProof/>
          <w:lang w:val="ka-GE"/>
        </w:rPr>
        <w:t xml:space="preserve">ით უზრუნველყოფისათვის </w:t>
      </w:r>
      <w:r w:rsidRPr="00902DD0">
        <w:rPr>
          <w:rFonts w:ascii="Sylfaen" w:hAnsi="Sylfaen"/>
          <w:noProof/>
          <w:lang w:val="ka-GE"/>
        </w:rPr>
        <w:t xml:space="preserve">ბინის </w:t>
      </w:r>
      <w:r>
        <w:rPr>
          <w:rFonts w:ascii="Sylfaen" w:hAnsi="Sylfaen"/>
          <w:noProof/>
          <w:lang w:val="ka-GE"/>
        </w:rPr>
        <w:t>ქირისათვის დაფინანსებას;</w:t>
      </w:r>
      <w:r w:rsidRPr="00902DD0">
        <w:rPr>
          <w:rFonts w:ascii="Sylfaen" w:hAnsi="Sylfaen"/>
          <w:noProof/>
          <w:lang w:val="ka-GE"/>
        </w:rPr>
        <w:t xml:space="preserve"> </w:t>
      </w:r>
    </w:p>
    <w:p w:rsidR="004D72FD" w:rsidRPr="00A56C1D" w:rsidRDefault="00BA0B06" w:rsidP="004D72FD">
      <w:pPr>
        <w:widowControl w:val="0"/>
        <w:autoSpaceDE w:val="0"/>
        <w:autoSpaceDN w:val="0"/>
        <w:adjustRightInd w:val="0"/>
        <w:spacing w:line="240" w:lineRule="auto"/>
        <w:jc w:val="both"/>
        <w:rPr>
          <w:rFonts w:ascii="Sylfaen" w:hAnsi="Sylfaen"/>
          <w:noProof/>
          <w:lang w:val="ka-GE"/>
        </w:rPr>
      </w:pPr>
      <w:r w:rsidRPr="00A56C1D">
        <w:rPr>
          <w:rFonts w:ascii="Sylfaen" w:hAnsi="Sylfaen" w:cs="Sylfaen"/>
          <w:b/>
          <w:noProof/>
          <w:lang w:val="ka-GE"/>
        </w:rPr>
        <w:t>ბ.</w:t>
      </w:r>
      <w:r w:rsidR="00CA3773">
        <w:rPr>
          <w:rFonts w:ascii="Sylfaen" w:hAnsi="Sylfaen" w:cs="Sylfaen"/>
          <w:b/>
          <w:noProof/>
          <w:lang w:val="ka-GE"/>
        </w:rPr>
        <w:t>კ</w:t>
      </w:r>
      <w:r w:rsidRPr="00A56C1D">
        <w:rPr>
          <w:rFonts w:ascii="Sylfaen" w:hAnsi="Sylfaen" w:cs="Sylfaen"/>
          <w:b/>
          <w:noProof/>
          <w:lang w:val="ka-GE"/>
        </w:rPr>
        <w:t xml:space="preserve">)  </w:t>
      </w:r>
      <w:r w:rsidR="00A07990" w:rsidRPr="00A56C1D">
        <w:rPr>
          <w:rFonts w:ascii="Sylfaen" w:hAnsi="Sylfaen" w:cs="Sylfaen"/>
          <w:b/>
          <w:noProof/>
          <w:lang w:val="ka-GE"/>
        </w:rPr>
        <w:t>სადღესასწაულო დღეებთან დაკავშირებული</w:t>
      </w:r>
      <w:r w:rsidRPr="00A56C1D">
        <w:rPr>
          <w:rFonts w:ascii="Sylfaen" w:hAnsi="Sylfaen" w:cs="Sylfaen"/>
          <w:b/>
          <w:noProof/>
          <w:lang w:val="ka-GE"/>
        </w:rPr>
        <w:t xml:space="preserve"> ღონისძიებები </w:t>
      </w:r>
      <w:r w:rsidRPr="00A56C1D">
        <w:rPr>
          <w:rFonts w:ascii="Sylfaen" w:hAnsi="Sylfaen"/>
          <w:b/>
          <w:noProof/>
          <w:lang w:val="ka-GE"/>
        </w:rPr>
        <w:t xml:space="preserve">(პროგრამული კოდი 06 02 09) </w:t>
      </w:r>
      <w:r w:rsidRPr="00A56C1D">
        <w:rPr>
          <w:rFonts w:ascii="Sylfaen" w:hAnsi="Sylfaen"/>
          <w:noProof/>
          <w:lang w:val="ka-GE"/>
        </w:rPr>
        <w:lastRenderedPageBreak/>
        <w:t>ქვეპროგრამით ხორციელდება საერო</w:t>
      </w:r>
      <w:r w:rsidR="00A07990" w:rsidRPr="00A56C1D">
        <w:rPr>
          <w:rFonts w:ascii="Sylfaen" w:hAnsi="Sylfaen"/>
          <w:noProof/>
          <w:lang w:val="ka-GE"/>
        </w:rPr>
        <w:t>,</w:t>
      </w:r>
      <w:r w:rsidRPr="00A56C1D">
        <w:rPr>
          <w:rFonts w:ascii="Sylfaen" w:hAnsi="Sylfaen"/>
          <w:noProof/>
          <w:lang w:val="ka-GE"/>
        </w:rPr>
        <w:t xml:space="preserve"> რელიგიურ </w:t>
      </w:r>
      <w:r w:rsidR="00A07990" w:rsidRPr="00A56C1D">
        <w:rPr>
          <w:rFonts w:ascii="Sylfaen" w:hAnsi="Sylfaen"/>
          <w:noProof/>
          <w:lang w:val="ka-GE"/>
        </w:rPr>
        <w:t>და სხვა ს</w:t>
      </w:r>
      <w:r w:rsidR="004D72FD" w:rsidRPr="00A56C1D">
        <w:rPr>
          <w:rFonts w:ascii="Sylfaen" w:hAnsi="Sylfaen"/>
          <w:noProof/>
          <w:lang w:val="ka-GE"/>
        </w:rPr>
        <w:t>ა</w:t>
      </w:r>
      <w:r w:rsidR="00A07990" w:rsidRPr="00A56C1D">
        <w:rPr>
          <w:rFonts w:ascii="Sylfaen" w:hAnsi="Sylfaen"/>
          <w:noProof/>
          <w:lang w:val="ka-GE"/>
        </w:rPr>
        <w:t xml:space="preserve">ხის </w:t>
      </w:r>
      <w:r w:rsidRPr="00A56C1D">
        <w:rPr>
          <w:rFonts w:ascii="Sylfaen" w:hAnsi="Sylfaen"/>
          <w:noProof/>
          <w:lang w:val="ka-GE"/>
        </w:rPr>
        <w:t xml:space="preserve">დღესასწაულებზე სხვადასხვა კატეგორიის ადამიანებისათვის ფულადი ან </w:t>
      </w:r>
      <w:r w:rsidR="00662C07" w:rsidRPr="00A56C1D">
        <w:rPr>
          <w:rFonts w:ascii="Sylfaen" w:hAnsi="Sylfaen"/>
          <w:noProof/>
          <w:lang w:val="ka-GE"/>
        </w:rPr>
        <w:t xml:space="preserve">სხვა სახით </w:t>
      </w:r>
      <w:r w:rsidRPr="00A56C1D">
        <w:rPr>
          <w:rFonts w:ascii="Sylfaen" w:hAnsi="Sylfaen"/>
          <w:noProof/>
          <w:lang w:val="ka-GE"/>
        </w:rPr>
        <w:t xml:space="preserve">საჩუქრების გადაცემას (მრავალშვილანი </w:t>
      </w:r>
      <w:r w:rsidR="004F0A28">
        <w:rPr>
          <w:rFonts w:ascii="Sylfaen" w:hAnsi="Sylfaen"/>
          <w:noProof/>
          <w:lang w:val="ka-GE"/>
        </w:rPr>
        <w:t>ოჯახები</w:t>
      </w:r>
      <w:r w:rsidRPr="00A56C1D">
        <w:rPr>
          <w:rFonts w:ascii="Sylfaen" w:hAnsi="Sylfaen"/>
          <w:noProof/>
          <w:lang w:val="ka-GE"/>
        </w:rPr>
        <w:t>, უდედმამო ბავშვები, 100 წელს გადაცილებული მოხუცები, შეზღუდული შესაძლებლობის მქონე პირები</w:t>
      </w:r>
      <w:r w:rsidR="004F0A28">
        <w:rPr>
          <w:rFonts w:ascii="Sylfaen" w:hAnsi="Sylfaen"/>
          <w:noProof/>
          <w:lang w:val="ka-GE"/>
        </w:rPr>
        <w:t xml:space="preserve"> (მ.შ. 18 წლამდე სტატუსის არმქონე შშმ პირები</w:t>
      </w:r>
      <w:r w:rsidR="00F4243C">
        <w:rPr>
          <w:rFonts w:ascii="Sylfaen" w:hAnsi="Sylfaen"/>
          <w:noProof/>
          <w:lang w:val="ka-GE"/>
        </w:rPr>
        <w:t>)</w:t>
      </w:r>
      <w:r w:rsidRPr="00A56C1D">
        <w:rPr>
          <w:rFonts w:ascii="Sylfaen" w:hAnsi="Sylfaen"/>
          <w:noProof/>
          <w:lang w:val="ka-GE"/>
        </w:rPr>
        <w:t xml:space="preserve">, ომის მონაწილეები, მარტოხელა </w:t>
      </w:r>
      <w:r w:rsidR="00F4243C">
        <w:rPr>
          <w:rFonts w:ascii="Sylfaen" w:hAnsi="Sylfaen"/>
          <w:noProof/>
          <w:lang w:val="ka-GE"/>
        </w:rPr>
        <w:t>მშობლები</w:t>
      </w:r>
      <w:r w:rsidRPr="00A56C1D">
        <w:rPr>
          <w:rFonts w:ascii="Sylfaen" w:hAnsi="Sylfaen"/>
          <w:noProof/>
          <w:lang w:val="ka-GE"/>
        </w:rPr>
        <w:t>,</w:t>
      </w:r>
      <w:r w:rsidR="00F4243C">
        <w:rPr>
          <w:rFonts w:ascii="Sylfaen" w:hAnsi="Sylfaen"/>
          <w:noProof/>
          <w:lang w:val="ka-GE"/>
        </w:rPr>
        <w:t xml:space="preserve"> </w:t>
      </w:r>
      <w:r w:rsidRPr="00A56C1D">
        <w:rPr>
          <w:rFonts w:ascii="Sylfaen" w:hAnsi="Sylfaen"/>
          <w:noProof/>
          <w:lang w:val="ka-GE"/>
        </w:rPr>
        <w:t xml:space="preserve">სოციალურად დაუცველი </w:t>
      </w:r>
      <w:r w:rsidR="004D72FD" w:rsidRPr="00A56C1D">
        <w:rPr>
          <w:rFonts w:ascii="Sylfaen" w:hAnsi="Sylfaen"/>
          <w:noProof/>
          <w:lang w:val="ka-GE"/>
        </w:rPr>
        <w:t>ოჯახ</w:t>
      </w:r>
      <w:r w:rsidRPr="00A56C1D">
        <w:rPr>
          <w:rFonts w:ascii="Sylfaen" w:hAnsi="Sylfaen"/>
          <w:noProof/>
          <w:lang w:val="ka-GE"/>
        </w:rPr>
        <w:t xml:space="preserve">ები, იძულებით გადაადგილებული პირები, მარჩენალდაკარგული ოჯახები). </w:t>
      </w:r>
    </w:p>
    <w:p w:rsidR="004D72FD" w:rsidRDefault="004D72FD" w:rsidP="004D72FD">
      <w:pPr>
        <w:widowControl w:val="0"/>
        <w:autoSpaceDE w:val="0"/>
        <w:autoSpaceDN w:val="0"/>
        <w:adjustRightInd w:val="0"/>
        <w:spacing w:line="240" w:lineRule="auto"/>
        <w:jc w:val="both"/>
        <w:rPr>
          <w:rFonts w:ascii="Sylfaen" w:hAnsi="Sylfaen"/>
          <w:noProof/>
          <w:lang w:val="ka-GE"/>
        </w:rPr>
      </w:pPr>
      <w:r w:rsidRPr="00A56C1D">
        <w:rPr>
          <w:rFonts w:ascii="Sylfaen" w:hAnsi="Sylfaen" w:cs="Sylfaen"/>
          <w:b/>
          <w:noProof/>
          <w:lang w:val="ka-GE"/>
        </w:rPr>
        <w:t>ბ.</w:t>
      </w:r>
      <w:r w:rsidR="00CA3773">
        <w:rPr>
          <w:rFonts w:ascii="Sylfaen" w:hAnsi="Sylfaen" w:cs="Sylfaen"/>
          <w:b/>
          <w:noProof/>
          <w:lang w:val="ka-GE"/>
        </w:rPr>
        <w:t>ლ</w:t>
      </w:r>
      <w:r w:rsidRPr="00A56C1D">
        <w:rPr>
          <w:rFonts w:ascii="Sylfaen" w:hAnsi="Sylfaen" w:cs="Sylfaen"/>
          <w:b/>
          <w:noProof/>
          <w:lang w:val="ka-GE"/>
        </w:rPr>
        <w:t xml:space="preserve">)  </w:t>
      </w:r>
      <w:r w:rsidR="003A2223" w:rsidRPr="00A56C1D">
        <w:rPr>
          <w:rFonts w:ascii="Sylfaen" w:hAnsi="Sylfaen" w:cs="Sylfaen"/>
          <w:b/>
          <w:noProof/>
          <w:lang w:val="ka-GE"/>
        </w:rPr>
        <w:t xml:space="preserve">სამედიცინო და მედიკამენტებით დახმარების ღონისძიებები </w:t>
      </w:r>
      <w:r w:rsidRPr="00A56C1D">
        <w:rPr>
          <w:rFonts w:ascii="Sylfaen" w:hAnsi="Sylfaen"/>
          <w:b/>
          <w:noProof/>
          <w:lang w:val="ka-GE"/>
        </w:rPr>
        <w:t>(პროგრამული კოდი 06 02 10)</w:t>
      </w:r>
      <w:r w:rsidR="009A05A4" w:rsidRPr="00A56C1D">
        <w:rPr>
          <w:rFonts w:ascii="Sylfaen" w:hAnsi="Sylfaen"/>
          <w:b/>
          <w:noProof/>
          <w:lang w:val="ka-GE"/>
        </w:rPr>
        <w:t xml:space="preserve"> </w:t>
      </w:r>
      <w:r w:rsidRPr="00A56C1D">
        <w:rPr>
          <w:rFonts w:ascii="Sylfaen" w:hAnsi="Sylfaen"/>
          <w:b/>
          <w:noProof/>
          <w:lang w:val="ka-GE"/>
        </w:rPr>
        <w:t xml:space="preserve"> </w:t>
      </w:r>
      <w:r w:rsidRPr="00A56C1D">
        <w:rPr>
          <w:rFonts w:ascii="Sylfaen" w:hAnsi="Sylfaen"/>
          <w:noProof/>
          <w:lang w:val="ka-GE"/>
        </w:rPr>
        <w:t>ქვეპროგრამით ხორციელდება გაჭირვებული სოციალურ</w:t>
      </w:r>
      <w:r w:rsidR="007851BB">
        <w:rPr>
          <w:rFonts w:ascii="Sylfaen" w:hAnsi="Sylfaen"/>
          <w:noProof/>
          <w:lang w:val="ka-GE"/>
        </w:rPr>
        <w:t>ი</w:t>
      </w:r>
      <w:r w:rsidRPr="00A56C1D">
        <w:rPr>
          <w:rFonts w:ascii="Sylfaen" w:hAnsi="Sylfaen"/>
          <w:noProof/>
          <w:lang w:val="ka-GE"/>
        </w:rPr>
        <w:t xml:space="preserve"> ფენის ბენეფიციართა </w:t>
      </w:r>
      <w:r w:rsidR="00D76FE5" w:rsidRPr="00A56C1D">
        <w:rPr>
          <w:rFonts w:ascii="Sylfaen" w:hAnsi="Sylfaen"/>
          <w:noProof/>
          <w:lang w:val="ka-GE"/>
        </w:rPr>
        <w:t>მედიკამენტებით</w:t>
      </w:r>
      <w:r w:rsidRPr="00A56C1D">
        <w:rPr>
          <w:rFonts w:ascii="Sylfaen" w:hAnsi="Sylfaen"/>
          <w:noProof/>
          <w:lang w:val="ka-GE"/>
        </w:rPr>
        <w:t xml:space="preserve"> და სამედიცინო და</w:t>
      </w:r>
      <w:r w:rsidR="006522C8" w:rsidRPr="00A56C1D">
        <w:rPr>
          <w:rFonts w:ascii="Sylfaen" w:hAnsi="Sylfaen"/>
          <w:noProof/>
          <w:lang w:val="ka-GE"/>
        </w:rPr>
        <w:t>ხმ</w:t>
      </w:r>
      <w:r w:rsidRPr="00A56C1D">
        <w:rPr>
          <w:rFonts w:ascii="Sylfaen" w:hAnsi="Sylfaen"/>
          <w:noProof/>
          <w:lang w:val="ka-GE"/>
        </w:rPr>
        <w:t>არების დაფი</w:t>
      </w:r>
      <w:r w:rsidR="006522C8" w:rsidRPr="00A56C1D">
        <w:rPr>
          <w:rFonts w:ascii="Sylfaen" w:hAnsi="Sylfaen"/>
          <w:noProof/>
          <w:lang w:val="ka-GE"/>
        </w:rPr>
        <w:t>ნ</w:t>
      </w:r>
      <w:r w:rsidRPr="00A56C1D">
        <w:rPr>
          <w:rFonts w:ascii="Sylfaen" w:hAnsi="Sylfaen"/>
          <w:noProof/>
          <w:lang w:val="ka-GE"/>
        </w:rPr>
        <w:t>ანსება.</w:t>
      </w:r>
      <w:r w:rsidR="00E96A5C" w:rsidRPr="00A56C1D">
        <w:rPr>
          <w:rFonts w:ascii="Sylfaen" w:hAnsi="Sylfaen"/>
          <w:noProof/>
          <w:lang w:val="ka-GE"/>
        </w:rPr>
        <w:t xml:space="preserve"> </w:t>
      </w:r>
    </w:p>
    <w:p w:rsidR="007A28FB" w:rsidRPr="007A28FB" w:rsidRDefault="007A28FB" w:rsidP="004D72FD">
      <w:pPr>
        <w:widowControl w:val="0"/>
        <w:autoSpaceDE w:val="0"/>
        <w:autoSpaceDN w:val="0"/>
        <w:adjustRightInd w:val="0"/>
        <w:spacing w:line="240" w:lineRule="auto"/>
        <w:jc w:val="both"/>
        <w:rPr>
          <w:rFonts w:ascii="Sylfaen" w:hAnsi="Sylfaen"/>
          <w:b/>
          <w:noProof/>
          <w:lang w:val="ka-GE"/>
        </w:rPr>
      </w:pPr>
      <w:r w:rsidRPr="007A28FB">
        <w:rPr>
          <w:rFonts w:ascii="Sylfaen" w:hAnsi="Sylfaen"/>
          <w:b/>
          <w:noProof/>
          <w:lang w:val="ka-GE"/>
        </w:rPr>
        <w:t>ბ.</w:t>
      </w:r>
      <w:r w:rsidR="00CA3773">
        <w:rPr>
          <w:rFonts w:ascii="Sylfaen" w:hAnsi="Sylfaen"/>
          <w:b/>
          <w:noProof/>
          <w:lang w:val="ka-GE"/>
        </w:rPr>
        <w:t>მ</w:t>
      </w:r>
      <w:r w:rsidRPr="007A28FB">
        <w:rPr>
          <w:rFonts w:ascii="Sylfaen" w:hAnsi="Sylfaen"/>
          <w:b/>
          <w:noProof/>
          <w:lang w:val="ka-GE"/>
        </w:rPr>
        <w:t xml:space="preserve">) შეზღუდული შესაძლებლობის მქონე პირთა სოციალური დაცვა (პროგრამული კოდი 06 02 12) </w:t>
      </w:r>
    </w:p>
    <w:p w:rsidR="007A28FB" w:rsidRPr="00A56C1D" w:rsidRDefault="000A15BB" w:rsidP="000A15BB">
      <w:pPr>
        <w:widowControl w:val="0"/>
        <w:autoSpaceDE w:val="0"/>
        <w:autoSpaceDN w:val="0"/>
        <w:adjustRightInd w:val="0"/>
        <w:spacing w:line="240" w:lineRule="auto"/>
        <w:jc w:val="both"/>
        <w:rPr>
          <w:rFonts w:ascii="Sylfaen" w:hAnsi="Sylfaen"/>
          <w:noProof/>
          <w:lang w:val="ka-GE"/>
        </w:rPr>
      </w:pPr>
      <w:r w:rsidRPr="00902DD0">
        <w:rPr>
          <w:rFonts w:ascii="Sylfaen" w:hAnsi="Sylfaen"/>
          <w:noProof/>
          <w:lang w:val="ka-GE"/>
        </w:rPr>
        <w:t xml:space="preserve">ქვეპროგრამით გათვალისწინებულია </w:t>
      </w:r>
      <w:r>
        <w:rPr>
          <w:rFonts w:ascii="Sylfaen" w:hAnsi="Sylfaen"/>
          <w:noProof/>
          <w:lang w:val="ka-GE"/>
        </w:rPr>
        <w:t>შ.შ.მ.პირთა და მათი ოჯახებზე ზრუნვა,</w:t>
      </w:r>
      <w:r w:rsidR="007A28FB">
        <w:rPr>
          <w:rFonts w:ascii="Sylfaen" w:hAnsi="Sylfaen"/>
          <w:noProof/>
          <w:lang w:val="ka-GE"/>
        </w:rPr>
        <w:t>აგრეთვე</w:t>
      </w:r>
      <w:r w:rsidR="007A28FB" w:rsidRPr="00902DD0">
        <w:rPr>
          <w:rFonts w:ascii="Sylfaen" w:hAnsi="Sylfaen"/>
          <w:noProof/>
          <w:lang w:val="ka-GE"/>
        </w:rPr>
        <w:t xml:space="preserve">  თელავის მუნიციპალიტეტში მცხოვრები უმძიმესი საწარმოო ტრამვის შედეგად  დაზარალებული პირებისათვის მძიმე სოციალურ-ეკონომიკური პირობების ნაწილობრივ გაუმჯობესებას.</w:t>
      </w:r>
    </w:p>
    <w:p w:rsidR="007A28FB" w:rsidRDefault="007A28FB" w:rsidP="004D72FD">
      <w:pPr>
        <w:widowControl w:val="0"/>
        <w:autoSpaceDE w:val="0"/>
        <w:autoSpaceDN w:val="0"/>
        <w:adjustRightInd w:val="0"/>
        <w:spacing w:line="240" w:lineRule="auto"/>
        <w:jc w:val="both"/>
        <w:rPr>
          <w:rFonts w:ascii="Sylfaen" w:hAnsi="Sylfaen"/>
          <w:noProof/>
          <w:lang w:val="ka-GE"/>
        </w:rPr>
      </w:pPr>
    </w:p>
    <w:p w:rsidR="006A318B" w:rsidRPr="00A56C1D" w:rsidRDefault="006A318B" w:rsidP="006A318B">
      <w:pPr>
        <w:pStyle w:val="ListParagraph"/>
        <w:ind w:left="540"/>
        <w:jc w:val="both"/>
        <w:rPr>
          <w:rFonts w:ascii="Sylfaen" w:hAnsi="Sylfaen"/>
          <w:noProof/>
          <w:lang w:val="ka-GE"/>
        </w:rPr>
      </w:pPr>
      <w:r>
        <w:rPr>
          <w:rFonts w:ascii="Sylfaen" w:hAnsi="Sylfaen"/>
          <w:b/>
          <w:noProof/>
          <w:lang w:val="ka-GE"/>
        </w:rPr>
        <w:t xml:space="preserve">6. </w:t>
      </w:r>
      <w:r w:rsidRPr="00A56C1D">
        <w:rPr>
          <w:rFonts w:ascii="Sylfaen" w:hAnsi="Sylfaen"/>
          <w:b/>
          <w:noProof/>
          <w:lang w:val="ka-GE"/>
        </w:rPr>
        <w:t xml:space="preserve">თავდაცვა, საზოგადოებრივი წესრიგი და უსაფრთხოება </w:t>
      </w:r>
      <w:r w:rsidRPr="00A56C1D">
        <w:rPr>
          <w:rFonts w:ascii="Sylfaen" w:eastAsia="Sylfaen" w:hAnsi="Sylfaen"/>
          <w:b/>
          <w:noProof/>
          <w:color w:val="000000"/>
          <w:lang w:val="ka-GE"/>
        </w:rPr>
        <w:t>(პროგრამული კოდი 02 00)</w:t>
      </w:r>
    </w:p>
    <w:p w:rsidR="006A318B" w:rsidRPr="00A56C1D" w:rsidRDefault="006A318B" w:rsidP="006A318B">
      <w:pPr>
        <w:pStyle w:val="ListParagraph"/>
        <w:spacing w:after="0"/>
        <w:ind w:left="540"/>
        <w:jc w:val="both"/>
        <w:rPr>
          <w:rFonts w:ascii="Sylfaen" w:hAnsi="Sylfaen"/>
          <w:noProof/>
          <w:lang w:val="ka-GE"/>
        </w:rPr>
      </w:pPr>
      <w:r w:rsidRPr="00A56C1D">
        <w:rPr>
          <w:rFonts w:ascii="Sylfaen" w:eastAsia="Sylfaen" w:hAnsi="Sylfaen"/>
          <w:b/>
          <w:noProof/>
          <w:color w:val="000000"/>
          <w:lang w:val="ka-GE"/>
        </w:rPr>
        <w:t>ა) ქვეყნის თავდაცვისუნარიანობის ამაღლების ხელშეწყობა (პროგრამული კოდი 02 02)</w:t>
      </w:r>
    </w:p>
    <w:p w:rsidR="006A318B" w:rsidRPr="00A56C1D" w:rsidRDefault="006A318B" w:rsidP="006A318B">
      <w:pPr>
        <w:ind w:left="-90" w:firstLine="360"/>
        <w:jc w:val="both"/>
        <w:rPr>
          <w:rFonts w:ascii="Sylfaen" w:hAnsi="Sylfaen"/>
          <w:noProof/>
          <w:lang w:val="ka-GE"/>
        </w:rPr>
      </w:pPr>
      <w:r w:rsidRPr="00A56C1D">
        <w:rPr>
          <w:rFonts w:ascii="Sylfaen" w:hAnsi="Sylfaen"/>
          <w:noProof/>
          <w:lang w:val="ka-GE"/>
        </w:rPr>
        <w:t>საქართველოს შეიარაღებული ძალების საბრძოლო მზადყოფნის ამაღლებისათვის თვითმმართველი ქალაქი თელავის მუნიციპალიტეტში ხორციელდება წვევამდელთა სამხედრო აღრიცხვა, მობილიზება და მათი გაწვევის პუნქტებამდე ტრანსპორტირების უზრუნველყოფა.</w:t>
      </w:r>
    </w:p>
    <w:p w:rsidR="003D4821" w:rsidRDefault="003D4821" w:rsidP="004D72FD">
      <w:pPr>
        <w:widowControl w:val="0"/>
        <w:autoSpaceDE w:val="0"/>
        <w:autoSpaceDN w:val="0"/>
        <w:adjustRightInd w:val="0"/>
        <w:spacing w:line="240" w:lineRule="auto"/>
        <w:jc w:val="both"/>
        <w:rPr>
          <w:rFonts w:ascii="Sylfaen" w:hAnsi="Sylfaen"/>
          <w:noProof/>
        </w:rPr>
      </w:pPr>
    </w:p>
    <w:p w:rsidR="00DF5811" w:rsidRDefault="00DF5811" w:rsidP="004D72FD">
      <w:pPr>
        <w:widowControl w:val="0"/>
        <w:autoSpaceDE w:val="0"/>
        <w:autoSpaceDN w:val="0"/>
        <w:adjustRightInd w:val="0"/>
        <w:spacing w:line="240" w:lineRule="auto"/>
        <w:jc w:val="both"/>
        <w:rPr>
          <w:rFonts w:ascii="Sylfaen" w:hAnsi="Sylfaen"/>
          <w:noProof/>
        </w:rPr>
      </w:pPr>
    </w:p>
    <w:p w:rsidR="00941903" w:rsidRPr="00941903" w:rsidRDefault="00941903" w:rsidP="00941903">
      <w:pPr>
        <w:spacing w:line="240" w:lineRule="auto"/>
        <w:jc w:val="center"/>
        <w:rPr>
          <w:rFonts w:ascii="Sylfaen" w:hAnsi="Sylfaen"/>
          <w:b/>
          <w:sz w:val="24"/>
          <w:szCs w:val="24"/>
          <w:lang w:val="ka-GE"/>
        </w:rPr>
      </w:pPr>
      <w:r w:rsidRPr="00941903">
        <w:rPr>
          <w:rFonts w:ascii="Sylfaen" w:hAnsi="Sylfaen"/>
          <w:b/>
          <w:sz w:val="24"/>
          <w:szCs w:val="24"/>
          <w:lang w:val="ka-GE"/>
        </w:rPr>
        <w:t xml:space="preserve">თავი </w:t>
      </w:r>
      <w:r w:rsidRPr="007B6E1D">
        <w:rPr>
          <w:rFonts w:ascii="Sylfaen" w:hAnsi="Sylfaen"/>
          <w:b/>
          <w:sz w:val="24"/>
          <w:szCs w:val="24"/>
          <w:lang w:val="ka-GE"/>
        </w:rPr>
        <w:t>III</w:t>
      </w:r>
    </w:p>
    <w:p w:rsidR="00941903" w:rsidRDefault="00941903" w:rsidP="00941903">
      <w:pPr>
        <w:jc w:val="center"/>
        <w:rPr>
          <w:rFonts w:ascii="Sylfaen" w:hAnsi="Sylfaen"/>
          <w:b/>
          <w:sz w:val="24"/>
          <w:szCs w:val="24"/>
          <w:lang w:val="ka-GE"/>
        </w:rPr>
      </w:pPr>
      <w:r w:rsidRPr="00941903">
        <w:rPr>
          <w:rFonts w:ascii="Sylfaen" w:hAnsi="Sylfaen"/>
          <w:b/>
          <w:sz w:val="24"/>
          <w:szCs w:val="24"/>
          <w:lang w:val="ka-GE"/>
        </w:rPr>
        <w:t>თელავის მუნიციპალიტეტის ბიუჯეტის ასიგნებები</w:t>
      </w:r>
    </w:p>
    <w:p w:rsidR="00941903" w:rsidRDefault="00941903" w:rsidP="00941903">
      <w:pPr>
        <w:ind w:firstLine="720"/>
        <w:rPr>
          <w:rFonts w:ascii="Sylfaen" w:hAnsi="Sylfaen"/>
          <w:b/>
          <w:sz w:val="24"/>
          <w:szCs w:val="24"/>
        </w:rPr>
      </w:pPr>
      <w:r w:rsidRPr="00941903">
        <w:rPr>
          <w:rFonts w:ascii="Sylfaen" w:hAnsi="Sylfaen"/>
          <w:b/>
          <w:sz w:val="24"/>
          <w:szCs w:val="24"/>
          <w:lang w:val="ka-GE"/>
        </w:rPr>
        <w:t>მუხლი</w:t>
      </w:r>
      <w:r w:rsidR="00A56C1D">
        <w:rPr>
          <w:rFonts w:ascii="Sylfaen" w:hAnsi="Sylfaen"/>
          <w:b/>
          <w:sz w:val="24"/>
          <w:szCs w:val="24"/>
          <w:lang w:val="ka-GE"/>
        </w:rPr>
        <w:t xml:space="preserve"> </w:t>
      </w:r>
      <w:r w:rsidRPr="007B6E1D">
        <w:rPr>
          <w:rFonts w:ascii="Sylfaen" w:hAnsi="Sylfaen"/>
          <w:b/>
          <w:sz w:val="24"/>
          <w:szCs w:val="24"/>
          <w:lang w:val="ka-GE"/>
        </w:rPr>
        <w:t>17</w:t>
      </w:r>
      <w:r w:rsidRPr="00941903">
        <w:rPr>
          <w:rFonts w:ascii="Sylfaen" w:hAnsi="Sylfaen"/>
          <w:b/>
          <w:sz w:val="24"/>
          <w:szCs w:val="24"/>
          <w:lang w:val="ka-GE"/>
        </w:rPr>
        <w:t>. თელავის ბიუჯეტის ასიგნებები</w:t>
      </w:r>
    </w:p>
    <w:p w:rsidR="00A86FC4" w:rsidRPr="00A86FC4" w:rsidRDefault="00A86FC4" w:rsidP="00941903">
      <w:pPr>
        <w:ind w:firstLine="720"/>
        <w:rPr>
          <w:rFonts w:ascii="Sylfaen" w:hAnsi="Sylfaen"/>
          <w:b/>
          <w:sz w:val="24"/>
          <w:szCs w:val="24"/>
        </w:rPr>
      </w:pPr>
    </w:p>
    <w:p w:rsidR="00941903" w:rsidRDefault="00941903" w:rsidP="00941903">
      <w:pPr>
        <w:jc w:val="both"/>
        <w:rPr>
          <w:rFonts w:ascii="Sylfaen" w:eastAsia="Sylfaen" w:hAnsi="Sylfaen"/>
          <w:color w:val="000000"/>
          <w:sz w:val="24"/>
          <w:szCs w:val="24"/>
        </w:rPr>
      </w:pPr>
      <w:r w:rsidRPr="00941903">
        <w:rPr>
          <w:rFonts w:ascii="Sylfaen" w:eastAsia="Sylfaen" w:hAnsi="Sylfaen"/>
          <w:color w:val="000000"/>
          <w:sz w:val="24"/>
          <w:szCs w:val="24"/>
          <w:lang w:val="ka-GE"/>
        </w:rPr>
        <w:t xml:space="preserve">განისაზღვროს </w:t>
      </w:r>
      <w:r w:rsidRPr="00941903">
        <w:rPr>
          <w:rFonts w:ascii="Sylfaen" w:hAnsi="Sylfaen"/>
          <w:sz w:val="24"/>
          <w:szCs w:val="24"/>
          <w:lang w:val="ka-GE"/>
        </w:rPr>
        <w:t>თელავის</w:t>
      </w:r>
      <w:r w:rsidR="00061667" w:rsidRPr="00A70FAE">
        <w:rPr>
          <w:rFonts w:ascii="Sylfaen" w:hAnsi="Sylfaen"/>
          <w:sz w:val="24"/>
          <w:szCs w:val="24"/>
          <w:lang w:val="ka-GE"/>
        </w:rPr>
        <w:t xml:space="preserve"> </w:t>
      </w:r>
      <w:r w:rsidRPr="00941903">
        <w:rPr>
          <w:rFonts w:ascii="Sylfaen" w:hAnsi="Sylfaen"/>
          <w:sz w:val="24"/>
          <w:szCs w:val="24"/>
          <w:lang w:val="ka-GE"/>
        </w:rPr>
        <w:t xml:space="preserve">მუნიციპალიტეტი </w:t>
      </w:r>
      <w:r w:rsidRPr="00941903">
        <w:rPr>
          <w:rFonts w:ascii="Sylfaen" w:eastAsia="Sylfaen" w:hAnsi="Sylfaen"/>
          <w:color w:val="000000"/>
          <w:sz w:val="24"/>
          <w:szCs w:val="24"/>
          <w:lang w:val="ka-GE"/>
        </w:rPr>
        <w:t>ბიუჯეტის ასიგნებები საბიუჯეტო კლასიფიკაციის მიხედვით მოცემული ცხრილის შესაბამისად:</w:t>
      </w:r>
    </w:p>
    <w:p w:rsidR="003D4821" w:rsidRDefault="003D4821" w:rsidP="00941903">
      <w:pPr>
        <w:jc w:val="both"/>
        <w:rPr>
          <w:rFonts w:ascii="Sylfaen" w:eastAsia="Sylfaen" w:hAnsi="Sylfaen"/>
          <w:color w:val="000000"/>
          <w:sz w:val="24"/>
          <w:szCs w:val="24"/>
        </w:rPr>
      </w:pPr>
    </w:p>
    <w:tbl>
      <w:tblPr>
        <w:tblW w:w="101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1"/>
        <w:gridCol w:w="3542"/>
        <w:gridCol w:w="1407"/>
        <w:gridCol w:w="1538"/>
        <w:gridCol w:w="1832"/>
      </w:tblGrid>
      <w:tr w:rsidR="00FF1135" w:rsidRPr="00FF1135" w:rsidTr="000D0F88">
        <w:trPr>
          <w:trHeight w:val="465"/>
          <w:tblHeader/>
        </w:trPr>
        <w:tc>
          <w:tcPr>
            <w:tcW w:w="1781" w:type="dxa"/>
            <w:vMerge w:val="restart"/>
            <w:shd w:val="clear" w:color="auto" w:fill="auto"/>
            <w:vAlign w:val="center"/>
            <w:hideMark/>
          </w:tcPr>
          <w:p w:rsidR="00FF1135" w:rsidRPr="00FF1135" w:rsidRDefault="00FF1135" w:rsidP="00FF1135">
            <w:pPr>
              <w:spacing w:line="240" w:lineRule="auto"/>
              <w:jc w:val="center"/>
              <w:rPr>
                <w:rFonts w:ascii="Arial" w:eastAsia="Times New Roman" w:hAnsi="Arial" w:cs="Arial"/>
                <w:sz w:val="16"/>
                <w:szCs w:val="16"/>
              </w:rPr>
            </w:pPr>
            <w:bookmarkStart w:id="1" w:name="RANGE!D4:N23030"/>
          </w:p>
          <w:bookmarkEnd w:id="1"/>
          <w:p w:rsidR="00FF1135" w:rsidRPr="00FF1135" w:rsidRDefault="00FF1135" w:rsidP="00FF1135">
            <w:pPr>
              <w:spacing w:line="240" w:lineRule="auto"/>
              <w:jc w:val="center"/>
              <w:rPr>
                <w:rFonts w:ascii="Arial" w:eastAsia="Times New Roman" w:hAnsi="Arial" w:cs="Arial"/>
                <w:sz w:val="16"/>
                <w:szCs w:val="16"/>
              </w:rPr>
            </w:pPr>
            <w:r w:rsidRPr="00FF1135">
              <w:rPr>
                <w:rFonts w:ascii="Sylfaen" w:eastAsia="Times New Roman" w:hAnsi="Sylfaen" w:cs="Times New Roman"/>
                <w:bCs/>
                <w:sz w:val="16"/>
                <w:szCs w:val="16"/>
              </w:rPr>
              <w:t>ორგანიზაციული კოდი</w:t>
            </w:r>
          </w:p>
        </w:tc>
        <w:tc>
          <w:tcPr>
            <w:tcW w:w="3542" w:type="dxa"/>
            <w:vMerge w:val="restart"/>
            <w:shd w:val="clear" w:color="auto" w:fill="auto"/>
            <w:vAlign w:val="center"/>
            <w:hideMark/>
          </w:tcPr>
          <w:p w:rsidR="00FF1135" w:rsidRPr="00FF1135" w:rsidRDefault="00FF1135" w:rsidP="00FF1135">
            <w:pPr>
              <w:spacing w:line="240" w:lineRule="auto"/>
              <w:jc w:val="center"/>
              <w:rPr>
                <w:rFonts w:ascii="Arial" w:eastAsia="Times New Roman" w:hAnsi="Arial" w:cs="Arial"/>
                <w:sz w:val="16"/>
                <w:szCs w:val="16"/>
              </w:rPr>
            </w:pPr>
          </w:p>
          <w:p w:rsidR="00FF1135" w:rsidRPr="00FF1135" w:rsidRDefault="00FF1135" w:rsidP="00FF1135">
            <w:pPr>
              <w:spacing w:line="240" w:lineRule="auto"/>
              <w:jc w:val="center"/>
              <w:rPr>
                <w:rFonts w:ascii="Arial" w:eastAsia="Times New Roman" w:hAnsi="Arial" w:cs="Arial"/>
                <w:sz w:val="16"/>
                <w:szCs w:val="16"/>
              </w:rPr>
            </w:pPr>
            <w:r>
              <w:rPr>
                <w:rFonts w:ascii="Sylfaen" w:eastAsia="Times New Roman" w:hAnsi="Sylfaen" w:cs="Times New Roman"/>
                <w:bCs/>
                <w:sz w:val="16"/>
                <w:szCs w:val="16"/>
                <w:lang w:val="ka-GE"/>
              </w:rPr>
              <w:t>დასახელება</w:t>
            </w:r>
          </w:p>
        </w:tc>
        <w:tc>
          <w:tcPr>
            <w:tcW w:w="4777" w:type="dxa"/>
            <w:gridSpan w:val="3"/>
            <w:shd w:val="clear" w:color="auto" w:fill="auto"/>
            <w:vAlign w:val="center"/>
            <w:hideMark/>
          </w:tcPr>
          <w:p w:rsidR="00FF1135" w:rsidRPr="00FF1135" w:rsidRDefault="00FF1135" w:rsidP="00FF1135">
            <w:pPr>
              <w:spacing w:line="240" w:lineRule="auto"/>
              <w:jc w:val="center"/>
              <w:rPr>
                <w:rFonts w:ascii="Sylfaen" w:eastAsia="Times New Roman" w:hAnsi="Sylfaen" w:cs="Times New Roman"/>
                <w:bCs/>
                <w:sz w:val="16"/>
                <w:szCs w:val="16"/>
                <w:lang w:val="ka-GE"/>
              </w:rPr>
            </w:pPr>
            <w:r w:rsidRPr="00FF1135">
              <w:rPr>
                <w:rFonts w:ascii="Sylfaen" w:eastAsia="Times New Roman" w:hAnsi="Sylfaen" w:cs="Times New Roman"/>
                <w:bCs/>
                <w:sz w:val="16"/>
                <w:szCs w:val="16"/>
              </w:rPr>
              <w:t>2018 წლის ბიუჯეტი</w:t>
            </w:r>
            <w:r w:rsidRPr="00FF1135">
              <w:rPr>
                <w:rFonts w:ascii="Sylfaen" w:eastAsia="Times New Roman" w:hAnsi="Sylfaen" w:cs="Times New Roman"/>
                <w:bCs/>
                <w:sz w:val="16"/>
                <w:szCs w:val="16"/>
                <w:lang w:val="ka-GE"/>
              </w:rPr>
              <w:t>ს პროექტი</w:t>
            </w:r>
          </w:p>
        </w:tc>
      </w:tr>
      <w:tr w:rsidR="00FF1135" w:rsidRPr="00FF1135" w:rsidTr="000D0F88">
        <w:trPr>
          <w:trHeight w:val="1204"/>
          <w:tblHeader/>
        </w:trPr>
        <w:tc>
          <w:tcPr>
            <w:tcW w:w="1781" w:type="dxa"/>
            <w:vMerge/>
            <w:shd w:val="clear" w:color="auto" w:fill="auto"/>
            <w:hideMark/>
          </w:tcPr>
          <w:p w:rsidR="00FF1135" w:rsidRPr="00FF1135" w:rsidRDefault="00FF1135" w:rsidP="00FF1135">
            <w:pPr>
              <w:spacing w:line="240" w:lineRule="auto"/>
              <w:jc w:val="center"/>
              <w:rPr>
                <w:rFonts w:ascii="Sylfaen" w:eastAsia="Times New Roman" w:hAnsi="Sylfaen" w:cs="Times New Roman"/>
                <w:bCs/>
                <w:sz w:val="16"/>
                <w:szCs w:val="16"/>
              </w:rPr>
            </w:pPr>
          </w:p>
        </w:tc>
        <w:tc>
          <w:tcPr>
            <w:tcW w:w="3542" w:type="dxa"/>
            <w:vMerge/>
            <w:shd w:val="clear" w:color="auto" w:fill="auto"/>
            <w:vAlign w:val="center"/>
            <w:hideMark/>
          </w:tcPr>
          <w:p w:rsidR="00FF1135" w:rsidRPr="00FF1135" w:rsidRDefault="00FF1135" w:rsidP="00FF1135">
            <w:pPr>
              <w:spacing w:line="240" w:lineRule="auto"/>
              <w:jc w:val="center"/>
              <w:rPr>
                <w:rFonts w:ascii="Sylfaen" w:eastAsia="Times New Roman" w:hAnsi="Sylfaen" w:cs="Times New Roman"/>
                <w:bCs/>
                <w:sz w:val="16"/>
                <w:szCs w:val="16"/>
                <w:lang w:val="ka-GE"/>
              </w:rPr>
            </w:pPr>
          </w:p>
        </w:tc>
        <w:tc>
          <w:tcPr>
            <w:tcW w:w="1407" w:type="dxa"/>
            <w:shd w:val="clear" w:color="auto" w:fill="auto"/>
            <w:vAlign w:val="center"/>
            <w:hideMark/>
          </w:tcPr>
          <w:p w:rsidR="00FF1135" w:rsidRPr="00FF1135" w:rsidRDefault="00FF1135" w:rsidP="00FF1135">
            <w:pPr>
              <w:spacing w:line="240" w:lineRule="auto"/>
              <w:jc w:val="center"/>
              <w:rPr>
                <w:rFonts w:ascii="Sylfaen" w:eastAsia="Times New Roman" w:hAnsi="Sylfaen" w:cs="Times New Roman"/>
                <w:bCs/>
                <w:sz w:val="16"/>
                <w:szCs w:val="16"/>
              </w:rPr>
            </w:pPr>
            <w:r w:rsidRPr="00FF1135">
              <w:rPr>
                <w:rFonts w:ascii="Sylfaen" w:eastAsia="Times New Roman" w:hAnsi="Sylfaen" w:cs="Times New Roman"/>
                <w:bCs/>
                <w:sz w:val="16"/>
                <w:szCs w:val="16"/>
              </w:rPr>
              <w:t>სულ</w:t>
            </w:r>
          </w:p>
        </w:tc>
        <w:tc>
          <w:tcPr>
            <w:tcW w:w="1538" w:type="dxa"/>
            <w:shd w:val="clear" w:color="auto" w:fill="auto"/>
            <w:vAlign w:val="center"/>
            <w:hideMark/>
          </w:tcPr>
          <w:p w:rsidR="00FF1135" w:rsidRPr="00FF1135" w:rsidRDefault="00FF1135" w:rsidP="00FF1135">
            <w:pPr>
              <w:spacing w:line="240" w:lineRule="auto"/>
              <w:jc w:val="center"/>
              <w:rPr>
                <w:rFonts w:ascii="Sylfaen" w:eastAsia="Times New Roman" w:hAnsi="Sylfaen" w:cs="Times New Roman"/>
                <w:bCs/>
                <w:sz w:val="16"/>
                <w:szCs w:val="16"/>
              </w:rPr>
            </w:pPr>
            <w:r w:rsidRPr="00FF1135">
              <w:rPr>
                <w:rFonts w:ascii="Sylfaen" w:eastAsia="Times New Roman" w:hAnsi="Sylfaen" w:cs="Times New Roman"/>
                <w:bCs/>
                <w:sz w:val="16"/>
                <w:szCs w:val="16"/>
              </w:rPr>
              <w:t>სხვა დონის ერთეულის ფონდიდან გამოყოფილი ტრანსფერი</w:t>
            </w:r>
          </w:p>
        </w:tc>
        <w:tc>
          <w:tcPr>
            <w:tcW w:w="1832" w:type="dxa"/>
            <w:shd w:val="clear" w:color="auto" w:fill="auto"/>
            <w:vAlign w:val="center"/>
            <w:hideMark/>
          </w:tcPr>
          <w:p w:rsidR="00FF1135" w:rsidRPr="00FF1135" w:rsidRDefault="00FF1135" w:rsidP="00FF1135">
            <w:pPr>
              <w:spacing w:line="240" w:lineRule="auto"/>
              <w:jc w:val="center"/>
              <w:rPr>
                <w:rFonts w:ascii="Sylfaen" w:eastAsia="Times New Roman" w:hAnsi="Sylfaen" w:cs="Times New Roman"/>
                <w:bCs/>
                <w:sz w:val="16"/>
                <w:szCs w:val="16"/>
              </w:rPr>
            </w:pPr>
            <w:r w:rsidRPr="00FF1135">
              <w:rPr>
                <w:rFonts w:ascii="Sylfaen" w:eastAsia="Times New Roman" w:hAnsi="Sylfaen" w:cs="Times New Roman"/>
                <w:bCs/>
                <w:sz w:val="16"/>
                <w:szCs w:val="16"/>
              </w:rPr>
              <w:t>ფონდების გარეშე</w:t>
            </w:r>
          </w:p>
        </w:tc>
      </w:tr>
      <w:tr w:rsidR="00FF1135" w:rsidRPr="00FF1135" w:rsidTr="00FF1135">
        <w:trPr>
          <w:trHeight w:val="39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სულ ჯამი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18 741,80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18 741,80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16 240,00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16 240,00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2 808,50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2 808,5000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2 133,90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2 133,90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ვალდებულებების კლება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წარმომადგენლობითი და აღმასრულებელი ორგანოების დაფინანსება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4 485,70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4 485,7000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4 082,80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4 082,80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2 706,70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2 706,70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35,00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ვალდებულებების კლება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მუნიციპალიტეტის საკრებულო</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864,00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864,0000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849,00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849,00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497,00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497,00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მუნიციპალიტეტის მერია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2 934,70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2 934,7000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2 914,70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2 914,70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2 209,70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2 209,70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სარეზერვო ფონდი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100,00</w:t>
            </w:r>
          </w:p>
        </w:tc>
      </w:tr>
      <w:tr w:rsidR="00FF1135" w:rsidRPr="00FF1135" w:rsidTr="000D0F88">
        <w:trPr>
          <w:trHeight w:val="557"/>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01 04</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572,00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572,0000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204,10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204,10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ვალდებულებების კლება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01 04 01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მგფ-ის და სხვა დავალიანებების დაფარვა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572,00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572,0000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204,10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204,10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ვალდებულებების კლება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367,90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01 05</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ააიპ კახეთის განვითარების სააგენტო</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02 00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თავდაცვა, საზოგადოებრივი წესრიგი და უსაფრთხოება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199,20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199,20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199,20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199,20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101,80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101,80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02 02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ქვეყნის, თავდაცვისუნარიანობის ამაღლების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199,20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199,20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199,20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199,20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200" w:firstLine="320"/>
              <w:rPr>
                <w:rFonts w:ascii="Sylfaen" w:eastAsia="Times New Roman" w:hAnsi="Sylfaen" w:cs="Times New Roman"/>
                <w:bCs/>
                <w:sz w:val="16"/>
                <w:szCs w:val="16"/>
              </w:rPr>
            </w:pPr>
            <w:r w:rsidRPr="00FF1135">
              <w:rPr>
                <w:rFonts w:ascii="Sylfaen" w:eastAsia="Times New Roman" w:hAnsi="Sylfaen" w:cs="Times New Roman"/>
                <w:bCs/>
                <w:sz w:val="16"/>
                <w:szCs w:val="16"/>
              </w:rPr>
              <w:t>შრომის ანაზღაურება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101,80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101,80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ინფრასტრუქტურის მშენებლობა, რეაბილიტაცია და ექსპლოატაცია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5 181,10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5 181,10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3 288,50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3 288,50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1 892,60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1 892,60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03 01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საგზაო ინფრასტრუქტურის მშენებლობა-რეაბილიტაცია და მოვლა-შენახვა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1 323,30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1 323,30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285,00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285,00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1 038,30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1 038,30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კომუნალური ინფრასტრუქტურის მშენებლობა-რეაბილიტაცია და ექსპლუატაცია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3 748,30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3 748,30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2 894,00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2 894,00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854,30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854,30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ბინათმშენებლობის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516,50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516,50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516,50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516,50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 xml:space="preserve">გარე განათების რეაბილიტაცია და ექსპლოატაცია </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935,50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935,50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830,00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830,00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105,50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105,50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გარემოს დაცვითი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1 133,00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1 133,00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798,00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798,00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335,00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335,00</w:t>
            </w:r>
          </w:p>
        </w:tc>
      </w:tr>
      <w:tr w:rsidR="00FF1135" w:rsidRPr="00FF1135" w:rsidTr="00FF1135">
        <w:trPr>
          <w:trHeight w:val="48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03 02 03 01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დასუფთავების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1 018,00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1 018,00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733,00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733,00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285,00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285,00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03 02 03 02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03 02 03 03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გარემოს დაცვის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03 02 04</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სასმელი წყლის „სოკო“</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03 02 06</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წყალმომარაგების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1 139,80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1 139,8000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726,00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726,00</w:t>
            </w:r>
          </w:p>
        </w:tc>
      </w:tr>
      <w:tr w:rsidR="00FF1135" w:rsidRPr="00FF1135" w:rsidTr="00FF1135">
        <w:trPr>
          <w:trHeight w:val="3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413,8</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413,8</w:t>
            </w:r>
          </w:p>
        </w:tc>
      </w:tr>
      <w:tr w:rsidR="00FF1135" w:rsidRPr="00FF1135" w:rsidTr="00FF1135">
        <w:trPr>
          <w:trHeight w:val="15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03 02 08</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18,50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18,50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18,50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18,50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მუნიციპალიტეტის კეთილმოწყობის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109,50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109,50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109,50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109,50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03 03 01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15,0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03 03 02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პარკების, სკვერებისა და სხვა გამწვანებული ზონების მოწყობის და მოვლა-პატრონობის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60,00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60,00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60,00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60,00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03 03 03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სასაფლაოების მოვლა-პატრონობის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34,50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34,50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34,50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34,50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04 00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განათლება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4 177,00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4 177,0000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4 085,00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4 085,00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92,00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04 01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სკოლამდელი განათლება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4 092,00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4 092,00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4 000,00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4 000,00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92,00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04 01 01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ა(ა)იპ - თვითმმართველი ქალაქი თელავის ბაგა-ბაღების გაერთიანება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4 017,00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4 017,00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4 000,00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4 000,00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17,00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17,00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04 01 02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სკოლამდელი განათლების ხელშეწყობის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75,00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75,00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75,00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04 02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პროფესიული განათლების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85,00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კულტურა, რელიგია, ახალგაზრდობის ხელშეწყობა და სპორტი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3 068,80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3 068,80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2 954,50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2 954,50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114,30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114,30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სპორტის განვითარების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1 406,10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1 406,10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1 346,50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1 346,50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59,60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59,60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05 01 01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სპორტის განვითარების ხელშეწყობის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60,00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60,00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60,00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60,00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05 01 02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სპორტული ორგანიზაციების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1 346,10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1 346,10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1 286,50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1 286,50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59,60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59,60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კულტურის განვითარების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1 521,00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1 521,00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1 496,00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1 496,00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w:t>
            </w:r>
          </w:p>
        </w:tc>
      </w:tr>
      <w:tr w:rsidR="00FF1135" w:rsidRPr="00FF1135" w:rsidTr="00FF1135">
        <w:trPr>
          <w:trHeight w:val="124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05 02 01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კულტურის ორგანიზაციების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1 521,00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1 521,00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1 496,00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1 496,00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საზოგადოებრივი და ახალგაზრდული ორგანიზაციების და ღონისძიებების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50,00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50,00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05 04</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05 05</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ძეგლთა დაცვის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31,70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31,70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22,00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22,00</w:t>
            </w:r>
          </w:p>
        </w:tc>
      </w:tr>
      <w:tr w:rsidR="00FF1135" w:rsidRPr="00FF1135" w:rsidTr="00FF1135">
        <w:trPr>
          <w:trHeight w:val="630"/>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9,70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05 06</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დასვენების ღონისძიებების ხელშეწყობა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არაფინანსური აქტივების ზრდა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20,00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მოსახლეობის ჯანმრთელობისა დაცვა და სოციალური უზრუნველყოფა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1 630,00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1 630,00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1 630,00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1 630,00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საზოგადოებრივი ჯანდაცვის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80,80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80,80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80,80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80,80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06 01 01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ააიპ თელავის მუნიციპალიტეტის საზოგადოებრივი ჯანმრთელობის ცენტრი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80,80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80,80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80,80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80,80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სოციალური პროგრამები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1 549,20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1 549,20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1 549,20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1 549,20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06 02 01</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ავადმყოფთა სოციალური დაცვა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37,20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37,20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37,20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37,20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სოციალურად დაუცველი მოსახლეობის დახმარება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459,40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459,40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459,40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459,40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lastRenderedPageBreak/>
              <w:t>06 02 02 01</w:t>
            </w:r>
          </w:p>
        </w:tc>
        <w:tc>
          <w:tcPr>
            <w:tcW w:w="3542" w:type="dxa"/>
            <w:shd w:val="clear" w:color="auto" w:fill="auto"/>
            <w:vAlign w:val="center"/>
            <w:hideMark/>
          </w:tcPr>
          <w:p w:rsidR="00FF1135" w:rsidRPr="00FF1135" w:rsidRDefault="00D633B9" w:rsidP="00FF1135">
            <w:pPr>
              <w:spacing w:line="240" w:lineRule="auto"/>
              <w:rPr>
                <w:rFonts w:ascii="Sylfaen" w:eastAsia="Times New Roman" w:hAnsi="Sylfaen" w:cs="Times New Roman"/>
                <w:bCs/>
                <w:sz w:val="16"/>
                <w:szCs w:val="16"/>
              </w:rPr>
            </w:pPr>
            <w:r w:rsidRPr="00D633B9">
              <w:rPr>
                <w:rFonts w:ascii="Sylfaen" w:eastAsia="Times New Roman" w:hAnsi="Sylfaen" w:cs="Times New Roman"/>
                <w:bCs/>
                <w:sz w:val="16"/>
                <w:szCs w:val="16"/>
              </w:rPr>
              <w:t>საქართველოს ტერიტორიული მთლიანობისთვის მებრძოლთა და ჩერნობილის სალიკვიდაციო სამუშაოებში მონაწილე შშმპ  შვილების სოციალური დაცვა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14,40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14,40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14,40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14,40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06 02 02 02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სოციალურად დაუცველ პირთა დახმარება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445,00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445,00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445,00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445,00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06 02 03</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უმწეოთათვის უფასო სასადილოს დაფინანსება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250,00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250,00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06 02 04</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10,00</w:t>
            </w:r>
          </w:p>
        </w:tc>
      </w:tr>
      <w:tr w:rsidR="00FF1135" w:rsidRPr="00FF1135" w:rsidTr="00FF1135">
        <w:trPr>
          <w:trHeight w:val="6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06 02 05</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ოჯახებისა და ბავშვების სოციალური დაცვა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165,20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165,20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165,20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165,20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06 02 06</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ვეტერანთა საზოგადოება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w:t>
            </w:r>
          </w:p>
        </w:tc>
      </w:tr>
      <w:tr w:rsidR="00FF1135" w:rsidRPr="00FF1135" w:rsidTr="00FF1135">
        <w:trPr>
          <w:trHeight w:val="12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06 02 07</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მოქალაქეთა ტრანსპორტით მგზავრობის და კომუნალურ გადასახადებზე დახმარების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82,20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82,20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82,20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82,20</w:t>
            </w:r>
          </w:p>
        </w:tc>
      </w:tr>
      <w:tr w:rsidR="00FF1135" w:rsidRPr="00FF1135" w:rsidTr="00FF1135">
        <w:trPr>
          <w:trHeight w:val="46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06 02 08</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46,70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46,70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46,70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46,70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06 02 09</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სადღესასწაულო დღეებთან დაკავშირებული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40,00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40,00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06 02 10</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445,00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445,00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445,00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445,00</w:t>
            </w:r>
          </w:p>
        </w:tc>
      </w:tr>
      <w:tr w:rsidR="00FF1135" w:rsidRPr="00FF1135" w:rsidTr="00FF1135">
        <w:trPr>
          <w:trHeight w:val="9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06 02 12</w:t>
            </w:r>
          </w:p>
        </w:tc>
        <w:tc>
          <w:tcPr>
            <w:tcW w:w="3542" w:type="dxa"/>
            <w:shd w:val="clear" w:color="auto" w:fill="auto"/>
            <w:vAlign w:val="center"/>
            <w:hideMark/>
          </w:tcPr>
          <w:p w:rsidR="00FF1135" w:rsidRPr="00FF1135" w:rsidRDefault="00FF1135" w:rsidP="00FF1135">
            <w:pPr>
              <w:spacing w:line="240" w:lineRule="auto"/>
              <w:rPr>
                <w:rFonts w:ascii="Sylfaen" w:eastAsia="Times New Roman" w:hAnsi="Sylfaen" w:cs="Times New Roman"/>
                <w:bCs/>
                <w:sz w:val="16"/>
                <w:szCs w:val="16"/>
              </w:rPr>
            </w:pPr>
            <w:r w:rsidRPr="00FF1135">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9,50</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0,00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bCs/>
                <w:sz w:val="16"/>
                <w:szCs w:val="16"/>
              </w:rPr>
            </w:pPr>
            <w:r w:rsidRPr="00FF1135">
              <w:rPr>
                <w:rFonts w:ascii="Sylfaen" w:eastAsia="Times New Roman" w:hAnsi="Sylfaen" w:cs="Times New Roman"/>
                <w:bCs/>
                <w:sz w:val="16"/>
                <w:szCs w:val="16"/>
              </w:rPr>
              <w:t>9,50</w:t>
            </w:r>
          </w:p>
        </w:tc>
      </w:tr>
      <w:tr w:rsidR="00FF1135" w:rsidRPr="00FF1135" w:rsidTr="00FF1135">
        <w:trPr>
          <w:trHeight w:val="315"/>
        </w:trPr>
        <w:tc>
          <w:tcPr>
            <w:tcW w:w="1781" w:type="dxa"/>
            <w:shd w:val="clear" w:color="auto" w:fill="auto"/>
            <w:vAlign w:val="center"/>
            <w:hideMark/>
          </w:tcPr>
          <w:p w:rsidR="00FF1135" w:rsidRPr="00FF1135" w:rsidRDefault="00FF1135" w:rsidP="00FF1135">
            <w:pPr>
              <w:spacing w:line="240" w:lineRule="auto"/>
              <w:jc w:val="center"/>
              <w:rPr>
                <w:rFonts w:ascii="Arial" w:eastAsia="Times New Roman" w:hAnsi="Arial" w:cs="Arial"/>
                <w:bCs/>
                <w:sz w:val="16"/>
                <w:szCs w:val="16"/>
              </w:rPr>
            </w:pPr>
            <w:r w:rsidRPr="00FF1135">
              <w:rPr>
                <w:rFonts w:ascii="Arial" w:eastAsia="Times New Roman" w:hAnsi="Arial" w:cs="Arial"/>
                <w:bCs/>
                <w:sz w:val="16"/>
                <w:szCs w:val="16"/>
              </w:rPr>
              <w:t> </w:t>
            </w:r>
          </w:p>
        </w:tc>
        <w:tc>
          <w:tcPr>
            <w:tcW w:w="3542" w:type="dxa"/>
            <w:shd w:val="clear" w:color="auto" w:fill="auto"/>
            <w:vAlign w:val="center"/>
            <w:hideMark/>
          </w:tcPr>
          <w:p w:rsidR="00FF1135" w:rsidRPr="00FF1135" w:rsidRDefault="00FF1135" w:rsidP="00FF1135">
            <w:pPr>
              <w:spacing w:line="240" w:lineRule="auto"/>
              <w:ind w:firstLineChars="100" w:firstLine="160"/>
              <w:rPr>
                <w:rFonts w:ascii="Sylfaen" w:eastAsia="Times New Roman" w:hAnsi="Sylfaen" w:cs="Times New Roman"/>
                <w:bCs/>
                <w:sz w:val="16"/>
                <w:szCs w:val="16"/>
              </w:rPr>
            </w:pPr>
            <w:r w:rsidRPr="00FF1135">
              <w:rPr>
                <w:rFonts w:ascii="Sylfaen" w:eastAsia="Times New Roman" w:hAnsi="Sylfaen" w:cs="Times New Roman"/>
                <w:bCs/>
                <w:sz w:val="16"/>
                <w:szCs w:val="16"/>
              </w:rPr>
              <w:t>ხარჯები</w:t>
            </w:r>
          </w:p>
        </w:tc>
        <w:tc>
          <w:tcPr>
            <w:tcW w:w="1407"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9,5</w:t>
            </w:r>
          </w:p>
        </w:tc>
        <w:tc>
          <w:tcPr>
            <w:tcW w:w="1538"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0,0</w:t>
            </w:r>
          </w:p>
        </w:tc>
        <w:tc>
          <w:tcPr>
            <w:tcW w:w="1832" w:type="dxa"/>
            <w:shd w:val="clear" w:color="auto" w:fill="auto"/>
            <w:vAlign w:val="center"/>
            <w:hideMark/>
          </w:tcPr>
          <w:p w:rsidR="00FF1135" w:rsidRPr="00FF1135" w:rsidRDefault="00FF1135" w:rsidP="00FF1135">
            <w:pPr>
              <w:spacing w:line="240" w:lineRule="auto"/>
              <w:jc w:val="right"/>
              <w:rPr>
                <w:rFonts w:ascii="Sylfaen" w:eastAsia="Times New Roman" w:hAnsi="Sylfaen" w:cs="Times New Roman"/>
                <w:sz w:val="16"/>
                <w:szCs w:val="16"/>
              </w:rPr>
            </w:pPr>
            <w:r w:rsidRPr="00FF1135">
              <w:rPr>
                <w:rFonts w:ascii="Sylfaen" w:eastAsia="Times New Roman" w:hAnsi="Sylfaen" w:cs="Times New Roman"/>
                <w:sz w:val="16"/>
                <w:szCs w:val="16"/>
              </w:rPr>
              <w:t>9,5</w:t>
            </w:r>
          </w:p>
        </w:tc>
      </w:tr>
    </w:tbl>
    <w:p w:rsidR="00DF5811" w:rsidRDefault="00DF5811"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Default="00FF1135" w:rsidP="00941903">
      <w:pPr>
        <w:jc w:val="both"/>
        <w:rPr>
          <w:rFonts w:ascii="Sylfaen" w:eastAsia="Sylfaen" w:hAnsi="Sylfaen"/>
          <w:color w:val="000000"/>
          <w:sz w:val="24"/>
          <w:szCs w:val="24"/>
          <w:lang w:val="ka-GE"/>
        </w:rPr>
      </w:pPr>
    </w:p>
    <w:p w:rsidR="00FF1135" w:rsidRPr="00FF1135" w:rsidRDefault="00FF1135" w:rsidP="00941903">
      <w:pPr>
        <w:jc w:val="both"/>
        <w:rPr>
          <w:rFonts w:ascii="Sylfaen" w:eastAsia="Sylfaen" w:hAnsi="Sylfaen"/>
          <w:color w:val="000000"/>
          <w:sz w:val="24"/>
          <w:szCs w:val="24"/>
          <w:lang w:val="ka-GE"/>
        </w:rPr>
      </w:pPr>
    </w:p>
    <w:p w:rsidR="00DF5811" w:rsidRDefault="00DF5811" w:rsidP="00941903">
      <w:pPr>
        <w:jc w:val="both"/>
        <w:rPr>
          <w:rFonts w:ascii="Sylfaen" w:eastAsia="Sylfaen" w:hAnsi="Sylfaen"/>
          <w:color w:val="000000"/>
          <w:sz w:val="24"/>
          <w:szCs w:val="24"/>
        </w:rPr>
      </w:pPr>
    </w:p>
    <w:p w:rsidR="003D4821" w:rsidRDefault="003D4821" w:rsidP="00941903">
      <w:pPr>
        <w:jc w:val="both"/>
        <w:rPr>
          <w:rFonts w:ascii="Sylfaen" w:eastAsia="Sylfaen" w:hAnsi="Sylfaen"/>
          <w:color w:val="000000"/>
          <w:sz w:val="24"/>
          <w:szCs w:val="24"/>
        </w:rPr>
      </w:pPr>
    </w:p>
    <w:p w:rsidR="00E35899" w:rsidRDefault="00E35899" w:rsidP="00941903">
      <w:pPr>
        <w:jc w:val="both"/>
        <w:rPr>
          <w:rFonts w:ascii="Sylfaen" w:eastAsia="Sylfaen" w:hAnsi="Sylfaen"/>
          <w:color w:val="000000"/>
          <w:sz w:val="24"/>
          <w:szCs w:val="24"/>
          <w:lang w:val="ka-GE"/>
        </w:rPr>
      </w:pPr>
    </w:p>
    <w:sectPr w:rsidR="00E35899" w:rsidSect="00BA0855">
      <w:footerReference w:type="default" r:id="rId8"/>
      <w:pgSz w:w="11906" w:h="16838"/>
      <w:pgMar w:top="899" w:right="707" w:bottom="450" w:left="10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977" w:rsidRDefault="00DA0977" w:rsidP="00ED5D34">
      <w:pPr>
        <w:spacing w:line="240" w:lineRule="auto"/>
      </w:pPr>
      <w:r>
        <w:separator/>
      </w:r>
    </w:p>
  </w:endnote>
  <w:endnote w:type="continuationSeparator" w:id="1">
    <w:p w:rsidR="00DA0977" w:rsidRDefault="00DA0977" w:rsidP="00ED5D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tNusx">
    <w:altName w:val="Microsoft YaHei"/>
    <w:panose1 w:val="020B0500000000000000"/>
    <w:charset w:val="00"/>
    <w:family w:val="swiss"/>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cadNusx">
    <w:panose1 w:val="00000000000000000000"/>
    <w:charset w:val="00"/>
    <w:family w:val="auto"/>
    <w:pitch w:val="variable"/>
    <w:sig w:usb0="00000087" w:usb1="00000000" w:usb2="00000000" w:usb3="00000000" w:csb0="0000001B" w:csb1="00000000"/>
  </w:font>
  <w:font w:name="Geo_Times">
    <w:panose1 w:val="02020603050405020304"/>
    <w:charset w:val="00"/>
    <w:family w:val="roman"/>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235"/>
      <w:docPartObj>
        <w:docPartGallery w:val="Page Numbers (Bottom of Page)"/>
        <w:docPartUnique/>
      </w:docPartObj>
    </w:sdtPr>
    <w:sdtContent>
      <w:p w:rsidR="00DA0977" w:rsidRDefault="00BE566B">
        <w:pPr>
          <w:pStyle w:val="Footer"/>
          <w:jc w:val="center"/>
        </w:pPr>
        <w:fldSimple w:instr=" PAGE   \* MERGEFORMAT ">
          <w:r w:rsidR="008E43E6">
            <w:rPr>
              <w:noProof/>
            </w:rPr>
            <w:t>18</w:t>
          </w:r>
        </w:fldSimple>
      </w:p>
    </w:sdtContent>
  </w:sdt>
  <w:p w:rsidR="00DA0977" w:rsidRDefault="00DA0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977" w:rsidRDefault="00DA0977" w:rsidP="00ED5D34">
      <w:pPr>
        <w:spacing w:line="240" w:lineRule="auto"/>
      </w:pPr>
      <w:r>
        <w:separator/>
      </w:r>
    </w:p>
  </w:footnote>
  <w:footnote w:type="continuationSeparator" w:id="1">
    <w:p w:rsidR="00DA0977" w:rsidRDefault="00DA0977" w:rsidP="00ED5D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F57C9E"/>
    <w:multiLevelType w:val="hybridMultilevel"/>
    <w:tmpl w:val="FCF85A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CD600FC"/>
    <w:multiLevelType w:val="hybridMultilevel"/>
    <w:tmpl w:val="DC4AC600"/>
    <w:lvl w:ilvl="0" w:tplc="8A98533E">
      <w:start w:val="1"/>
      <w:numFmt w:val="decimal"/>
      <w:lvlText w:val="%1."/>
      <w:lvlJc w:val="left"/>
      <w:pPr>
        <w:ind w:left="540" w:hanging="360"/>
      </w:pPr>
      <w:rPr>
        <w:rFonts w:eastAsia="Sylfaen" w:hint="default"/>
        <w:b/>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1E07392A"/>
    <w:multiLevelType w:val="hybridMultilevel"/>
    <w:tmpl w:val="4BE87544"/>
    <w:lvl w:ilvl="0" w:tplc="2D86DF54">
      <w:start w:val="1"/>
      <w:numFmt w:val="decimal"/>
      <w:lvlText w:val="%1."/>
      <w:lvlJc w:val="left"/>
      <w:pPr>
        <w:ind w:left="420" w:hanging="360"/>
      </w:pPr>
      <w:rPr>
        <w:rFonts w:ascii="Times New Roman" w:hAnsi="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FEB2054"/>
    <w:multiLevelType w:val="hybridMultilevel"/>
    <w:tmpl w:val="0534F48A"/>
    <w:lvl w:ilvl="0" w:tplc="FCB44302">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A36F4"/>
    <w:multiLevelType w:val="hybridMultilevel"/>
    <w:tmpl w:val="4E7C58BC"/>
    <w:lvl w:ilvl="0" w:tplc="86FE566A">
      <w:start w:val="1"/>
      <w:numFmt w:val="lowerRoman"/>
      <w:pStyle w:val="Style1"/>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774052"/>
    <w:multiLevelType w:val="hybridMultilevel"/>
    <w:tmpl w:val="399C98AE"/>
    <w:lvl w:ilvl="0" w:tplc="D11CC7F2">
      <w:start w:val="1"/>
      <w:numFmt w:val="lowerLetter"/>
      <w:pStyle w:val="2nd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8B4A7C"/>
    <w:multiLevelType w:val="hybridMultilevel"/>
    <w:tmpl w:val="98D49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6D22B1"/>
    <w:multiLevelType w:val="hybridMultilevel"/>
    <w:tmpl w:val="159AF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30630D39"/>
    <w:multiLevelType w:val="multilevel"/>
    <w:tmpl w:val="0288926E"/>
    <w:lvl w:ilvl="0">
      <w:start w:val="4"/>
      <w:numFmt w:val="decimal"/>
      <w:lvlText w:val="%1"/>
      <w:lvlJc w:val="left"/>
      <w:pPr>
        <w:ind w:left="360" w:hanging="360"/>
      </w:pPr>
      <w:rPr>
        <w:rFonts w:cs="Sylfaen" w:hint="default"/>
      </w:rPr>
    </w:lvl>
    <w:lvl w:ilvl="1">
      <w:start w:val="2"/>
      <w:numFmt w:val="decimal"/>
      <w:lvlText w:val="%1.%2"/>
      <w:lvlJc w:val="left"/>
      <w:pPr>
        <w:ind w:left="450" w:hanging="360"/>
      </w:pPr>
      <w:rPr>
        <w:rFonts w:cs="Sylfaen" w:hint="default"/>
      </w:rPr>
    </w:lvl>
    <w:lvl w:ilvl="2">
      <w:start w:val="1"/>
      <w:numFmt w:val="decimal"/>
      <w:lvlText w:val="%1.%2.%3"/>
      <w:lvlJc w:val="left"/>
      <w:pPr>
        <w:ind w:left="81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200" w:hanging="1440"/>
      </w:pPr>
      <w:rPr>
        <w:rFonts w:cs="Sylfaen" w:hint="default"/>
      </w:rPr>
    </w:lvl>
  </w:abstractNum>
  <w:abstractNum w:abstractNumId="13">
    <w:nsid w:val="30AC0341"/>
    <w:multiLevelType w:val="hybridMultilevel"/>
    <w:tmpl w:val="F282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B96448"/>
    <w:multiLevelType w:val="hybridMultilevel"/>
    <w:tmpl w:val="EB0A9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4218D9"/>
    <w:multiLevelType w:val="hybridMultilevel"/>
    <w:tmpl w:val="C8C60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6B0BCD"/>
    <w:multiLevelType w:val="hybridMultilevel"/>
    <w:tmpl w:val="B7609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DD2D3F"/>
    <w:multiLevelType w:val="hybridMultilevel"/>
    <w:tmpl w:val="7DF21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1E498C"/>
    <w:multiLevelType w:val="hybridMultilevel"/>
    <w:tmpl w:val="79DA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484C89"/>
    <w:multiLevelType w:val="hybridMultilevel"/>
    <w:tmpl w:val="DF8ECB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16E3C5E"/>
    <w:multiLevelType w:val="hybridMultilevel"/>
    <w:tmpl w:val="85E6370E"/>
    <w:lvl w:ilvl="0" w:tplc="6E10C93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17E14FD"/>
    <w:multiLevelType w:val="hybridMultilevel"/>
    <w:tmpl w:val="C75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453485"/>
    <w:multiLevelType w:val="hybridMultilevel"/>
    <w:tmpl w:val="CE20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925D3"/>
    <w:multiLevelType w:val="hybridMultilevel"/>
    <w:tmpl w:val="C41E31EC"/>
    <w:lvl w:ilvl="0" w:tplc="885223BE">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28">
    <w:nsid w:val="62454A12"/>
    <w:multiLevelType w:val="hybridMultilevel"/>
    <w:tmpl w:val="D466E8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7704E5"/>
    <w:multiLevelType w:val="hybridMultilevel"/>
    <w:tmpl w:val="EC0E9108"/>
    <w:lvl w:ilvl="0" w:tplc="C38E9E3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nsid w:val="6E3F427A"/>
    <w:multiLevelType w:val="hybridMultilevel"/>
    <w:tmpl w:val="95EE5782"/>
    <w:lvl w:ilvl="0" w:tplc="0409000B">
      <w:start w:val="1"/>
      <w:numFmt w:val="decimal"/>
      <w:pStyle w:val="Annex"/>
      <w:lvlText w:val="დანართი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13F5CB2"/>
    <w:multiLevelType w:val="hybridMultilevel"/>
    <w:tmpl w:val="BA96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5">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053FED"/>
    <w:multiLevelType w:val="hybridMultilevel"/>
    <w:tmpl w:val="CC26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1265CB"/>
    <w:multiLevelType w:val="hybridMultilevel"/>
    <w:tmpl w:val="F64ECA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7BD864B1"/>
    <w:multiLevelType w:val="hybridMultilevel"/>
    <w:tmpl w:val="CA5EFF90"/>
    <w:lvl w:ilvl="0" w:tplc="0409000B">
      <w:start w:val="1"/>
      <w:numFmt w:val="lowerRoman"/>
      <w:pStyle w:val="3rdHeading"/>
      <w:lvlText w:val="%1."/>
      <w:lvlJc w:val="right"/>
      <w:pPr>
        <w:ind w:left="2070" w:hanging="360"/>
      </w:pPr>
    </w:lvl>
    <w:lvl w:ilvl="1" w:tplc="04090003" w:tentative="1">
      <w:start w:val="1"/>
      <w:numFmt w:val="lowerLetter"/>
      <w:lvlText w:val="%2."/>
      <w:lvlJc w:val="left"/>
      <w:pPr>
        <w:ind w:left="2790" w:hanging="360"/>
      </w:pPr>
    </w:lvl>
    <w:lvl w:ilvl="2" w:tplc="04090005" w:tentative="1">
      <w:start w:val="1"/>
      <w:numFmt w:val="lowerRoman"/>
      <w:lvlText w:val="%3."/>
      <w:lvlJc w:val="right"/>
      <w:pPr>
        <w:ind w:left="3510" w:hanging="180"/>
      </w:pPr>
    </w:lvl>
    <w:lvl w:ilvl="3" w:tplc="04090001" w:tentative="1">
      <w:start w:val="1"/>
      <w:numFmt w:val="decimal"/>
      <w:lvlText w:val="%4."/>
      <w:lvlJc w:val="left"/>
      <w:pPr>
        <w:ind w:left="4230" w:hanging="360"/>
      </w:pPr>
    </w:lvl>
    <w:lvl w:ilvl="4" w:tplc="04090003" w:tentative="1">
      <w:start w:val="1"/>
      <w:numFmt w:val="lowerLetter"/>
      <w:lvlText w:val="%5."/>
      <w:lvlJc w:val="left"/>
      <w:pPr>
        <w:ind w:left="4950" w:hanging="360"/>
      </w:pPr>
    </w:lvl>
    <w:lvl w:ilvl="5" w:tplc="04090005" w:tentative="1">
      <w:start w:val="1"/>
      <w:numFmt w:val="lowerRoman"/>
      <w:lvlText w:val="%6."/>
      <w:lvlJc w:val="right"/>
      <w:pPr>
        <w:ind w:left="5670" w:hanging="180"/>
      </w:pPr>
    </w:lvl>
    <w:lvl w:ilvl="6" w:tplc="04090001" w:tentative="1">
      <w:start w:val="1"/>
      <w:numFmt w:val="decimal"/>
      <w:lvlText w:val="%7."/>
      <w:lvlJc w:val="left"/>
      <w:pPr>
        <w:ind w:left="6390" w:hanging="360"/>
      </w:pPr>
    </w:lvl>
    <w:lvl w:ilvl="7" w:tplc="04090003" w:tentative="1">
      <w:start w:val="1"/>
      <w:numFmt w:val="lowerLetter"/>
      <w:lvlText w:val="%8."/>
      <w:lvlJc w:val="left"/>
      <w:pPr>
        <w:ind w:left="7110" w:hanging="360"/>
      </w:pPr>
    </w:lvl>
    <w:lvl w:ilvl="8" w:tplc="04090005" w:tentative="1">
      <w:start w:val="1"/>
      <w:numFmt w:val="lowerRoman"/>
      <w:lvlText w:val="%9."/>
      <w:lvlJc w:val="right"/>
      <w:pPr>
        <w:ind w:left="7830" w:hanging="180"/>
      </w:pPr>
    </w:lvl>
  </w:abstractNum>
  <w:abstractNum w:abstractNumId="40">
    <w:nsid w:val="7C866489"/>
    <w:multiLevelType w:val="multilevel"/>
    <w:tmpl w:val="48F094BA"/>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1">
    <w:nsid w:val="7F663221"/>
    <w:multiLevelType w:val="hybridMultilevel"/>
    <w:tmpl w:val="525606B4"/>
    <w:lvl w:ilvl="0" w:tplc="43265BE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26"/>
  </w:num>
  <w:num w:numId="2">
    <w:abstractNumId w:val="32"/>
  </w:num>
  <w:num w:numId="3">
    <w:abstractNumId w:val="39"/>
  </w:num>
  <w:num w:numId="4">
    <w:abstractNumId w:val="8"/>
  </w:num>
  <w:num w:numId="5">
    <w:abstractNumId w:val="7"/>
  </w:num>
  <w:num w:numId="6">
    <w:abstractNumId w:val="27"/>
  </w:num>
  <w:num w:numId="7">
    <w:abstractNumId w:val="0"/>
  </w:num>
  <w:num w:numId="8">
    <w:abstractNumId w:val="34"/>
  </w:num>
  <w:num w:numId="9">
    <w:abstractNumId w:val="40"/>
  </w:num>
  <w:num w:numId="10">
    <w:abstractNumId w:val="25"/>
  </w:num>
  <w:num w:numId="11">
    <w:abstractNumId w:val="6"/>
  </w:num>
  <w:num w:numId="12">
    <w:abstractNumId w:val="41"/>
  </w:num>
  <w:num w:numId="13">
    <w:abstractNumId w:val="5"/>
  </w:num>
  <w:num w:numId="14">
    <w:abstractNumId w:val="38"/>
  </w:num>
  <w:num w:numId="15">
    <w:abstractNumId w:val="29"/>
  </w:num>
  <w:num w:numId="16">
    <w:abstractNumId w:val="30"/>
  </w:num>
  <w:num w:numId="17">
    <w:abstractNumId w:val="11"/>
  </w:num>
  <w:num w:numId="18">
    <w:abstractNumId w:val="15"/>
  </w:num>
  <w:num w:numId="19">
    <w:abstractNumId w:val="16"/>
  </w:num>
  <w:num w:numId="20">
    <w:abstractNumId w:val="35"/>
  </w:num>
  <w:num w:numId="21">
    <w:abstractNumId w:val="12"/>
  </w:num>
  <w:num w:numId="22">
    <w:abstractNumId w:val="1"/>
  </w:num>
  <w:num w:numId="23">
    <w:abstractNumId w:val="18"/>
  </w:num>
  <w:num w:numId="24">
    <w:abstractNumId w:val="33"/>
  </w:num>
  <w:num w:numId="25">
    <w:abstractNumId w:val="13"/>
  </w:num>
  <w:num w:numId="26">
    <w:abstractNumId w:val="19"/>
  </w:num>
  <w:num w:numId="27">
    <w:abstractNumId w:val="2"/>
  </w:num>
  <w:num w:numId="28">
    <w:abstractNumId w:val="24"/>
  </w:num>
  <w:num w:numId="29">
    <w:abstractNumId w:val="17"/>
  </w:num>
  <w:num w:numId="30">
    <w:abstractNumId w:val="9"/>
  </w:num>
  <w:num w:numId="31">
    <w:abstractNumId w:val="20"/>
  </w:num>
  <w:num w:numId="32">
    <w:abstractNumId w:val="3"/>
  </w:num>
  <w:num w:numId="33">
    <w:abstractNumId w:val="22"/>
  </w:num>
  <w:num w:numId="34">
    <w:abstractNumId w:val="37"/>
  </w:num>
  <w:num w:numId="35">
    <w:abstractNumId w:val="28"/>
  </w:num>
  <w:num w:numId="36">
    <w:abstractNumId w:val="14"/>
  </w:num>
  <w:num w:numId="37">
    <w:abstractNumId w:val="10"/>
  </w:num>
  <w:num w:numId="38">
    <w:abstractNumId w:val="21"/>
  </w:num>
  <w:num w:numId="39">
    <w:abstractNumId w:val="36"/>
  </w:num>
  <w:num w:numId="40">
    <w:abstractNumId w:val="23"/>
  </w:num>
  <w:num w:numId="41">
    <w:abstractNumId w:val="4"/>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drawingGridHorizontalSpacing w:val="110"/>
  <w:displayHorizontalDrawingGridEvery w:val="2"/>
  <w:characterSpacingControl w:val="doNotCompress"/>
  <w:hdrShapeDefaults>
    <o:shapedefaults v:ext="edit" spidmax="194561"/>
  </w:hdrShapeDefaults>
  <w:footnotePr>
    <w:footnote w:id="0"/>
    <w:footnote w:id="1"/>
  </w:footnotePr>
  <w:endnotePr>
    <w:endnote w:id="0"/>
    <w:endnote w:id="1"/>
  </w:endnotePr>
  <w:compat/>
  <w:rsids>
    <w:rsidRoot w:val="00666A9D"/>
    <w:rsid w:val="000007BC"/>
    <w:rsid w:val="00001276"/>
    <w:rsid w:val="00001548"/>
    <w:rsid w:val="00001EB0"/>
    <w:rsid w:val="0000224D"/>
    <w:rsid w:val="000028DC"/>
    <w:rsid w:val="000034F2"/>
    <w:rsid w:val="00003E45"/>
    <w:rsid w:val="00004DEE"/>
    <w:rsid w:val="00004EDF"/>
    <w:rsid w:val="000058F2"/>
    <w:rsid w:val="00007DAD"/>
    <w:rsid w:val="00011290"/>
    <w:rsid w:val="000119B3"/>
    <w:rsid w:val="00012728"/>
    <w:rsid w:val="0001296F"/>
    <w:rsid w:val="00014C19"/>
    <w:rsid w:val="00020E8B"/>
    <w:rsid w:val="00021C75"/>
    <w:rsid w:val="00024E76"/>
    <w:rsid w:val="00027CF4"/>
    <w:rsid w:val="00030001"/>
    <w:rsid w:val="0003277A"/>
    <w:rsid w:val="00034DB9"/>
    <w:rsid w:val="00035367"/>
    <w:rsid w:val="00035BE0"/>
    <w:rsid w:val="00036228"/>
    <w:rsid w:val="000363FE"/>
    <w:rsid w:val="00036F9A"/>
    <w:rsid w:val="000432DB"/>
    <w:rsid w:val="0004396C"/>
    <w:rsid w:val="00043AD7"/>
    <w:rsid w:val="000453E6"/>
    <w:rsid w:val="000472CF"/>
    <w:rsid w:val="00047616"/>
    <w:rsid w:val="00047E07"/>
    <w:rsid w:val="000502A4"/>
    <w:rsid w:val="000543DC"/>
    <w:rsid w:val="0005497C"/>
    <w:rsid w:val="00055382"/>
    <w:rsid w:val="00055BC1"/>
    <w:rsid w:val="000565AC"/>
    <w:rsid w:val="00060BFC"/>
    <w:rsid w:val="00061073"/>
    <w:rsid w:val="00061667"/>
    <w:rsid w:val="00061B0C"/>
    <w:rsid w:val="00063C9C"/>
    <w:rsid w:val="00064CBC"/>
    <w:rsid w:val="00064F20"/>
    <w:rsid w:val="000660E1"/>
    <w:rsid w:val="000678A2"/>
    <w:rsid w:val="000702FF"/>
    <w:rsid w:val="0007418F"/>
    <w:rsid w:val="00074DB7"/>
    <w:rsid w:val="0007731C"/>
    <w:rsid w:val="00077C7D"/>
    <w:rsid w:val="00081828"/>
    <w:rsid w:val="000822D4"/>
    <w:rsid w:val="00082C2F"/>
    <w:rsid w:val="00083A09"/>
    <w:rsid w:val="00084287"/>
    <w:rsid w:val="00085062"/>
    <w:rsid w:val="00085DF0"/>
    <w:rsid w:val="00086C67"/>
    <w:rsid w:val="00087875"/>
    <w:rsid w:val="000905D4"/>
    <w:rsid w:val="00090E2F"/>
    <w:rsid w:val="0009251B"/>
    <w:rsid w:val="00092728"/>
    <w:rsid w:val="00093A65"/>
    <w:rsid w:val="00093E42"/>
    <w:rsid w:val="00094F39"/>
    <w:rsid w:val="00095318"/>
    <w:rsid w:val="00096C9A"/>
    <w:rsid w:val="000A113D"/>
    <w:rsid w:val="000A15BA"/>
    <w:rsid w:val="000A15BB"/>
    <w:rsid w:val="000A1A31"/>
    <w:rsid w:val="000A3C17"/>
    <w:rsid w:val="000A4FD0"/>
    <w:rsid w:val="000A7A69"/>
    <w:rsid w:val="000B2B9F"/>
    <w:rsid w:val="000B5450"/>
    <w:rsid w:val="000B6105"/>
    <w:rsid w:val="000B6CD8"/>
    <w:rsid w:val="000C094E"/>
    <w:rsid w:val="000C28BB"/>
    <w:rsid w:val="000D0F88"/>
    <w:rsid w:val="000D2C21"/>
    <w:rsid w:val="000D403C"/>
    <w:rsid w:val="000D5605"/>
    <w:rsid w:val="000D6087"/>
    <w:rsid w:val="000D6510"/>
    <w:rsid w:val="000D668F"/>
    <w:rsid w:val="000D6802"/>
    <w:rsid w:val="000E1301"/>
    <w:rsid w:val="000E20D4"/>
    <w:rsid w:val="000E3864"/>
    <w:rsid w:val="000E3944"/>
    <w:rsid w:val="000E5918"/>
    <w:rsid w:val="000F1BE0"/>
    <w:rsid w:val="000F1DFA"/>
    <w:rsid w:val="000F5A10"/>
    <w:rsid w:val="000F6F93"/>
    <w:rsid w:val="000F7151"/>
    <w:rsid w:val="001004A6"/>
    <w:rsid w:val="00100D56"/>
    <w:rsid w:val="00100F75"/>
    <w:rsid w:val="0010103D"/>
    <w:rsid w:val="0010138D"/>
    <w:rsid w:val="00102CCA"/>
    <w:rsid w:val="00103669"/>
    <w:rsid w:val="00104C43"/>
    <w:rsid w:val="001057FB"/>
    <w:rsid w:val="00106765"/>
    <w:rsid w:val="00106B50"/>
    <w:rsid w:val="00107461"/>
    <w:rsid w:val="00107CB8"/>
    <w:rsid w:val="0011093E"/>
    <w:rsid w:val="00110FAD"/>
    <w:rsid w:val="001111C7"/>
    <w:rsid w:val="00111305"/>
    <w:rsid w:val="00112907"/>
    <w:rsid w:val="001129EB"/>
    <w:rsid w:val="00114C57"/>
    <w:rsid w:val="001154E9"/>
    <w:rsid w:val="00120573"/>
    <w:rsid w:val="00120DE9"/>
    <w:rsid w:val="00120E88"/>
    <w:rsid w:val="00121011"/>
    <w:rsid w:val="00121782"/>
    <w:rsid w:val="001235B5"/>
    <w:rsid w:val="00125B1F"/>
    <w:rsid w:val="00130A0D"/>
    <w:rsid w:val="00131611"/>
    <w:rsid w:val="001319A5"/>
    <w:rsid w:val="00132143"/>
    <w:rsid w:val="00135156"/>
    <w:rsid w:val="00135D5F"/>
    <w:rsid w:val="00136F89"/>
    <w:rsid w:val="00140749"/>
    <w:rsid w:val="00140D81"/>
    <w:rsid w:val="00140E38"/>
    <w:rsid w:val="00142E1A"/>
    <w:rsid w:val="00144036"/>
    <w:rsid w:val="00145E28"/>
    <w:rsid w:val="00146A09"/>
    <w:rsid w:val="00147874"/>
    <w:rsid w:val="0015224C"/>
    <w:rsid w:val="0015363B"/>
    <w:rsid w:val="001628F5"/>
    <w:rsid w:val="00163453"/>
    <w:rsid w:val="00165B6B"/>
    <w:rsid w:val="00165C8F"/>
    <w:rsid w:val="00170443"/>
    <w:rsid w:val="001704C8"/>
    <w:rsid w:val="00170B6B"/>
    <w:rsid w:val="001730FE"/>
    <w:rsid w:val="00173C72"/>
    <w:rsid w:val="00173FA7"/>
    <w:rsid w:val="00174387"/>
    <w:rsid w:val="001758AB"/>
    <w:rsid w:val="00176242"/>
    <w:rsid w:val="00177CC9"/>
    <w:rsid w:val="001805CB"/>
    <w:rsid w:val="001850FA"/>
    <w:rsid w:val="00185D5B"/>
    <w:rsid w:val="0018619F"/>
    <w:rsid w:val="001878F4"/>
    <w:rsid w:val="00187BC1"/>
    <w:rsid w:val="00193F81"/>
    <w:rsid w:val="00193F88"/>
    <w:rsid w:val="00195896"/>
    <w:rsid w:val="00195AA5"/>
    <w:rsid w:val="001973D1"/>
    <w:rsid w:val="001A1FCE"/>
    <w:rsid w:val="001A2FE5"/>
    <w:rsid w:val="001A3EDD"/>
    <w:rsid w:val="001B0A36"/>
    <w:rsid w:val="001B0E00"/>
    <w:rsid w:val="001B1741"/>
    <w:rsid w:val="001B2359"/>
    <w:rsid w:val="001B2AEE"/>
    <w:rsid w:val="001B3005"/>
    <w:rsid w:val="001B3307"/>
    <w:rsid w:val="001B38BD"/>
    <w:rsid w:val="001B4C90"/>
    <w:rsid w:val="001B5D69"/>
    <w:rsid w:val="001B7489"/>
    <w:rsid w:val="001C2EF3"/>
    <w:rsid w:val="001C34F7"/>
    <w:rsid w:val="001C37A4"/>
    <w:rsid w:val="001C3BB2"/>
    <w:rsid w:val="001C5A85"/>
    <w:rsid w:val="001C6C20"/>
    <w:rsid w:val="001D02B3"/>
    <w:rsid w:val="001D1624"/>
    <w:rsid w:val="001D45D7"/>
    <w:rsid w:val="001E0A7C"/>
    <w:rsid w:val="001E0DBE"/>
    <w:rsid w:val="001E1287"/>
    <w:rsid w:val="001E23F9"/>
    <w:rsid w:val="001E2617"/>
    <w:rsid w:val="001E2F5B"/>
    <w:rsid w:val="001E3654"/>
    <w:rsid w:val="001E3815"/>
    <w:rsid w:val="001E42E8"/>
    <w:rsid w:val="001E4B99"/>
    <w:rsid w:val="001E4CF3"/>
    <w:rsid w:val="001E4F13"/>
    <w:rsid w:val="001E63A3"/>
    <w:rsid w:val="001E7398"/>
    <w:rsid w:val="001F0FF9"/>
    <w:rsid w:val="001F4A5A"/>
    <w:rsid w:val="001F530B"/>
    <w:rsid w:val="001F7BB1"/>
    <w:rsid w:val="00200768"/>
    <w:rsid w:val="0020201F"/>
    <w:rsid w:val="00204744"/>
    <w:rsid w:val="00205349"/>
    <w:rsid w:val="00206383"/>
    <w:rsid w:val="00211D0B"/>
    <w:rsid w:val="00214071"/>
    <w:rsid w:val="00215A03"/>
    <w:rsid w:val="002162A9"/>
    <w:rsid w:val="0022165F"/>
    <w:rsid w:val="002219A5"/>
    <w:rsid w:val="00222570"/>
    <w:rsid w:val="00223D67"/>
    <w:rsid w:val="0022551F"/>
    <w:rsid w:val="00226D74"/>
    <w:rsid w:val="0022723C"/>
    <w:rsid w:val="00231041"/>
    <w:rsid w:val="00232611"/>
    <w:rsid w:val="00232B60"/>
    <w:rsid w:val="00233B3A"/>
    <w:rsid w:val="00233B43"/>
    <w:rsid w:val="002342F7"/>
    <w:rsid w:val="00236C1E"/>
    <w:rsid w:val="0024337C"/>
    <w:rsid w:val="00243456"/>
    <w:rsid w:val="00243E41"/>
    <w:rsid w:val="00245E80"/>
    <w:rsid w:val="00253266"/>
    <w:rsid w:val="0025470D"/>
    <w:rsid w:val="00254A12"/>
    <w:rsid w:val="00254A64"/>
    <w:rsid w:val="00256304"/>
    <w:rsid w:val="0025652C"/>
    <w:rsid w:val="002566E0"/>
    <w:rsid w:val="002572E8"/>
    <w:rsid w:val="002578B0"/>
    <w:rsid w:val="00257DED"/>
    <w:rsid w:val="0026086A"/>
    <w:rsid w:val="002608D7"/>
    <w:rsid w:val="00261F1C"/>
    <w:rsid w:val="00264371"/>
    <w:rsid w:val="0026529D"/>
    <w:rsid w:val="002673CA"/>
    <w:rsid w:val="00267457"/>
    <w:rsid w:val="00267B1F"/>
    <w:rsid w:val="00267F9E"/>
    <w:rsid w:val="00271701"/>
    <w:rsid w:val="00272218"/>
    <w:rsid w:val="00272C0A"/>
    <w:rsid w:val="00273335"/>
    <w:rsid w:val="00273AF2"/>
    <w:rsid w:val="0027572F"/>
    <w:rsid w:val="00275841"/>
    <w:rsid w:val="00275E5E"/>
    <w:rsid w:val="00276CAE"/>
    <w:rsid w:val="00276E88"/>
    <w:rsid w:val="00280A0B"/>
    <w:rsid w:val="00280B16"/>
    <w:rsid w:val="00283BFE"/>
    <w:rsid w:val="00284FDD"/>
    <w:rsid w:val="00285099"/>
    <w:rsid w:val="002864D7"/>
    <w:rsid w:val="00287A30"/>
    <w:rsid w:val="00290044"/>
    <w:rsid w:val="00291554"/>
    <w:rsid w:val="00292248"/>
    <w:rsid w:val="00292E8E"/>
    <w:rsid w:val="00293AFC"/>
    <w:rsid w:val="0029450D"/>
    <w:rsid w:val="00294CDF"/>
    <w:rsid w:val="00295304"/>
    <w:rsid w:val="0029603B"/>
    <w:rsid w:val="00296869"/>
    <w:rsid w:val="00297A26"/>
    <w:rsid w:val="002A3AE7"/>
    <w:rsid w:val="002A4054"/>
    <w:rsid w:val="002A4582"/>
    <w:rsid w:val="002A75FA"/>
    <w:rsid w:val="002B02AE"/>
    <w:rsid w:val="002B19A2"/>
    <w:rsid w:val="002B2C61"/>
    <w:rsid w:val="002B3453"/>
    <w:rsid w:val="002B52DF"/>
    <w:rsid w:val="002B54BF"/>
    <w:rsid w:val="002B565B"/>
    <w:rsid w:val="002B581A"/>
    <w:rsid w:val="002B5828"/>
    <w:rsid w:val="002B58B8"/>
    <w:rsid w:val="002B6C44"/>
    <w:rsid w:val="002C0036"/>
    <w:rsid w:val="002C0E63"/>
    <w:rsid w:val="002C2122"/>
    <w:rsid w:val="002C2158"/>
    <w:rsid w:val="002C27AE"/>
    <w:rsid w:val="002C355E"/>
    <w:rsid w:val="002C63E2"/>
    <w:rsid w:val="002C6B1E"/>
    <w:rsid w:val="002C7181"/>
    <w:rsid w:val="002C7FB1"/>
    <w:rsid w:val="002D0206"/>
    <w:rsid w:val="002D106D"/>
    <w:rsid w:val="002D12EB"/>
    <w:rsid w:val="002D1830"/>
    <w:rsid w:val="002D3790"/>
    <w:rsid w:val="002D42FA"/>
    <w:rsid w:val="002D45EE"/>
    <w:rsid w:val="002D6789"/>
    <w:rsid w:val="002D6906"/>
    <w:rsid w:val="002D7FAE"/>
    <w:rsid w:val="002E1366"/>
    <w:rsid w:val="002E246B"/>
    <w:rsid w:val="002E3722"/>
    <w:rsid w:val="002E4075"/>
    <w:rsid w:val="002E42AD"/>
    <w:rsid w:val="002E4E45"/>
    <w:rsid w:val="002E5DF9"/>
    <w:rsid w:val="002E70E0"/>
    <w:rsid w:val="002F152A"/>
    <w:rsid w:val="002F1792"/>
    <w:rsid w:val="002F2E2D"/>
    <w:rsid w:val="002F3218"/>
    <w:rsid w:val="002F356C"/>
    <w:rsid w:val="002F50E9"/>
    <w:rsid w:val="002F69E2"/>
    <w:rsid w:val="002F7249"/>
    <w:rsid w:val="002F7F07"/>
    <w:rsid w:val="00302802"/>
    <w:rsid w:val="00304256"/>
    <w:rsid w:val="003042A7"/>
    <w:rsid w:val="00305E7E"/>
    <w:rsid w:val="00307474"/>
    <w:rsid w:val="0031098D"/>
    <w:rsid w:val="003132A4"/>
    <w:rsid w:val="00313523"/>
    <w:rsid w:val="00313F10"/>
    <w:rsid w:val="0031764B"/>
    <w:rsid w:val="00320EE5"/>
    <w:rsid w:val="003214F9"/>
    <w:rsid w:val="003220B1"/>
    <w:rsid w:val="003225B5"/>
    <w:rsid w:val="00325CD8"/>
    <w:rsid w:val="00326D1D"/>
    <w:rsid w:val="00326DF0"/>
    <w:rsid w:val="003271A7"/>
    <w:rsid w:val="003276FE"/>
    <w:rsid w:val="003303AE"/>
    <w:rsid w:val="00330691"/>
    <w:rsid w:val="003306A3"/>
    <w:rsid w:val="00330F35"/>
    <w:rsid w:val="00331CDB"/>
    <w:rsid w:val="00332892"/>
    <w:rsid w:val="003330F6"/>
    <w:rsid w:val="0033364B"/>
    <w:rsid w:val="00335927"/>
    <w:rsid w:val="003362B6"/>
    <w:rsid w:val="00340C2A"/>
    <w:rsid w:val="003416DD"/>
    <w:rsid w:val="00342D5B"/>
    <w:rsid w:val="00343D80"/>
    <w:rsid w:val="00344224"/>
    <w:rsid w:val="00344653"/>
    <w:rsid w:val="00345F23"/>
    <w:rsid w:val="00350E64"/>
    <w:rsid w:val="00351C74"/>
    <w:rsid w:val="00351F97"/>
    <w:rsid w:val="003525DA"/>
    <w:rsid w:val="00353FBE"/>
    <w:rsid w:val="003540F6"/>
    <w:rsid w:val="003563C3"/>
    <w:rsid w:val="003600AC"/>
    <w:rsid w:val="00360A04"/>
    <w:rsid w:val="0036168E"/>
    <w:rsid w:val="00361A87"/>
    <w:rsid w:val="00361C18"/>
    <w:rsid w:val="00361CA7"/>
    <w:rsid w:val="00362393"/>
    <w:rsid w:val="00362BFE"/>
    <w:rsid w:val="00362D09"/>
    <w:rsid w:val="00363616"/>
    <w:rsid w:val="00364F04"/>
    <w:rsid w:val="00365F2C"/>
    <w:rsid w:val="00366887"/>
    <w:rsid w:val="00367EA5"/>
    <w:rsid w:val="00371A9C"/>
    <w:rsid w:val="00371C60"/>
    <w:rsid w:val="00373D77"/>
    <w:rsid w:val="00374115"/>
    <w:rsid w:val="00374D6C"/>
    <w:rsid w:val="00375635"/>
    <w:rsid w:val="00375676"/>
    <w:rsid w:val="0038056D"/>
    <w:rsid w:val="0038082C"/>
    <w:rsid w:val="00380B30"/>
    <w:rsid w:val="00382475"/>
    <w:rsid w:val="003827B5"/>
    <w:rsid w:val="00382A3F"/>
    <w:rsid w:val="0038324C"/>
    <w:rsid w:val="00383EE9"/>
    <w:rsid w:val="00383FB2"/>
    <w:rsid w:val="00387E35"/>
    <w:rsid w:val="003904E7"/>
    <w:rsid w:val="0039094D"/>
    <w:rsid w:val="00390C19"/>
    <w:rsid w:val="00391B1A"/>
    <w:rsid w:val="0039462E"/>
    <w:rsid w:val="0039653D"/>
    <w:rsid w:val="003A2223"/>
    <w:rsid w:val="003A41A0"/>
    <w:rsid w:val="003A622F"/>
    <w:rsid w:val="003A6232"/>
    <w:rsid w:val="003A73E6"/>
    <w:rsid w:val="003B50C7"/>
    <w:rsid w:val="003B6409"/>
    <w:rsid w:val="003B7C9B"/>
    <w:rsid w:val="003C1063"/>
    <w:rsid w:val="003C36F2"/>
    <w:rsid w:val="003C52A4"/>
    <w:rsid w:val="003C6BBE"/>
    <w:rsid w:val="003C70AC"/>
    <w:rsid w:val="003C7364"/>
    <w:rsid w:val="003D0E19"/>
    <w:rsid w:val="003D14C9"/>
    <w:rsid w:val="003D1E09"/>
    <w:rsid w:val="003D1EDC"/>
    <w:rsid w:val="003D4821"/>
    <w:rsid w:val="003D4D0B"/>
    <w:rsid w:val="003D4F5C"/>
    <w:rsid w:val="003E0CED"/>
    <w:rsid w:val="003E3A89"/>
    <w:rsid w:val="003E434A"/>
    <w:rsid w:val="003E4FC8"/>
    <w:rsid w:val="003E54CA"/>
    <w:rsid w:val="003E6053"/>
    <w:rsid w:val="003E7ACD"/>
    <w:rsid w:val="003F0010"/>
    <w:rsid w:val="003F190C"/>
    <w:rsid w:val="003F1A87"/>
    <w:rsid w:val="003F292F"/>
    <w:rsid w:val="003F4234"/>
    <w:rsid w:val="003F47C5"/>
    <w:rsid w:val="003F59C6"/>
    <w:rsid w:val="003F6732"/>
    <w:rsid w:val="003F7E9A"/>
    <w:rsid w:val="00400587"/>
    <w:rsid w:val="00402A24"/>
    <w:rsid w:val="00402B08"/>
    <w:rsid w:val="0040512C"/>
    <w:rsid w:val="0041129F"/>
    <w:rsid w:val="004113F5"/>
    <w:rsid w:val="00412F75"/>
    <w:rsid w:val="00412F7D"/>
    <w:rsid w:val="00413572"/>
    <w:rsid w:val="00414306"/>
    <w:rsid w:val="004156E2"/>
    <w:rsid w:val="00416238"/>
    <w:rsid w:val="00416B5E"/>
    <w:rsid w:val="00417596"/>
    <w:rsid w:val="00417EC7"/>
    <w:rsid w:val="00417FF5"/>
    <w:rsid w:val="004217F3"/>
    <w:rsid w:val="00423A5A"/>
    <w:rsid w:val="00424108"/>
    <w:rsid w:val="00424B41"/>
    <w:rsid w:val="00424F98"/>
    <w:rsid w:val="00426249"/>
    <w:rsid w:val="00427965"/>
    <w:rsid w:val="00430328"/>
    <w:rsid w:val="0043054B"/>
    <w:rsid w:val="00430A8E"/>
    <w:rsid w:val="00433955"/>
    <w:rsid w:val="00435360"/>
    <w:rsid w:val="004353B0"/>
    <w:rsid w:val="0043540D"/>
    <w:rsid w:val="00435EF0"/>
    <w:rsid w:val="004363C2"/>
    <w:rsid w:val="0043728D"/>
    <w:rsid w:val="0044022F"/>
    <w:rsid w:val="0044045B"/>
    <w:rsid w:val="0044304A"/>
    <w:rsid w:val="00443201"/>
    <w:rsid w:val="0044387A"/>
    <w:rsid w:val="00443A44"/>
    <w:rsid w:val="00444D25"/>
    <w:rsid w:val="00444F88"/>
    <w:rsid w:val="0044533C"/>
    <w:rsid w:val="00445B82"/>
    <w:rsid w:val="00446EE2"/>
    <w:rsid w:val="0045012F"/>
    <w:rsid w:val="00451268"/>
    <w:rsid w:val="00452010"/>
    <w:rsid w:val="00452FBE"/>
    <w:rsid w:val="00453B4A"/>
    <w:rsid w:val="004559AB"/>
    <w:rsid w:val="00461AAC"/>
    <w:rsid w:val="00461B51"/>
    <w:rsid w:val="004627CF"/>
    <w:rsid w:val="0046348B"/>
    <w:rsid w:val="00463491"/>
    <w:rsid w:val="00464120"/>
    <w:rsid w:val="00464451"/>
    <w:rsid w:val="004645CB"/>
    <w:rsid w:val="00464B71"/>
    <w:rsid w:val="00465119"/>
    <w:rsid w:val="004661C0"/>
    <w:rsid w:val="00466716"/>
    <w:rsid w:val="00466B7F"/>
    <w:rsid w:val="00467193"/>
    <w:rsid w:val="004675EF"/>
    <w:rsid w:val="0047214A"/>
    <w:rsid w:val="00474A60"/>
    <w:rsid w:val="00477CB8"/>
    <w:rsid w:val="004809F2"/>
    <w:rsid w:val="00484A9D"/>
    <w:rsid w:val="004858D9"/>
    <w:rsid w:val="00486050"/>
    <w:rsid w:val="0048628C"/>
    <w:rsid w:val="0049032A"/>
    <w:rsid w:val="0049072D"/>
    <w:rsid w:val="0049241B"/>
    <w:rsid w:val="00492695"/>
    <w:rsid w:val="00494B50"/>
    <w:rsid w:val="00495002"/>
    <w:rsid w:val="004953E3"/>
    <w:rsid w:val="0049591F"/>
    <w:rsid w:val="004977E3"/>
    <w:rsid w:val="004A0021"/>
    <w:rsid w:val="004A2B2A"/>
    <w:rsid w:val="004A2C93"/>
    <w:rsid w:val="004A440D"/>
    <w:rsid w:val="004A5666"/>
    <w:rsid w:val="004A6734"/>
    <w:rsid w:val="004B1A7A"/>
    <w:rsid w:val="004B2D9A"/>
    <w:rsid w:val="004B3320"/>
    <w:rsid w:val="004B5E6C"/>
    <w:rsid w:val="004C0793"/>
    <w:rsid w:val="004C1285"/>
    <w:rsid w:val="004C16EB"/>
    <w:rsid w:val="004C1DED"/>
    <w:rsid w:val="004C27F1"/>
    <w:rsid w:val="004C57D1"/>
    <w:rsid w:val="004C5F54"/>
    <w:rsid w:val="004C605B"/>
    <w:rsid w:val="004C68E0"/>
    <w:rsid w:val="004D0BC7"/>
    <w:rsid w:val="004D2668"/>
    <w:rsid w:val="004D3848"/>
    <w:rsid w:val="004D408B"/>
    <w:rsid w:val="004D456C"/>
    <w:rsid w:val="004D57D8"/>
    <w:rsid w:val="004D72FD"/>
    <w:rsid w:val="004D7A2D"/>
    <w:rsid w:val="004E215F"/>
    <w:rsid w:val="004E4780"/>
    <w:rsid w:val="004E4EBD"/>
    <w:rsid w:val="004E5E1A"/>
    <w:rsid w:val="004E62AC"/>
    <w:rsid w:val="004E6FB0"/>
    <w:rsid w:val="004E7664"/>
    <w:rsid w:val="004F0586"/>
    <w:rsid w:val="004F0A28"/>
    <w:rsid w:val="004F0F26"/>
    <w:rsid w:val="004F134A"/>
    <w:rsid w:val="004F13C3"/>
    <w:rsid w:val="004F171A"/>
    <w:rsid w:val="004F1A76"/>
    <w:rsid w:val="004F392C"/>
    <w:rsid w:val="004F548C"/>
    <w:rsid w:val="00501E74"/>
    <w:rsid w:val="00503D50"/>
    <w:rsid w:val="005048F0"/>
    <w:rsid w:val="00506708"/>
    <w:rsid w:val="00506CA1"/>
    <w:rsid w:val="00510B75"/>
    <w:rsid w:val="005114FA"/>
    <w:rsid w:val="00513182"/>
    <w:rsid w:val="005139CC"/>
    <w:rsid w:val="005145B4"/>
    <w:rsid w:val="005154CD"/>
    <w:rsid w:val="0051623E"/>
    <w:rsid w:val="0051679B"/>
    <w:rsid w:val="00516A57"/>
    <w:rsid w:val="00521E85"/>
    <w:rsid w:val="005225FE"/>
    <w:rsid w:val="005236FA"/>
    <w:rsid w:val="00523735"/>
    <w:rsid w:val="00523E2C"/>
    <w:rsid w:val="00525204"/>
    <w:rsid w:val="005262C7"/>
    <w:rsid w:val="00526537"/>
    <w:rsid w:val="005302BE"/>
    <w:rsid w:val="00530B90"/>
    <w:rsid w:val="00532321"/>
    <w:rsid w:val="00532397"/>
    <w:rsid w:val="005343A6"/>
    <w:rsid w:val="0053494D"/>
    <w:rsid w:val="00534FD2"/>
    <w:rsid w:val="00536D59"/>
    <w:rsid w:val="00537CE4"/>
    <w:rsid w:val="0054090B"/>
    <w:rsid w:val="005411C0"/>
    <w:rsid w:val="00542864"/>
    <w:rsid w:val="00542AB6"/>
    <w:rsid w:val="00543481"/>
    <w:rsid w:val="0054395A"/>
    <w:rsid w:val="00544EC9"/>
    <w:rsid w:val="00547BA6"/>
    <w:rsid w:val="00550950"/>
    <w:rsid w:val="00550B14"/>
    <w:rsid w:val="00550F16"/>
    <w:rsid w:val="00552E1C"/>
    <w:rsid w:val="00552ECD"/>
    <w:rsid w:val="005535D3"/>
    <w:rsid w:val="00554069"/>
    <w:rsid w:val="00554311"/>
    <w:rsid w:val="005562D3"/>
    <w:rsid w:val="0055658B"/>
    <w:rsid w:val="00556C6F"/>
    <w:rsid w:val="00557024"/>
    <w:rsid w:val="00557398"/>
    <w:rsid w:val="00557EB8"/>
    <w:rsid w:val="00557EC3"/>
    <w:rsid w:val="00561C70"/>
    <w:rsid w:val="00562DAB"/>
    <w:rsid w:val="005633B4"/>
    <w:rsid w:val="00563BCC"/>
    <w:rsid w:val="0056531E"/>
    <w:rsid w:val="0056574E"/>
    <w:rsid w:val="00565836"/>
    <w:rsid w:val="00567DC5"/>
    <w:rsid w:val="005712BA"/>
    <w:rsid w:val="0057191A"/>
    <w:rsid w:val="005724E4"/>
    <w:rsid w:val="00573084"/>
    <w:rsid w:val="005732B6"/>
    <w:rsid w:val="005744FD"/>
    <w:rsid w:val="00574A22"/>
    <w:rsid w:val="00574ABA"/>
    <w:rsid w:val="00574F4E"/>
    <w:rsid w:val="00575C17"/>
    <w:rsid w:val="00575FE7"/>
    <w:rsid w:val="005776B7"/>
    <w:rsid w:val="00577DCD"/>
    <w:rsid w:val="00582494"/>
    <w:rsid w:val="00582895"/>
    <w:rsid w:val="005834ED"/>
    <w:rsid w:val="00585342"/>
    <w:rsid w:val="00585CAD"/>
    <w:rsid w:val="00586EA2"/>
    <w:rsid w:val="005906E5"/>
    <w:rsid w:val="005926D8"/>
    <w:rsid w:val="00592F59"/>
    <w:rsid w:val="005932E9"/>
    <w:rsid w:val="00594B87"/>
    <w:rsid w:val="0059516D"/>
    <w:rsid w:val="0059561E"/>
    <w:rsid w:val="00595C24"/>
    <w:rsid w:val="005963CE"/>
    <w:rsid w:val="00596D83"/>
    <w:rsid w:val="00596EB3"/>
    <w:rsid w:val="005975AF"/>
    <w:rsid w:val="005976D7"/>
    <w:rsid w:val="005A146D"/>
    <w:rsid w:val="005A272D"/>
    <w:rsid w:val="005A6614"/>
    <w:rsid w:val="005B1D0D"/>
    <w:rsid w:val="005B4474"/>
    <w:rsid w:val="005B54B9"/>
    <w:rsid w:val="005B5CDE"/>
    <w:rsid w:val="005B65D0"/>
    <w:rsid w:val="005B6A25"/>
    <w:rsid w:val="005B6B68"/>
    <w:rsid w:val="005B7F5F"/>
    <w:rsid w:val="005C0CD7"/>
    <w:rsid w:val="005C0FF0"/>
    <w:rsid w:val="005C154D"/>
    <w:rsid w:val="005C1D0B"/>
    <w:rsid w:val="005C321C"/>
    <w:rsid w:val="005C385F"/>
    <w:rsid w:val="005C43CA"/>
    <w:rsid w:val="005C50D3"/>
    <w:rsid w:val="005C75CE"/>
    <w:rsid w:val="005D0E87"/>
    <w:rsid w:val="005D0F51"/>
    <w:rsid w:val="005D123C"/>
    <w:rsid w:val="005D22EF"/>
    <w:rsid w:val="005D2DD0"/>
    <w:rsid w:val="005D33FF"/>
    <w:rsid w:val="005D45FE"/>
    <w:rsid w:val="005D49CC"/>
    <w:rsid w:val="005D540C"/>
    <w:rsid w:val="005E0AC5"/>
    <w:rsid w:val="005E1368"/>
    <w:rsid w:val="005E1392"/>
    <w:rsid w:val="005E584F"/>
    <w:rsid w:val="005E5943"/>
    <w:rsid w:val="005E6F01"/>
    <w:rsid w:val="005F01F9"/>
    <w:rsid w:val="005F11DC"/>
    <w:rsid w:val="005F1516"/>
    <w:rsid w:val="005F366A"/>
    <w:rsid w:val="005F456C"/>
    <w:rsid w:val="005F56A4"/>
    <w:rsid w:val="005F5C9E"/>
    <w:rsid w:val="005F63FE"/>
    <w:rsid w:val="005F6612"/>
    <w:rsid w:val="005F6C75"/>
    <w:rsid w:val="005F7EF2"/>
    <w:rsid w:val="006001EA"/>
    <w:rsid w:val="00600BD3"/>
    <w:rsid w:val="00600ECD"/>
    <w:rsid w:val="00600FAB"/>
    <w:rsid w:val="006063A7"/>
    <w:rsid w:val="006065D5"/>
    <w:rsid w:val="006069A0"/>
    <w:rsid w:val="0060707D"/>
    <w:rsid w:val="00611845"/>
    <w:rsid w:val="00611C02"/>
    <w:rsid w:val="006138C2"/>
    <w:rsid w:val="00616FDB"/>
    <w:rsid w:val="006174D3"/>
    <w:rsid w:val="00617519"/>
    <w:rsid w:val="00617F05"/>
    <w:rsid w:val="0062271D"/>
    <w:rsid w:val="00622888"/>
    <w:rsid w:val="00623323"/>
    <w:rsid w:val="00623E45"/>
    <w:rsid w:val="0062502D"/>
    <w:rsid w:val="00626C30"/>
    <w:rsid w:val="00627ED7"/>
    <w:rsid w:val="006336DB"/>
    <w:rsid w:val="006337A7"/>
    <w:rsid w:val="00634C89"/>
    <w:rsid w:val="00634CC4"/>
    <w:rsid w:val="006403DF"/>
    <w:rsid w:val="00640A32"/>
    <w:rsid w:val="006422AF"/>
    <w:rsid w:val="006430F4"/>
    <w:rsid w:val="00643F20"/>
    <w:rsid w:val="00647539"/>
    <w:rsid w:val="006510DF"/>
    <w:rsid w:val="006522C8"/>
    <w:rsid w:val="00652B3C"/>
    <w:rsid w:val="00653E45"/>
    <w:rsid w:val="00654330"/>
    <w:rsid w:val="0065437D"/>
    <w:rsid w:val="00654D76"/>
    <w:rsid w:val="00655E68"/>
    <w:rsid w:val="00655EFA"/>
    <w:rsid w:val="0065622B"/>
    <w:rsid w:val="00657988"/>
    <w:rsid w:val="006601BD"/>
    <w:rsid w:val="00662C07"/>
    <w:rsid w:val="0066463A"/>
    <w:rsid w:val="00664649"/>
    <w:rsid w:val="006649A7"/>
    <w:rsid w:val="00664BE4"/>
    <w:rsid w:val="00664CFB"/>
    <w:rsid w:val="00665C9B"/>
    <w:rsid w:val="00665FB6"/>
    <w:rsid w:val="00666088"/>
    <w:rsid w:val="00666A9D"/>
    <w:rsid w:val="00666D27"/>
    <w:rsid w:val="00667A83"/>
    <w:rsid w:val="006726C4"/>
    <w:rsid w:val="00673AC3"/>
    <w:rsid w:val="006768F9"/>
    <w:rsid w:val="00676B75"/>
    <w:rsid w:val="00677912"/>
    <w:rsid w:val="00680428"/>
    <w:rsid w:val="006805A2"/>
    <w:rsid w:val="006806A7"/>
    <w:rsid w:val="00681665"/>
    <w:rsid w:val="006845C2"/>
    <w:rsid w:val="00684DB9"/>
    <w:rsid w:val="00684F86"/>
    <w:rsid w:val="00685A03"/>
    <w:rsid w:val="00686E52"/>
    <w:rsid w:val="00686F3A"/>
    <w:rsid w:val="0068702C"/>
    <w:rsid w:val="0069024A"/>
    <w:rsid w:val="00691145"/>
    <w:rsid w:val="00691F11"/>
    <w:rsid w:val="00693309"/>
    <w:rsid w:val="00693B86"/>
    <w:rsid w:val="00694930"/>
    <w:rsid w:val="006950DA"/>
    <w:rsid w:val="006951A5"/>
    <w:rsid w:val="00697D86"/>
    <w:rsid w:val="006A0113"/>
    <w:rsid w:val="006A06DA"/>
    <w:rsid w:val="006A2DA4"/>
    <w:rsid w:val="006A318B"/>
    <w:rsid w:val="006A7212"/>
    <w:rsid w:val="006A7672"/>
    <w:rsid w:val="006A7CCA"/>
    <w:rsid w:val="006A7E5D"/>
    <w:rsid w:val="006B177E"/>
    <w:rsid w:val="006B221C"/>
    <w:rsid w:val="006B34BE"/>
    <w:rsid w:val="006B3FCC"/>
    <w:rsid w:val="006B3FDA"/>
    <w:rsid w:val="006B71BC"/>
    <w:rsid w:val="006B762C"/>
    <w:rsid w:val="006B7E77"/>
    <w:rsid w:val="006C01AA"/>
    <w:rsid w:val="006C1B26"/>
    <w:rsid w:val="006C3A95"/>
    <w:rsid w:val="006C3E76"/>
    <w:rsid w:val="006C4C93"/>
    <w:rsid w:val="006C4DC4"/>
    <w:rsid w:val="006C512C"/>
    <w:rsid w:val="006C5942"/>
    <w:rsid w:val="006C6AAB"/>
    <w:rsid w:val="006C720E"/>
    <w:rsid w:val="006C793A"/>
    <w:rsid w:val="006D3706"/>
    <w:rsid w:val="006D4853"/>
    <w:rsid w:val="006D7805"/>
    <w:rsid w:val="006E0627"/>
    <w:rsid w:val="006E2F9E"/>
    <w:rsid w:val="006E30B3"/>
    <w:rsid w:val="006E3EFE"/>
    <w:rsid w:val="006E4562"/>
    <w:rsid w:val="006E4690"/>
    <w:rsid w:val="006E4FFA"/>
    <w:rsid w:val="006E5D91"/>
    <w:rsid w:val="006F19EF"/>
    <w:rsid w:val="006F3A24"/>
    <w:rsid w:val="006F3AD0"/>
    <w:rsid w:val="006F3C24"/>
    <w:rsid w:val="006F3FB8"/>
    <w:rsid w:val="006F43A1"/>
    <w:rsid w:val="006F4A0F"/>
    <w:rsid w:val="006F57E3"/>
    <w:rsid w:val="006F67BC"/>
    <w:rsid w:val="006F6D63"/>
    <w:rsid w:val="006F7B82"/>
    <w:rsid w:val="007007EF"/>
    <w:rsid w:val="0070168C"/>
    <w:rsid w:val="007018B2"/>
    <w:rsid w:val="00701E76"/>
    <w:rsid w:val="00703230"/>
    <w:rsid w:val="00706EBB"/>
    <w:rsid w:val="00707AE4"/>
    <w:rsid w:val="007115D9"/>
    <w:rsid w:val="00711D0E"/>
    <w:rsid w:val="00711F1C"/>
    <w:rsid w:val="00712581"/>
    <w:rsid w:val="00712BB9"/>
    <w:rsid w:val="00712CCA"/>
    <w:rsid w:val="0071597B"/>
    <w:rsid w:val="00716151"/>
    <w:rsid w:val="00716560"/>
    <w:rsid w:val="007205AB"/>
    <w:rsid w:val="007207A3"/>
    <w:rsid w:val="00722F29"/>
    <w:rsid w:val="007238ED"/>
    <w:rsid w:val="007262FC"/>
    <w:rsid w:val="007263EC"/>
    <w:rsid w:val="0073028D"/>
    <w:rsid w:val="00732BF2"/>
    <w:rsid w:val="0073489A"/>
    <w:rsid w:val="00734D8D"/>
    <w:rsid w:val="00735753"/>
    <w:rsid w:val="00737203"/>
    <w:rsid w:val="007374C5"/>
    <w:rsid w:val="00743333"/>
    <w:rsid w:val="00743957"/>
    <w:rsid w:val="00743DC0"/>
    <w:rsid w:val="007445C9"/>
    <w:rsid w:val="00744A0A"/>
    <w:rsid w:val="00744A92"/>
    <w:rsid w:val="007460C1"/>
    <w:rsid w:val="007465CC"/>
    <w:rsid w:val="00747F8E"/>
    <w:rsid w:val="00750EBE"/>
    <w:rsid w:val="00751902"/>
    <w:rsid w:val="00754259"/>
    <w:rsid w:val="00755401"/>
    <w:rsid w:val="00755B3C"/>
    <w:rsid w:val="00756276"/>
    <w:rsid w:val="007576AC"/>
    <w:rsid w:val="007609CC"/>
    <w:rsid w:val="00761265"/>
    <w:rsid w:val="0076261B"/>
    <w:rsid w:val="00763B09"/>
    <w:rsid w:val="007643FD"/>
    <w:rsid w:val="007646C7"/>
    <w:rsid w:val="00766646"/>
    <w:rsid w:val="00766794"/>
    <w:rsid w:val="00766A91"/>
    <w:rsid w:val="00767FAA"/>
    <w:rsid w:val="007707E4"/>
    <w:rsid w:val="00772A7F"/>
    <w:rsid w:val="00775443"/>
    <w:rsid w:val="0077640A"/>
    <w:rsid w:val="00777700"/>
    <w:rsid w:val="00781ACA"/>
    <w:rsid w:val="007826E1"/>
    <w:rsid w:val="00782939"/>
    <w:rsid w:val="007837B7"/>
    <w:rsid w:val="00784598"/>
    <w:rsid w:val="007849B9"/>
    <w:rsid w:val="007851BB"/>
    <w:rsid w:val="00785327"/>
    <w:rsid w:val="00786DAE"/>
    <w:rsid w:val="00786EA1"/>
    <w:rsid w:val="00787A55"/>
    <w:rsid w:val="007906EF"/>
    <w:rsid w:val="00791913"/>
    <w:rsid w:val="007923D0"/>
    <w:rsid w:val="00793EFC"/>
    <w:rsid w:val="007958D8"/>
    <w:rsid w:val="00797A80"/>
    <w:rsid w:val="00797C5B"/>
    <w:rsid w:val="007A0D57"/>
    <w:rsid w:val="007A1B60"/>
    <w:rsid w:val="007A28FB"/>
    <w:rsid w:val="007A3B93"/>
    <w:rsid w:val="007A3F2E"/>
    <w:rsid w:val="007A5140"/>
    <w:rsid w:val="007A68FB"/>
    <w:rsid w:val="007A6967"/>
    <w:rsid w:val="007A7200"/>
    <w:rsid w:val="007A73DD"/>
    <w:rsid w:val="007A7506"/>
    <w:rsid w:val="007A7AF4"/>
    <w:rsid w:val="007B121B"/>
    <w:rsid w:val="007B5F85"/>
    <w:rsid w:val="007B6E1D"/>
    <w:rsid w:val="007C1736"/>
    <w:rsid w:val="007C1FFD"/>
    <w:rsid w:val="007C3D21"/>
    <w:rsid w:val="007C585A"/>
    <w:rsid w:val="007C5C0B"/>
    <w:rsid w:val="007C7DCA"/>
    <w:rsid w:val="007D04E7"/>
    <w:rsid w:val="007D09DD"/>
    <w:rsid w:val="007D3501"/>
    <w:rsid w:val="007D358B"/>
    <w:rsid w:val="007D373D"/>
    <w:rsid w:val="007D3E8E"/>
    <w:rsid w:val="007D4FE7"/>
    <w:rsid w:val="007D5490"/>
    <w:rsid w:val="007D59A1"/>
    <w:rsid w:val="007D5DB4"/>
    <w:rsid w:val="007D7548"/>
    <w:rsid w:val="007E1861"/>
    <w:rsid w:val="007E2A32"/>
    <w:rsid w:val="007E2F4E"/>
    <w:rsid w:val="007E59A5"/>
    <w:rsid w:val="007E68A1"/>
    <w:rsid w:val="007F0E2C"/>
    <w:rsid w:val="007F1475"/>
    <w:rsid w:val="007F4657"/>
    <w:rsid w:val="0080001E"/>
    <w:rsid w:val="00803BDE"/>
    <w:rsid w:val="00803D71"/>
    <w:rsid w:val="008048A0"/>
    <w:rsid w:val="00806635"/>
    <w:rsid w:val="0080773E"/>
    <w:rsid w:val="008079E6"/>
    <w:rsid w:val="00807AD7"/>
    <w:rsid w:val="00810519"/>
    <w:rsid w:val="00811B03"/>
    <w:rsid w:val="00811C9F"/>
    <w:rsid w:val="00811F20"/>
    <w:rsid w:val="00813F01"/>
    <w:rsid w:val="00814862"/>
    <w:rsid w:val="00815632"/>
    <w:rsid w:val="0081794D"/>
    <w:rsid w:val="00823A30"/>
    <w:rsid w:val="00823B00"/>
    <w:rsid w:val="00824081"/>
    <w:rsid w:val="00824BFB"/>
    <w:rsid w:val="00824CF6"/>
    <w:rsid w:val="00825875"/>
    <w:rsid w:val="00825932"/>
    <w:rsid w:val="0082641C"/>
    <w:rsid w:val="008264C5"/>
    <w:rsid w:val="008272B5"/>
    <w:rsid w:val="00831312"/>
    <w:rsid w:val="008330E6"/>
    <w:rsid w:val="008336B0"/>
    <w:rsid w:val="00834483"/>
    <w:rsid w:val="00835CC3"/>
    <w:rsid w:val="008372A7"/>
    <w:rsid w:val="00837F80"/>
    <w:rsid w:val="00840123"/>
    <w:rsid w:val="00840C87"/>
    <w:rsid w:val="00840EC6"/>
    <w:rsid w:val="00841F00"/>
    <w:rsid w:val="008446A3"/>
    <w:rsid w:val="0084489A"/>
    <w:rsid w:val="00845546"/>
    <w:rsid w:val="00847A29"/>
    <w:rsid w:val="00850431"/>
    <w:rsid w:val="008504BB"/>
    <w:rsid w:val="00850CBF"/>
    <w:rsid w:val="008511D6"/>
    <w:rsid w:val="0085387D"/>
    <w:rsid w:val="008541A4"/>
    <w:rsid w:val="00854291"/>
    <w:rsid w:val="00857983"/>
    <w:rsid w:val="00857D07"/>
    <w:rsid w:val="00857F41"/>
    <w:rsid w:val="008607AD"/>
    <w:rsid w:val="0086338B"/>
    <w:rsid w:val="00863A46"/>
    <w:rsid w:val="0086403F"/>
    <w:rsid w:val="00864DD3"/>
    <w:rsid w:val="00865AED"/>
    <w:rsid w:val="00872328"/>
    <w:rsid w:val="00872AA1"/>
    <w:rsid w:val="00872BFD"/>
    <w:rsid w:val="008737F0"/>
    <w:rsid w:val="00874ACD"/>
    <w:rsid w:val="00877823"/>
    <w:rsid w:val="008809B3"/>
    <w:rsid w:val="00880A53"/>
    <w:rsid w:val="0088311F"/>
    <w:rsid w:val="008840C1"/>
    <w:rsid w:val="008845B8"/>
    <w:rsid w:val="00884687"/>
    <w:rsid w:val="00884D80"/>
    <w:rsid w:val="0088532C"/>
    <w:rsid w:val="00886173"/>
    <w:rsid w:val="0088664B"/>
    <w:rsid w:val="0089029A"/>
    <w:rsid w:val="008908F1"/>
    <w:rsid w:val="008920E5"/>
    <w:rsid w:val="00892600"/>
    <w:rsid w:val="00894385"/>
    <w:rsid w:val="008962AB"/>
    <w:rsid w:val="00896540"/>
    <w:rsid w:val="00896972"/>
    <w:rsid w:val="008969FF"/>
    <w:rsid w:val="00896B06"/>
    <w:rsid w:val="0089713E"/>
    <w:rsid w:val="008A303C"/>
    <w:rsid w:val="008A3FDE"/>
    <w:rsid w:val="008A5331"/>
    <w:rsid w:val="008A5B29"/>
    <w:rsid w:val="008A705B"/>
    <w:rsid w:val="008B0B5C"/>
    <w:rsid w:val="008B0C0B"/>
    <w:rsid w:val="008B20F8"/>
    <w:rsid w:val="008B2E22"/>
    <w:rsid w:val="008B31AA"/>
    <w:rsid w:val="008B55A3"/>
    <w:rsid w:val="008B5806"/>
    <w:rsid w:val="008B5E75"/>
    <w:rsid w:val="008B6F5F"/>
    <w:rsid w:val="008B6FF7"/>
    <w:rsid w:val="008C0F6B"/>
    <w:rsid w:val="008C1DB8"/>
    <w:rsid w:val="008C32D9"/>
    <w:rsid w:val="008C4ADE"/>
    <w:rsid w:val="008C562D"/>
    <w:rsid w:val="008D0A41"/>
    <w:rsid w:val="008D1970"/>
    <w:rsid w:val="008D1C93"/>
    <w:rsid w:val="008D2632"/>
    <w:rsid w:val="008D2F19"/>
    <w:rsid w:val="008D3B28"/>
    <w:rsid w:val="008D3B3F"/>
    <w:rsid w:val="008D48BC"/>
    <w:rsid w:val="008D4986"/>
    <w:rsid w:val="008D5D0D"/>
    <w:rsid w:val="008E0175"/>
    <w:rsid w:val="008E0955"/>
    <w:rsid w:val="008E2320"/>
    <w:rsid w:val="008E2C6F"/>
    <w:rsid w:val="008E2E25"/>
    <w:rsid w:val="008E42EF"/>
    <w:rsid w:val="008E43E6"/>
    <w:rsid w:val="008E5315"/>
    <w:rsid w:val="008E6500"/>
    <w:rsid w:val="008F1E47"/>
    <w:rsid w:val="008F262F"/>
    <w:rsid w:val="008F2F36"/>
    <w:rsid w:val="008F3B28"/>
    <w:rsid w:val="008F48E5"/>
    <w:rsid w:val="008F5332"/>
    <w:rsid w:val="008F6CE3"/>
    <w:rsid w:val="0090121A"/>
    <w:rsid w:val="009021FA"/>
    <w:rsid w:val="00903135"/>
    <w:rsid w:val="00905413"/>
    <w:rsid w:val="00905B5E"/>
    <w:rsid w:val="00906404"/>
    <w:rsid w:val="00906818"/>
    <w:rsid w:val="00911231"/>
    <w:rsid w:val="00913121"/>
    <w:rsid w:val="0091385A"/>
    <w:rsid w:val="0091405B"/>
    <w:rsid w:val="009148F3"/>
    <w:rsid w:val="00915B0D"/>
    <w:rsid w:val="00917FC4"/>
    <w:rsid w:val="009203D2"/>
    <w:rsid w:val="00920655"/>
    <w:rsid w:val="009206F0"/>
    <w:rsid w:val="00920D9A"/>
    <w:rsid w:val="00920FE7"/>
    <w:rsid w:val="0092116D"/>
    <w:rsid w:val="009216D4"/>
    <w:rsid w:val="009232EA"/>
    <w:rsid w:val="00924F8C"/>
    <w:rsid w:val="00933369"/>
    <w:rsid w:val="00933822"/>
    <w:rsid w:val="00934235"/>
    <w:rsid w:val="00934FAE"/>
    <w:rsid w:val="0093750E"/>
    <w:rsid w:val="0094076D"/>
    <w:rsid w:val="0094162C"/>
    <w:rsid w:val="00941903"/>
    <w:rsid w:val="0094192F"/>
    <w:rsid w:val="00941BD4"/>
    <w:rsid w:val="00941CBC"/>
    <w:rsid w:val="0094460C"/>
    <w:rsid w:val="009457FB"/>
    <w:rsid w:val="00947560"/>
    <w:rsid w:val="009476EE"/>
    <w:rsid w:val="00950816"/>
    <w:rsid w:val="00950909"/>
    <w:rsid w:val="00951079"/>
    <w:rsid w:val="009528B5"/>
    <w:rsid w:val="00953201"/>
    <w:rsid w:val="009555D7"/>
    <w:rsid w:val="00961197"/>
    <w:rsid w:val="00962326"/>
    <w:rsid w:val="009656DC"/>
    <w:rsid w:val="00965A0E"/>
    <w:rsid w:val="00965F8D"/>
    <w:rsid w:val="009722C2"/>
    <w:rsid w:val="00972545"/>
    <w:rsid w:val="00974DF6"/>
    <w:rsid w:val="009766F3"/>
    <w:rsid w:val="00976908"/>
    <w:rsid w:val="00981CCC"/>
    <w:rsid w:val="0098314A"/>
    <w:rsid w:val="00983FB9"/>
    <w:rsid w:val="00984BA9"/>
    <w:rsid w:val="00986A1B"/>
    <w:rsid w:val="00986E7D"/>
    <w:rsid w:val="00986F39"/>
    <w:rsid w:val="00991709"/>
    <w:rsid w:val="00992E7B"/>
    <w:rsid w:val="009951D6"/>
    <w:rsid w:val="00995200"/>
    <w:rsid w:val="00996336"/>
    <w:rsid w:val="009A05A4"/>
    <w:rsid w:val="009A5381"/>
    <w:rsid w:val="009A6EAA"/>
    <w:rsid w:val="009A7196"/>
    <w:rsid w:val="009A7FB9"/>
    <w:rsid w:val="009B1DF1"/>
    <w:rsid w:val="009B2758"/>
    <w:rsid w:val="009B3459"/>
    <w:rsid w:val="009B53DA"/>
    <w:rsid w:val="009C1121"/>
    <w:rsid w:val="009C1D4A"/>
    <w:rsid w:val="009C2548"/>
    <w:rsid w:val="009C2C4E"/>
    <w:rsid w:val="009C597C"/>
    <w:rsid w:val="009C6384"/>
    <w:rsid w:val="009D0842"/>
    <w:rsid w:val="009D5221"/>
    <w:rsid w:val="009D5807"/>
    <w:rsid w:val="009D7489"/>
    <w:rsid w:val="009E1357"/>
    <w:rsid w:val="009E1B9D"/>
    <w:rsid w:val="009E335A"/>
    <w:rsid w:val="009E5681"/>
    <w:rsid w:val="009E65B6"/>
    <w:rsid w:val="009E7F1F"/>
    <w:rsid w:val="009F22C3"/>
    <w:rsid w:val="009F26B7"/>
    <w:rsid w:val="009F4F92"/>
    <w:rsid w:val="009F74C4"/>
    <w:rsid w:val="00A01438"/>
    <w:rsid w:val="00A018EC"/>
    <w:rsid w:val="00A01949"/>
    <w:rsid w:val="00A05950"/>
    <w:rsid w:val="00A05BD4"/>
    <w:rsid w:val="00A05FED"/>
    <w:rsid w:val="00A07990"/>
    <w:rsid w:val="00A10EB0"/>
    <w:rsid w:val="00A112E7"/>
    <w:rsid w:val="00A123D6"/>
    <w:rsid w:val="00A1505B"/>
    <w:rsid w:val="00A158D6"/>
    <w:rsid w:val="00A1729A"/>
    <w:rsid w:val="00A207D6"/>
    <w:rsid w:val="00A24BD5"/>
    <w:rsid w:val="00A30D4F"/>
    <w:rsid w:val="00A31C90"/>
    <w:rsid w:val="00A34634"/>
    <w:rsid w:val="00A34EF4"/>
    <w:rsid w:val="00A3598B"/>
    <w:rsid w:val="00A3660C"/>
    <w:rsid w:val="00A369C8"/>
    <w:rsid w:val="00A36AC7"/>
    <w:rsid w:val="00A37330"/>
    <w:rsid w:val="00A3777A"/>
    <w:rsid w:val="00A4204A"/>
    <w:rsid w:val="00A42A0D"/>
    <w:rsid w:val="00A464D6"/>
    <w:rsid w:val="00A505B8"/>
    <w:rsid w:val="00A51A9B"/>
    <w:rsid w:val="00A52979"/>
    <w:rsid w:val="00A53607"/>
    <w:rsid w:val="00A5406B"/>
    <w:rsid w:val="00A56AFC"/>
    <w:rsid w:val="00A56C1D"/>
    <w:rsid w:val="00A575CC"/>
    <w:rsid w:val="00A60821"/>
    <w:rsid w:val="00A6238F"/>
    <w:rsid w:val="00A633E0"/>
    <w:rsid w:val="00A63852"/>
    <w:rsid w:val="00A63FB2"/>
    <w:rsid w:val="00A649AC"/>
    <w:rsid w:val="00A653E1"/>
    <w:rsid w:val="00A65695"/>
    <w:rsid w:val="00A65967"/>
    <w:rsid w:val="00A70107"/>
    <w:rsid w:val="00A70298"/>
    <w:rsid w:val="00A70EB5"/>
    <w:rsid w:val="00A70FAE"/>
    <w:rsid w:val="00A71FDE"/>
    <w:rsid w:val="00A73D25"/>
    <w:rsid w:val="00A74E54"/>
    <w:rsid w:val="00A75607"/>
    <w:rsid w:val="00A768D0"/>
    <w:rsid w:val="00A80460"/>
    <w:rsid w:val="00A82A20"/>
    <w:rsid w:val="00A833D9"/>
    <w:rsid w:val="00A83555"/>
    <w:rsid w:val="00A847EE"/>
    <w:rsid w:val="00A852F6"/>
    <w:rsid w:val="00A85689"/>
    <w:rsid w:val="00A8672C"/>
    <w:rsid w:val="00A86FC4"/>
    <w:rsid w:val="00A87576"/>
    <w:rsid w:val="00A90D29"/>
    <w:rsid w:val="00A910EF"/>
    <w:rsid w:val="00A9120B"/>
    <w:rsid w:val="00A916D4"/>
    <w:rsid w:val="00A919DD"/>
    <w:rsid w:val="00A91AE4"/>
    <w:rsid w:val="00A9280B"/>
    <w:rsid w:val="00A937E0"/>
    <w:rsid w:val="00A96395"/>
    <w:rsid w:val="00A96D12"/>
    <w:rsid w:val="00AA1A45"/>
    <w:rsid w:val="00AA2EED"/>
    <w:rsid w:val="00AA50B6"/>
    <w:rsid w:val="00AA5DBD"/>
    <w:rsid w:val="00AA6222"/>
    <w:rsid w:val="00AA76F4"/>
    <w:rsid w:val="00AB2EAE"/>
    <w:rsid w:val="00AB3523"/>
    <w:rsid w:val="00AB38EC"/>
    <w:rsid w:val="00AB4CA8"/>
    <w:rsid w:val="00AB5B6A"/>
    <w:rsid w:val="00AB6E68"/>
    <w:rsid w:val="00AC0A1F"/>
    <w:rsid w:val="00AC0C54"/>
    <w:rsid w:val="00AC1AB0"/>
    <w:rsid w:val="00AC1AC3"/>
    <w:rsid w:val="00AC2337"/>
    <w:rsid w:val="00AC23F2"/>
    <w:rsid w:val="00AC26FA"/>
    <w:rsid w:val="00AC3728"/>
    <w:rsid w:val="00AC4543"/>
    <w:rsid w:val="00AC49E6"/>
    <w:rsid w:val="00AC5C3E"/>
    <w:rsid w:val="00AC6732"/>
    <w:rsid w:val="00AD0EB2"/>
    <w:rsid w:val="00AD1245"/>
    <w:rsid w:val="00AD253E"/>
    <w:rsid w:val="00AD26FC"/>
    <w:rsid w:val="00AD28A0"/>
    <w:rsid w:val="00AD6D87"/>
    <w:rsid w:val="00AE0A1B"/>
    <w:rsid w:val="00AE0CFE"/>
    <w:rsid w:val="00AE1640"/>
    <w:rsid w:val="00AE309A"/>
    <w:rsid w:val="00AE313C"/>
    <w:rsid w:val="00AE3A1F"/>
    <w:rsid w:val="00AE487F"/>
    <w:rsid w:val="00AE49FC"/>
    <w:rsid w:val="00AE521C"/>
    <w:rsid w:val="00AE5DBB"/>
    <w:rsid w:val="00AE5EB3"/>
    <w:rsid w:val="00AE665E"/>
    <w:rsid w:val="00AF0BE0"/>
    <w:rsid w:val="00AF172C"/>
    <w:rsid w:val="00AF1983"/>
    <w:rsid w:val="00AF2471"/>
    <w:rsid w:val="00AF25FB"/>
    <w:rsid w:val="00AF4668"/>
    <w:rsid w:val="00AF4E2E"/>
    <w:rsid w:val="00AF4EEB"/>
    <w:rsid w:val="00AF5B7C"/>
    <w:rsid w:val="00AF7DDB"/>
    <w:rsid w:val="00B00045"/>
    <w:rsid w:val="00B019F0"/>
    <w:rsid w:val="00B01A1D"/>
    <w:rsid w:val="00B0241B"/>
    <w:rsid w:val="00B03FF4"/>
    <w:rsid w:val="00B12450"/>
    <w:rsid w:val="00B13256"/>
    <w:rsid w:val="00B1398D"/>
    <w:rsid w:val="00B13D84"/>
    <w:rsid w:val="00B16DF5"/>
    <w:rsid w:val="00B21515"/>
    <w:rsid w:val="00B231CB"/>
    <w:rsid w:val="00B23CD5"/>
    <w:rsid w:val="00B254B3"/>
    <w:rsid w:val="00B26154"/>
    <w:rsid w:val="00B26B39"/>
    <w:rsid w:val="00B26F18"/>
    <w:rsid w:val="00B30B1C"/>
    <w:rsid w:val="00B335FE"/>
    <w:rsid w:val="00B33B67"/>
    <w:rsid w:val="00B36B99"/>
    <w:rsid w:val="00B376ED"/>
    <w:rsid w:val="00B37951"/>
    <w:rsid w:val="00B40DC5"/>
    <w:rsid w:val="00B41F05"/>
    <w:rsid w:val="00B439F4"/>
    <w:rsid w:val="00B43B9F"/>
    <w:rsid w:val="00B45574"/>
    <w:rsid w:val="00B456A6"/>
    <w:rsid w:val="00B45BFD"/>
    <w:rsid w:val="00B46D8F"/>
    <w:rsid w:val="00B474A7"/>
    <w:rsid w:val="00B51E91"/>
    <w:rsid w:val="00B5355A"/>
    <w:rsid w:val="00B54CAB"/>
    <w:rsid w:val="00B575DC"/>
    <w:rsid w:val="00B6197E"/>
    <w:rsid w:val="00B61A06"/>
    <w:rsid w:val="00B67F9F"/>
    <w:rsid w:val="00B70466"/>
    <w:rsid w:val="00B70B9A"/>
    <w:rsid w:val="00B729A6"/>
    <w:rsid w:val="00B73530"/>
    <w:rsid w:val="00B73AF0"/>
    <w:rsid w:val="00B75D74"/>
    <w:rsid w:val="00B75E6A"/>
    <w:rsid w:val="00B80A7F"/>
    <w:rsid w:val="00B8132E"/>
    <w:rsid w:val="00B813C7"/>
    <w:rsid w:val="00B81542"/>
    <w:rsid w:val="00B831E1"/>
    <w:rsid w:val="00B849D9"/>
    <w:rsid w:val="00B84ACD"/>
    <w:rsid w:val="00B86511"/>
    <w:rsid w:val="00B869D7"/>
    <w:rsid w:val="00B86B83"/>
    <w:rsid w:val="00B86BB7"/>
    <w:rsid w:val="00B87C6F"/>
    <w:rsid w:val="00B91128"/>
    <w:rsid w:val="00B91D4A"/>
    <w:rsid w:val="00B91EFF"/>
    <w:rsid w:val="00B92E45"/>
    <w:rsid w:val="00B937BE"/>
    <w:rsid w:val="00B93C1B"/>
    <w:rsid w:val="00B95B0A"/>
    <w:rsid w:val="00B95B48"/>
    <w:rsid w:val="00B95E04"/>
    <w:rsid w:val="00B95EBC"/>
    <w:rsid w:val="00B96A57"/>
    <w:rsid w:val="00BA0855"/>
    <w:rsid w:val="00BA0B06"/>
    <w:rsid w:val="00BA0BC1"/>
    <w:rsid w:val="00BA3079"/>
    <w:rsid w:val="00BA4367"/>
    <w:rsid w:val="00BA49E4"/>
    <w:rsid w:val="00BA4A72"/>
    <w:rsid w:val="00BA5E0E"/>
    <w:rsid w:val="00BA7EDE"/>
    <w:rsid w:val="00BB0389"/>
    <w:rsid w:val="00BB19B0"/>
    <w:rsid w:val="00BB25A3"/>
    <w:rsid w:val="00BB4630"/>
    <w:rsid w:val="00BB5920"/>
    <w:rsid w:val="00BB794C"/>
    <w:rsid w:val="00BC1300"/>
    <w:rsid w:val="00BC23B4"/>
    <w:rsid w:val="00BC500E"/>
    <w:rsid w:val="00BC5E2E"/>
    <w:rsid w:val="00BC6144"/>
    <w:rsid w:val="00BC7ACD"/>
    <w:rsid w:val="00BD0803"/>
    <w:rsid w:val="00BD1B12"/>
    <w:rsid w:val="00BD45ED"/>
    <w:rsid w:val="00BD4AE7"/>
    <w:rsid w:val="00BD4B30"/>
    <w:rsid w:val="00BD57DE"/>
    <w:rsid w:val="00BD6EE6"/>
    <w:rsid w:val="00BD7A44"/>
    <w:rsid w:val="00BE0275"/>
    <w:rsid w:val="00BE1337"/>
    <w:rsid w:val="00BE16C4"/>
    <w:rsid w:val="00BE1BCF"/>
    <w:rsid w:val="00BE1C86"/>
    <w:rsid w:val="00BE3E21"/>
    <w:rsid w:val="00BE4618"/>
    <w:rsid w:val="00BE54C0"/>
    <w:rsid w:val="00BE566B"/>
    <w:rsid w:val="00BE5F48"/>
    <w:rsid w:val="00BF0895"/>
    <w:rsid w:val="00BF0BE3"/>
    <w:rsid w:val="00BF1BD5"/>
    <w:rsid w:val="00BF3255"/>
    <w:rsid w:val="00BF345C"/>
    <w:rsid w:val="00BF3711"/>
    <w:rsid w:val="00BF59B1"/>
    <w:rsid w:val="00C009B3"/>
    <w:rsid w:val="00C02B4A"/>
    <w:rsid w:val="00C0725A"/>
    <w:rsid w:val="00C079F1"/>
    <w:rsid w:val="00C10D4C"/>
    <w:rsid w:val="00C11D82"/>
    <w:rsid w:val="00C12162"/>
    <w:rsid w:val="00C13764"/>
    <w:rsid w:val="00C13C2A"/>
    <w:rsid w:val="00C16141"/>
    <w:rsid w:val="00C16FDC"/>
    <w:rsid w:val="00C17D8A"/>
    <w:rsid w:val="00C23869"/>
    <w:rsid w:val="00C25757"/>
    <w:rsid w:val="00C26E31"/>
    <w:rsid w:val="00C2715B"/>
    <w:rsid w:val="00C314E2"/>
    <w:rsid w:val="00C33946"/>
    <w:rsid w:val="00C35BA9"/>
    <w:rsid w:val="00C419C3"/>
    <w:rsid w:val="00C4235C"/>
    <w:rsid w:val="00C44CE4"/>
    <w:rsid w:val="00C46C8C"/>
    <w:rsid w:val="00C46EB4"/>
    <w:rsid w:val="00C47C09"/>
    <w:rsid w:val="00C50B3D"/>
    <w:rsid w:val="00C51713"/>
    <w:rsid w:val="00C53813"/>
    <w:rsid w:val="00C545C2"/>
    <w:rsid w:val="00C546EF"/>
    <w:rsid w:val="00C561B3"/>
    <w:rsid w:val="00C564B5"/>
    <w:rsid w:val="00C63899"/>
    <w:rsid w:val="00C65483"/>
    <w:rsid w:val="00C66D57"/>
    <w:rsid w:val="00C70FD5"/>
    <w:rsid w:val="00C731F1"/>
    <w:rsid w:val="00C76888"/>
    <w:rsid w:val="00C849DF"/>
    <w:rsid w:val="00C85E64"/>
    <w:rsid w:val="00C869AF"/>
    <w:rsid w:val="00C87413"/>
    <w:rsid w:val="00C9117F"/>
    <w:rsid w:val="00C91637"/>
    <w:rsid w:val="00C94598"/>
    <w:rsid w:val="00C95126"/>
    <w:rsid w:val="00C977F4"/>
    <w:rsid w:val="00CA3313"/>
    <w:rsid w:val="00CA3773"/>
    <w:rsid w:val="00CA4E68"/>
    <w:rsid w:val="00CA7A0D"/>
    <w:rsid w:val="00CB0FFE"/>
    <w:rsid w:val="00CB2656"/>
    <w:rsid w:val="00CB6EC7"/>
    <w:rsid w:val="00CB7D9A"/>
    <w:rsid w:val="00CC0647"/>
    <w:rsid w:val="00CC1A5A"/>
    <w:rsid w:val="00CC2718"/>
    <w:rsid w:val="00CC410D"/>
    <w:rsid w:val="00CC4D5B"/>
    <w:rsid w:val="00CC4FF9"/>
    <w:rsid w:val="00CC555C"/>
    <w:rsid w:val="00CD1ADA"/>
    <w:rsid w:val="00CD4109"/>
    <w:rsid w:val="00CD57CA"/>
    <w:rsid w:val="00CD5B1F"/>
    <w:rsid w:val="00CD6116"/>
    <w:rsid w:val="00CD7131"/>
    <w:rsid w:val="00CD7F50"/>
    <w:rsid w:val="00CE078F"/>
    <w:rsid w:val="00CE12B1"/>
    <w:rsid w:val="00CE367D"/>
    <w:rsid w:val="00CE4BC4"/>
    <w:rsid w:val="00CE52F9"/>
    <w:rsid w:val="00CE6EB3"/>
    <w:rsid w:val="00CE74BD"/>
    <w:rsid w:val="00CF1AC7"/>
    <w:rsid w:val="00CF1DAA"/>
    <w:rsid w:val="00CF2BC8"/>
    <w:rsid w:val="00CF3679"/>
    <w:rsid w:val="00CF3C63"/>
    <w:rsid w:val="00CF3ECB"/>
    <w:rsid w:val="00CF445E"/>
    <w:rsid w:val="00CF6E97"/>
    <w:rsid w:val="00D0016C"/>
    <w:rsid w:val="00D00884"/>
    <w:rsid w:val="00D00D9C"/>
    <w:rsid w:val="00D01841"/>
    <w:rsid w:val="00D03734"/>
    <w:rsid w:val="00D07D1A"/>
    <w:rsid w:val="00D100D2"/>
    <w:rsid w:val="00D10CA1"/>
    <w:rsid w:val="00D124BA"/>
    <w:rsid w:val="00D14B90"/>
    <w:rsid w:val="00D1565F"/>
    <w:rsid w:val="00D1572D"/>
    <w:rsid w:val="00D175C4"/>
    <w:rsid w:val="00D2005E"/>
    <w:rsid w:val="00D21EC5"/>
    <w:rsid w:val="00D22472"/>
    <w:rsid w:val="00D2497B"/>
    <w:rsid w:val="00D249B8"/>
    <w:rsid w:val="00D24D42"/>
    <w:rsid w:val="00D2561C"/>
    <w:rsid w:val="00D26E92"/>
    <w:rsid w:val="00D305A7"/>
    <w:rsid w:val="00D32B9C"/>
    <w:rsid w:val="00D349FB"/>
    <w:rsid w:val="00D35E80"/>
    <w:rsid w:val="00D36C95"/>
    <w:rsid w:val="00D40B3A"/>
    <w:rsid w:val="00D43BC4"/>
    <w:rsid w:val="00D46A42"/>
    <w:rsid w:val="00D47F76"/>
    <w:rsid w:val="00D512FF"/>
    <w:rsid w:val="00D5156F"/>
    <w:rsid w:val="00D520CB"/>
    <w:rsid w:val="00D53B40"/>
    <w:rsid w:val="00D563D8"/>
    <w:rsid w:val="00D57B4C"/>
    <w:rsid w:val="00D60140"/>
    <w:rsid w:val="00D60429"/>
    <w:rsid w:val="00D6310B"/>
    <w:rsid w:val="00D633B9"/>
    <w:rsid w:val="00D65C01"/>
    <w:rsid w:val="00D65C2A"/>
    <w:rsid w:val="00D672ED"/>
    <w:rsid w:val="00D72295"/>
    <w:rsid w:val="00D73DE1"/>
    <w:rsid w:val="00D73EC9"/>
    <w:rsid w:val="00D76DA1"/>
    <w:rsid w:val="00D76FE5"/>
    <w:rsid w:val="00D77263"/>
    <w:rsid w:val="00D77850"/>
    <w:rsid w:val="00D807A9"/>
    <w:rsid w:val="00D81F61"/>
    <w:rsid w:val="00D81FFF"/>
    <w:rsid w:val="00D83AE8"/>
    <w:rsid w:val="00D83EAB"/>
    <w:rsid w:val="00D83F56"/>
    <w:rsid w:val="00D844ED"/>
    <w:rsid w:val="00D84B76"/>
    <w:rsid w:val="00D86B82"/>
    <w:rsid w:val="00D933C8"/>
    <w:rsid w:val="00D93C03"/>
    <w:rsid w:val="00D93DAE"/>
    <w:rsid w:val="00D93ECA"/>
    <w:rsid w:val="00D9445F"/>
    <w:rsid w:val="00DA00EC"/>
    <w:rsid w:val="00DA0977"/>
    <w:rsid w:val="00DA118A"/>
    <w:rsid w:val="00DA1E11"/>
    <w:rsid w:val="00DA2105"/>
    <w:rsid w:val="00DA2642"/>
    <w:rsid w:val="00DA5B04"/>
    <w:rsid w:val="00DA627C"/>
    <w:rsid w:val="00DB286D"/>
    <w:rsid w:val="00DB2AF1"/>
    <w:rsid w:val="00DB4E21"/>
    <w:rsid w:val="00DB6A4C"/>
    <w:rsid w:val="00DC0289"/>
    <w:rsid w:val="00DC0BC9"/>
    <w:rsid w:val="00DC0C19"/>
    <w:rsid w:val="00DC1388"/>
    <w:rsid w:val="00DC1EE2"/>
    <w:rsid w:val="00DC2D90"/>
    <w:rsid w:val="00DC5E49"/>
    <w:rsid w:val="00DC69D9"/>
    <w:rsid w:val="00DC6B33"/>
    <w:rsid w:val="00DD0871"/>
    <w:rsid w:val="00DD1D25"/>
    <w:rsid w:val="00DD45A1"/>
    <w:rsid w:val="00DE23A5"/>
    <w:rsid w:val="00DE288E"/>
    <w:rsid w:val="00DE3343"/>
    <w:rsid w:val="00DE38A6"/>
    <w:rsid w:val="00DE4E31"/>
    <w:rsid w:val="00DF2795"/>
    <w:rsid w:val="00DF3B9F"/>
    <w:rsid w:val="00DF436D"/>
    <w:rsid w:val="00DF4780"/>
    <w:rsid w:val="00DF53C2"/>
    <w:rsid w:val="00DF5811"/>
    <w:rsid w:val="00DF5B05"/>
    <w:rsid w:val="00DF63CE"/>
    <w:rsid w:val="00E000E3"/>
    <w:rsid w:val="00E00663"/>
    <w:rsid w:val="00E031BF"/>
    <w:rsid w:val="00E046BD"/>
    <w:rsid w:val="00E05B34"/>
    <w:rsid w:val="00E10951"/>
    <w:rsid w:val="00E153DD"/>
    <w:rsid w:val="00E1613A"/>
    <w:rsid w:val="00E173CD"/>
    <w:rsid w:val="00E17B06"/>
    <w:rsid w:val="00E20281"/>
    <w:rsid w:val="00E259DE"/>
    <w:rsid w:val="00E25C67"/>
    <w:rsid w:val="00E300A8"/>
    <w:rsid w:val="00E305E7"/>
    <w:rsid w:val="00E33A19"/>
    <w:rsid w:val="00E33C35"/>
    <w:rsid w:val="00E35899"/>
    <w:rsid w:val="00E35C92"/>
    <w:rsid w:val="00E361FF"/>
    <w:rsid w:val="00E401F3"/>
    <w:rsid w:val="00E40EB7"/>
    <w:rsid w:val="00E422E2"/>
    <w:rsid w:val="00E425C0"/>
    <w:rsid w:val="00E42812"/>
    <w:rsid w:val="00E43B63"/>
    <w:rsid w:val="00E43D10"/>
    <w:rsid w:val="00E44698"/>
    <w:rsid w:val="00E44DDB"/>
    <w:rsid w:val="00E45035"/>
    <w:rsid w:val="00E458AE"/>
    <w:rsid w:val="00E47635"/>
    <w:rsid w:val="00E502FE"/>
    <w:rsid w:val="00E50457"/>
    <w:rsid w:val="00E51C9A"/>
    <w:rsid w:val="00E54733"/>
    <w:rsid w:val="00E55F87"/>
    <w:rsid w:val="00E56C01"/>
    <w:rsid w:val="00E60B20"/>
    <w:rsid w:val="00E63633"/>
    <w:rsid w:val="00E63C33"/>
    <w:rsid w:val="00E65407"/>
    <w:rsid w:val="00E65EAE"/>
    <w:rsid w:val="00E66458"/>
    <w:rsid w:val="00E66D00"/>
    <w:rsid w:val="00E70778"/>
    <w:rsid w:val="00E707F8"/>
    <w:rsid w:val="00E7290E"/>
    <w:rsid w:val="00E73335"/>
    <w:rsid w:val="00E751E8"/>
    <w:rsid w:val="00E75879"/>
    <w:rsid w:val="00E76692"/>
    <w:rsid w:val="00E777C8"/>
    <w:rsid w:val="00E811B8"/>
    <w:rsid w:val="00E81B3D"/>
    <w:rsid w:val="00E82D9B"/>
    <w:rsid w:val="00E84724"/>
    <w:rsid w:val="00E84C17"/>
    <w:rsid w:val="00E851B6"/>
    <w:rsid w:val="00E85B82"/>
    <w:rsid w:val="00E86FEA"/>
    <w:rsid w:val="00E87621"/>
    <w:rsid w:val="00E87FE6"/>
    <w:rsid w:val="00E9477A"/>
    <w:rsid w:val="00E96A39"/>
    <w:rsid w:val="00E96A5C"/>
    <w:rsid w:val="00E96E18"/>
    <w:rsid w:val="00E96E20"/>
    <w:rsid w:val="00E97DF7"/>
    <w:rsid w:val="00EA34C0"/>
    <w:rsid w:val="00EA3826"/>
    <w:rsid w:val="00EA4F6B"/>
    <w:rsid w:val="00EA5B82"/>
    <w:rsid w:val="00EA741A"/>
    <w:rsid w:val="00EB0D01"/>
    <w:rsid w:val="00EB141C"/>
    <w:rsid w:val="00EB1590"/>
    <w:rsid w:val="00EB3FB1"/>
    <w:rsid w:val="00EB480D"/>
    <w:rsid w:val="00EB604B"/>
    <w:rsid w:val="00EB724E"/>
    <w:rsid w:val="00EB7CF6"/>
    <w:rsid w:val="00EC01F4"/>
    <w:rsid w:val="00EC2754"/>
    <w:rsid w:val="00EC4022"/>
    <w:rsid w:val="00ED01F1"/>
    <w:rsid w:val="00ED1F92"/>
    <w:rsid w:val="00ED27E9"/>
    <w:rsid w:val="00ED2FFD"/>
    <w:rsid w:val="00ED3238"/>
    <w:rsid w:val="00ED3C06"/>
    <w:rsid w:val="00ED4213"/>
    <w:rsid w:val="00ED5632"/>
    <w:rsid w:val="00ED56C9"/>
    <w:rsid w:val="00ED5D34"/>
    <w:rsid w:val="00ED5FD9"/>
    <w:rsid w:val="00ED6401"/>
    <w:rsid w:val="00ED6ECC"/>
    <w:rsid w:val="00ED7335"/>
    <w:rsid w:val="00EE0E65"/>
    <w:rsid w:val="00EE2A6B"/>
    <w:rsid w:val="00EE355A"/>
    <w:rsid w:val="00EE4439"/>
    <w:rsid w:val="00EE58B6"/>
    <w:rsid w:val="00EF0166"/>
    <w:rsid w:val="00EF03C1"/>
    <w:rsid w:val="00EF1A47"/>
    <w:rsid w:val="00EF23C2"/>
    <w:rsid w:val="00EF3D8A"/>
    <w:rsid w:val="00EF416B"/>
    <w:rsid w:val="00EF4BE8"/>
    <w:rsid w:val="00EF57C4"/>
    <w:rsid w:val="00EF606D"/>
    <w:rsid w:val="00EF7B89"/>
    <w:rsid w:val="00EF7EA3"/>
    <w:rsid w:val="00F00158"/>
    <w:rsid w:val="00F00958"/>
    <w:rsid w:val="00F028C7"/>
    <w:rsid w:val="00F02B9D"/>
    <w:rsid w:val="00F044FE"/>
    <w:rsid w:val="00F050B1"/>
    <w:rsid w:val="00F06382"/>
    <w:rsid w:val="00F07E06"/>
    <w:rsid w:val="00F07ED1"/>
    <w:rsid w:val="00F1024B"/>
    <w:rsid w:val="00F1188D"/>
    <w:rsid w:val="00F12F11"/>
    <w:rsid w:val="00F1456D"/>
    <w:rsid w:val="00F15A52"/>
    <w:rsid w:val="00F160EA"/>
    <w:rsid w:val="00F1699C"/>
    <w:rsid w:val="00F16CF8"/>
    <w:rsid w:val="00F175EF"/>
    <w:rsid w:val="00F20F77"/>
    <w:rsid w:val="00F2135E"/>
    <w:rsid w:val="00F22CED"/>
    <w:rsid w:val="00F24800"/>
    <w:rsid w:val="00F25E6F"/>
    <w:rsid w:val="00F265E0"/>
    <w:rsid w:val="00F26698"/>
    <w:rsid w:val="00F27768"/>
    <w:rsid w:val="00F309DC"/>
    <w:rsid w:val="00F311BF"/>
    <w:rsid w:val="00F34963"/>
    <w:rsid w:val="00F3580E"/>
    <w:rsid w:val="00F4243C"/>
    <w:rsid w:val="00F430AC"/>
    <w:rsid w:val="00F435C5"/>
    <w:rsid w:val="00F445E4"/>
    <w:rsid w:val="00F455DC"/>
    <w:rsid w:val="00F4625F"/>
    <w:rsid w:val="00F47079"/>
    <w:rsid w:val="00F473BD"/>
    <w:rsid w:val="00F47A32"/>
    <w:rsid w:val="00F51E3C"/>
    <w:rsid w:val="00F521A3"/>
    <w:rsid w:val="00F55EC0"/>
    <w:rsid w:val="00F5619F"/>
    <w:rsid w:val="00F56EF3"/>
    <w:rsid w:val="00F57219"/>
    <w:rsid w:val="00F6097D"/>
    <w:rsid w:val="00F61BA4"/>
    <w:rsid w:val="00F61DC4"/>
    <w:rsid w:val="00F62F97"/>
    <w:rsid w:val="00F647E4"/>
    <w:rsid w:val="00F66EAC"/>
    <w:rsid w:val="00F7072C"/>
    <w:rsid w:val="00F70FAA"/>
    <w:rsid w:val="00F7183D"/>
    <w:rsid w:val="00F72581"/>
    <w:rsid w:val="00F72A08"/>
    <w:rsid w:val="00F75553"/>
    <w:rsid w:val="00F76C37"/>
    <w:rsid w:val="00F778C0"/>
    <w:rsid w:val="00F77E99"/>
    <w:rsid w:val="00F8214D"/>
    <w:rsid w:val="00F82DF7"/>
    <w:rsid w:val="00F84D85"/>
    <w:rsid w:val="00F850E5"/>
    <w:rsid w:val="00F85661"/>
    <w:rsid w:val="00F862CA"/>
    <w:rsid w:val="00F90C9A"/>
    <w:rsid w:val="00F93AF6"/>
    <w:rsid w:val="00F95734"/>
    <w:rsid w:val="00F96258"/>
    <w:rsid w:val="00F97479"/>
    <w:rsid w:val="00F97E25"/>
    <w:rsid w:val="00FA088F"/>
    <w:rsid w:val="00FA1B80"/>
    <w:rsid w:val="00FA2291"/>
    <w:rsid w:val="00FA32E4"/>
    <w:rsid w:val="00FA5C58"/>
    <w:rsid w:val="00FA6AD6"/>
    <w:rsid w:val="00FA765B"/>
    <w:rsid w:val="00FB098F"/>
    <w:rsid w:val="00FB3724"/>
    <w:rsid w:val="00FB5D5E"/>
    <w:rsid w:val="00FB741B"/>
    <w:rsid w:val="00FC31DB"/>
    <w:rsid w:val="00FC5A3A"/>
    <w:rsid w:val="00FC601F"/>
    <w:rsid w:val="00FC70D8"/>
    <w:rsid w:val="00FD07E7"/>
    <w:rsid w:val="00FD0991"/>
    <w:rsid w:val="00FD1164"/>
    <w:rsid w:val="00FD11B3"/>
    <w:rsid w:val="00FD2E4C"/>
    <w:rsid w:val="00FD3E23"/>
    <w:rsid w:val="00FD50B5"/>
    <w:rsid w:val="00FD5B90"/>
    <w:rsid w:val="00FD5D63"/>
    <w:rsid w:val="00FD69DE"/>
    <w:rsid w:val="00FD6CD2"/>
    <w:rsid w:val="00FD793F"/>
    <w:rsid w:val="00FD7E45"/>
    <w:rsid w:val="00FE1837"/>
    <w:rsid w:val="00FE26F9"/>
    <w:rsid w:val="00FE2915"/>
    <w:rsid w:val="00FE2CEF"/>
    <w:rsid w:val="00FE368D"/>
    <w:rsid w:val="00FE41D1"/>
    <w:rsid w:val="00FE41E6"/>
    <w:rsid w:val="00FE4353"/>
    <w:rsid w:val="00FE4810"/>
    <w:rsid w:val="00FE764E"/>
    <w:rsid w:val="00FF1135"/>
    <w:rsid w:val="00FF2059"/>
    <w:rsid w:val="00FF246A"/>
    <w:rsid w:val="00FF2AA5"/>
    <w:rsid w:val="00FF37E8"/>
    <w:rsid w:val="00FF46A8"/>
    <w:rsid w:val="00FF5BEF"/>
    <w:rsid w:val="00FF6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D1"/>
  </w:style>
  <w:style w:type="paragraph" w:styleId="Heading1">
    <w:name w:val="heading 1"/>
    <w:basedOn w:val="Normal"/>
    <w:next w:val="Normal"/>
    <w:link w:val="Heading1Char"/>
    <w:uiPriority w:val="9"/>
    <w:qFormat/>
    <w:rsid w:val="003306A3"/>
    <w:pPr>
      <w:keepNext/>
      <w:keepLines/>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3306A3"/>
    <w:pPr>
      <w:keepNext/>
      <w:shd w:val="clear" w:color="auto" w:fill="FFFFFF"/>
      <w:autoSpaceDE w:val="0"/>
      <w:autoSpaceDN w:val="0"/>
      <w:adjustRightInd w:val="0"/>
      <w:spacing w:line="360" w:lineRule="auto"/>
      <w:jc w:val="center"/>
      <w:outlineLvl w:val="1"/>
    </w:pPr>
    <w:rPr>
      <w:rFonts w:ascii="Times New Roman" w:eastAsia="Times New Roman" w:hAnsi="Times New Roman" w:cs="Times New Roman"/>
      <w:b/>
      <w:bCs/>
      <w:color w:val="000000"/>
      <w:kern w:val="2"/>
      <w:sz w:val="28"/>
      <w:szCs w:val="20"/>
      <w:lang w:val="ru-RU" w:eastAsia="ru-RU"/>
    </w:rPr>
  </w:style>
  <w:style w:type="paragraph" w:styleId="Heading3">
    <w:name w:val="heading 3"/>
    <w:basedOn w:val="3rdHeading"/>
    <w:next w:val="Normal"/>
    <w:link w:val="Heading3Char"/>
    <w:uiPriority w:val="9"/>
    <w:unhideWhenUsed/>
    <w:qFormat/>
    <w:rsid w:val="000028DC"/>
    <w:pPr>
      <w:outlineLvl w:val="2"/>
    </w:pPr>
  </w:style>
  <w:style w:type="paragraph" w:styleId="Heading4">
    <w:name w:val="heading 4"/>
    <w:basedOn w:val="Normal"/>
    <w:next w:val="Normal"/>
    <w:link w:val="Heading4Char"/>
    <w:qFormat/>
    <w:rsid w:val="003306A3"/>
    <w:pPr>
      <w:keepNext/>
      <w:shd w:val="clear" w:color="auto" w:fill="FFFFFF"/>
      <w:autoSpaceDE w:val="0"/>
      <w:autoSpaceDN w:val="0"/>
      <w:adjustRightInd w:val="0"/>
      <w:spacing w:line="360" w:lineRule="auto"/>
      <w:ind w:firstLine="709"/>
      <w:jc w:val="right"/>
      <w:outlineLvl w:val="3"/>
    </w:pPr>
    <w:rPr>
      <w:rFonts w:ascii="Times New Roman" w:eastAsia="Times New Roman" w:hAnsi="Times New Roman" w:cs="Times New Roman"/>
      <w:i/>
      <w:iCs/>
      <w:color w:val="000000"/>
      <w:kern w:val="2"/>
      <w:sz w:val="28"/>
      <w:szCs w:val="20"/>
      <w:lang w:val="ru-RU" w:eastAsia="ru-RU"/>
    </w:rPr>
  </w:style>
  <w:style w:type="paragraph" w:styleId="Heading5">
    <w:name w:val="heading 5"/>
    <w:basedOn w:val="Normal"/>
    <w:next w:val="Normal"/>
    <w:link w:val="Heading5Char"/>
    <w:qFormat/>
    <w:rsid w:val="003306A3"/>
    <w:pPr>
      <w:keepNext/>
      <w:shd w:val="clear" w:color="auto" w:fill="FFFFFF"/>
      <w:autoSpaceDE w:val="0"/>
      <w:autoSpaceDN w:val="0"/>
      <w:adjustRightInd w:val="0"/>
      <w:spacing w:line="360" w:lineRule="auto"/>
      <w:jc w:val="center"/>
      <w:outlineLvl w:val="4"/>
    </w:pPr>
    <w:rPr>
      <w:rFonts w:ascii="Times New Roman" w:eastAsia="Times New Roman" w:hAnsi="Times New Roman" w:cs="Times New Roman"/>
      <w:color w:val="000000"/>
      <w:kern w:val="2"/>
      <w:sz w:val="28"/>
      <w:szCs w:val="23"/>
      <w:lang w:val="ru-RU" w:eastAsia="ru-RU"/>
    </w:rPr>
  </w:style>
  <w:style w:type="paragraph" w:styleId="Heading6">
    <w:name w:val="heading 6"/>
    <w:basedOn w:val="Normal"/>
    <w:next w:val="Normal"/>
    <w:link w:val="Heading6Char"/>
    <w:qFormat/>
    <w:rsid w:val="003306A3"/>
    <w:pPr>
      <w:keepNext/>
      <w:shd w:val="clear" w:color="auto" w:fill="FFFFFF"/>
      <w:autoSpaceDE w:val="0"/>
      <w:autoSpaceDN w:val="0"/>
      <w:adjustRightInd w:val="0"/>
      <w:spacing w:line="360" w:lineRule="auto"/>
      <w:jc w:val="center"/>
      <w:outlineLvl w:val="5"/>
    </w:pPr>
    <w:rPr>
      <w:rFonts w:ascii="Times New Roman" w:eastAsia="Times New Roman" w:hAnsi="Times New Roman" w:cs="Times New Roman"/>
      <w:i/>
      <w:iCs/>
      <w:color w:val="000000"/>
      <w:kern w:val="2"/>
      <w:sz w:val="28"/>
      <w:szCs w:val="18"/>
      <w:lang w:val="ru-RU" w:eastAsia="ru-RU"/>
    </w:rPr>
  </w:style>
  <w:style w:type="paragraph" w:styleId="Heading7">
    <w:name w:val="heading 7"/>
    <w:basedOn w:val="Normal"/>
    <w:next w:val="Normal"/>
    <w:link w:val="Heading7Char"/>
    <w:qFormat/>
    <w:rsid w:val="003306A3"/>
    <w:pPr>
      <w:keepNext/>
      <w:shd w:val="clear" w:color="auto" w:fill="FFFFFF"/>
      <w:autoSpaceDE w:val="0"/>
      <w:autoSpaceDN w:val="0"/>
      <w:adjustRightInd w:val="0"/>
      <w:spacing w:line="360" w:lineRule="auto"/>
      <w:ind w:firstLine="709"/>
      <w:jc w:val="both"/>
      <w:outlineLvl w:val="6"/>
    </w:pPr>
    <w:rPr>
      <w:rFonts w:ascii="Times New Roman" w:eastAsia="Times New Roman" w:hAnsi="Times New Roman" w:cs="Times New Roman"/>
      <w:caps/>
      <w:color w:val="000000"/>
      <w:kern w:val="2"/>
      <w:sz w:val="28"/>
      <w:szCs w:val="33"/>
      <w:lang w:val="ru-RU" w:eastAsia="ru-RU"/>
    </w:rPr>
  </w:style>
  <w:style w:type="paragraph" w:styleId="Heading8">
    <w:name w:val="heading 8"/>
    <w:basedOn w:val="Normal"/>
    <w:next w:val="Normal"/>
    <w:link w:val="Heading8Char"/>
    <w:uiPriority w:val="9"/>
    <w:semiHidden/>
    <w:unhideWhenUsed/>
    <w:qFormat/>
    <w:rsid w:val="002B19A2"/>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B19A2"/>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spacing w:after="200" w:line="276" w:lineRule="auto"/>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qFormat/>
    <w:rsid w:val="00276E88"/>
    <w:pPr>
      <w:spacing w:line="276" w:lineRule="auto"/>
      <w:ind w:firstLine="720"/>
      <w:jc w:val="both"/>
    </w:pPr>
    <w:rPr>
      <w:rFonts w:ascii="Sylfaen" w:eastAsia="Times New Roman" w:hAnsi="Sylfaen" w:cs="Sylfaen"/>
      <w:sz w:val="22"/>
      <w:szCs w:val="24"/>
    </w:rPr>
  </w:style>
  <w:style w:type="paragraph" w:customStyle="1" w:styleId="sataurixml">
    <w:name w:val="satauri_xml"/>
    <w:basedOn w:val="abzacixml"/>
    <w:autoRedefine/>
    <w:qFormat/>
    <w:rsid w:val="00894385"/>
    <w:pPr>
      <w:ind w:firstLine="0"/>
      <w:jc w:val="center"/>
    </w:pPr>
    <w:rPr>
      <w:b/>
      <w:sz w:val="24"/>
      <w:lang w:val="ka-GE"/>
    </w:rPr>
  </w:style>
  <w:style w:type="paragraph" w:customStyle="1" w:styleId="khelmoceraxml">
    <w:name w:val="khelmocera_xml"/>
    <w:basedOn w:val="abzacixml"/>
    <w:autoRedefine/>
    <w:qFormat/>
    <w:rsid w:val="00673AC3"/>
    <w:pPr>
      <w:jc w:val="right"/>
    </w:pPr>
    <w:rPr>
      <w:b/>
      <w:szCs w:val="22"/>
      <w:lang w:val="ka-GE"/>
    </w:rPr>
  </w:style>
  <w:style w:type="paragraph" w:styleId="PlainText">
    <w:name w:val="Plain Text"/>
    <w:basedOn w:val="Normal"/>
    <w:link w:val="PlainTextChar"/>
    <w:uiPriority w:val="99"/>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4C93"/>
    <w:rPr>
      <w:rFonts w:ascii="Consolas" w:hAnsi="Consolas" w:cs="Consolas"/>
      <w:sz w:val="21"/>
      <w:szCs w:val="21"/>
    </w:rPr>
  </w:style>
  <w:style w:type="paragraph" w:customStyle="1" w:styleId="danartixml">
    <w:name w:val="danarti_xml"/>
    <w:basedOn w:val="abzacixml"/>
    <w:autoRedefine/>
    <w:qFormat/>
    <w:rsid w:val="00276E88"/>
    <w:pPr>
      <w:spacing w:line="240" w:lineRule="auto"/>
      <w:ind w:firstLine="283"/>
      <w:jc w:val="right"/>
    </w:pPr>
    <w:rPr>
      <w:b/>
      <w:i/>
      <w:sz w:val="24"/>
    </w:rPr>
  </w:style>
  <w:style w:type="paragraph" w:customStyle="1" w:styleId="ckhrilixml">
    <w:name w:val="ckhrili_xml"/>
    <w:basedOn w:val="abzacixml"/>
    <w:autoRedefine/>
    <w:qFormat/>
    <w:rsid w:val="00233B3A"/>
    <w:pPr>
      <w:spacing w:line="240" w:lineRule="auto"/>
      <w:ind w:left="332" w:firstLine="0"/>
    </w:pPr>
    <w:rPr>
      <w:b/>
      <w:color w:val="000000" w:themeColor="text1"/>
      <w:sz w:val="24"/>
      <w:lang w:val="ka-GE"/>
    </w:rPr>
  </w:style>
  <w:style w:type="paragraph" w:customStyle="1" w:styleId="xl83">
    <w:name w:val="xl83"/>
    <w:basedOn w:val="Normal"/>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unhideWhenUsed/>
    <w:qFormat/>
    <w:rsid w:val="0045012F"/>
    <w:pPr>
      <w:spacing w:after="200" w:line="240" w:lineRule="auto"/>
    </w:pPr>
    <w:rPr>
      <w:rFonts w:ascii="Calibri" w:eastAsia="Times New Roman" w:hAnsi="Calibri" w:cs="Times New Roman"/>
      <w:b/>
      <w:bCs/>
      <w:color w:val="4F81BD" w:themeColor="accent1"/>
      <w:sz w:val="18"/>
      <w:szCs w:val="18"/>
    </w:rPr>
  </w:style>
  <w:style w:type="paragraph" w:customStyle="1" w:styleId="xl73">
    <w:name w:val="xl73"/>
    <w:basedOn w:val="Normal"/>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qFormat/>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A3EDD"/>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1A3EDD"/>
    <w:rPr>
      <w:rFonts w:ascii="Calibri" w:hAnsi="Calibri" w:cs="Calibri"/>
      <w:sz w:val="22"/>
      <w:szCs w:val="22"/>
    </w:rPr>
  </w:style>
  <w:style w:type="character" w:customStyle="1" w:styleId="Heading1Char">
    <w:name w:val="Heading 1 Char"/>
    <w:basedOn w:val="DefaultParagraphFont"/>
    <w:link w:val="Heading1"/>
    <w:uiPriority w:val="9"/>
    <w:rsid w:val="003306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306A3"/>
    <w:rPr>
      <w:rFonts w:ascii="Times New Roman" w:eastAsia="Times New Roman" w:hAnsi="Times New Roman" w:cs="Times New Roman"/>
      <w:b/>
      <w:bCs/>
      <w:color w:val="000000"/>
      <w:kern w:val="2"/>
      <w:sz w:val="28"/>
      <w:szCs w:val="20"/>
      <w:shd w:val="clear" w:color="auto" w:fill="FFFFFF"/>
      <w:lang w:val="ru-RU" w:eastAsia="ru-RU"/>
    </w:rPr>
  </w:style>
  <w:style w:type="character" w:customStyle="1" w:styleId="Heading4Char">
    <w:name w:val="Heading 4 Char"/>
    <w:basedOn w:val="DefaultParagraphFont"/>
    <w:link w:val="Heading4"/>
    <w:rsid w:val="003306A3"/>
    <w:rPr>
      <w:rFonts w:ascii="Times New Roman" w:eastAsia="Times New Roman" w:hAnsi="Times New Roman" w:cs="Times New Roman"/>
      <w:i/>
      <w:iCs/>
      <w:color w:val="000000"/>
      <w:kern w:val="2"/>
      <w:sz w:val="28"/>
      <w:szCs w:val="20"/>
      <w:shd w:val="clear" w:color="auto" w:fill="FFFFFF"/>
      <w:lang w:val="ru-RU" w:eastAsia="ru-RU"/>
    </w:rPr>
  </w:style>
  <w:style w:type="character" w:customStyle="1" w:styleId="Heading5Char">
    <w:name w:val="Heading 5 Char"/>
    <w:basedOn w:val="DefaultParagraphFont"/>
    <w:link w:val="Heading5"/>
    <w:rsid w:val="003306A3"/>
    <w:rPr>
      <w:rFonts w:ascii="Times New Roman" w:eastAsia="Times New Roman" w:hAnsi="Times New Roman" w:cs="Times New Roman"/>
      <w:color w:val="000000"/>
      <w:kern w:val="2"/>
      <w:sz w:val="28"/>
      <w:szCs w:val="23"/>
      <w:shd w:val="clear" w:color="auto" w:fill="FFFFFF"/>
      <w:lang w:val="ru-RU" w:eastAsia="ru-RU"/>
    </w:rPr>
  </w:style>
  <w:style w:type="character" w:customStyle="1" w:styleId="Heading6Char">
    <w:name w:val="Heading 6 Char"/>
    <w:basedOn w:val="DefaultParagraphFont"/>
    <w:link w:val="Heading6"/>
    <w:rsid w:val="003306A3"/>
    <w:rPr>
      <w:rFonts w:ascii="Times New Roman" w:eastAsia="Times New Roman" w:hAnsi="Times New Roman" w:cs="Times New Roman"/>
      <w:i/>
      <w:iCs/>
      <w:color w:val="000000"/>
      <w:kern w:val="2"/>
      <w:sz w:val="28"/>
      <w:szCs w:val="18"/>
      <w:shd w:val="clear" w:color="auto" w:fill="FFFFFF"/>
      <w:lang w:val="ru-RU" w:eastAsia="ru-RU"/>
    </w:rPr>
  </w:style>
  <w:style w:type="character" w:customStyle="1" w:styleId="Heading7Char">
    <w:name w:val="Heading 7 Char"/>
    <w:basedOn w:val="DefaultParagraphFont"/>
    <w:link w:val="Heading7"/>
    <w:rsid w:val="003306A3"/>
    <w:rPr>
      <w:rFonts w:ascii="Times New Roman" w:eastAsia="Times New Roman" w:hAnsi="Times New Roman" w:cs="Times New Roman"/>
      <w:caps/>
      <w:color w:val="000000"/>
      <w:kern w:val="2"/>
      <w:sz w:val="28"/>
      <w:szCs w:val="33"/>
      <w:shd w:val="clear" w:color="auto" w:fill="FFFFFF"/>
      <w:lang w:val="ru-RU" w:eastAsia="ru-RU"/>
    </w:rPr>
  </w:style>
  <w:style w:type="paragraph" w:styleId="BodyTextIndent2">
    <w:name w:val="Body Text Indent 2"/>
    <w:basedOn w:val="Normal"/>
    <w:link w:val="BodyTextIndent2Char"/>
    <w:rsid w:val="003306A3"/>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3306A3"/>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33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3306A3"/>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3306A3"/>
    <w:rPr>
      <w:sz w:val="16"/>
      <w:szCs w:val="16"/>
    </w:rPr>
  </w:style>
  <w:style w:type="paragraph" w:styleId="CommentText">
    <w:name w:val="annotation text"/>
    <w:basedOn w:val="Normal"/>
    <w:link w:val="CommentTextChar"/>
    <w:uiPriority w:val="99"/>
    <w:unhideWhenUsed/>
    <w:rsid w:val="003306A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306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6A3"/>
    <w:rPr>
      <w:b/>
      <w:bCs/>
    </w:rPr>
  </w:style>
  <w:style w:type="character" w:customStyle="1" w:styleId="CommentSubjectChar">
    <w:name w:val="Comment Subject Char"/>
    <w:basedOn w:val="CommentTextChar"/>
    <w:link w:val="CommentSubject"/>
    <w:uiPriority w:val="99"/>
    <w:semiHidden/>
    <w:rsid w:val="003306A3"/>
    <w:rPr>
      <w:rFonts w:ascii="Calibri" w:eastAsia="Calibri" w:hAnsi="Calibri" w:cs="Times New Roman"/>
      <w:b/>
      <w:bCs/>
      <w:sz w:val="20"/>
      <w:szCs w:val="20"/>
    </w:rPr>
  </w:style>
  <w:style w:type="character" w:styleId="PageNumber">
    <w:name w:val="page number"/>
    <w:rsid w:val="003306A3"/>
  </w:style>
  <w:style w:type="paragraph" w:styleId="BodyText2">
    <w:name w:val="Body Text 2"/>
    <w:basedOn w:val="Normal"/>
    <w:link w:val="BodyText2Char"/>
    <w:rsid w:val="003306A3"/>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3306A3"/>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06A3"/>
    <w:rPr>
      <w:rFonts w:ascii="Times New Roman" w:eastAsia="Calibri" w:hAnsi="Times New Roman" w:cs="Times New Roman"/>
      <w:sz w:val="20"/>
      <w:szCs w:val="20"/>
    </w:rPr>
  </w:style>
  <w:style w:type="paragraph" w:styleId="EndnoteText">
    <w:name w:val="endnote text"/>
    <w:basedOn w:val="Normal"/>
    <w:link w:val="End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306A3"/>
    <w:rPr>
      <w:rFonts w:ascii="Times New Roman" w:eastAsia="Calibri" w:hAnsi="Times New Roman" w:cs="Times New Roman"/>
      <w:sz w:val="20"/>
      <w:szCs w:val="20"/>
    </w:rPr>
  </w:style>
  <w:style w:type="character" w:styleId="FootnoteReference">
    <w:name w:val="footnote reference"/>
    <w:uiPriority w:val="99"/>
    <w:rsid w:val="003306A3"/>
    <w:rPr>
      <w:position w:val="5"/>
    </w:rPr>
  </w:style>
  <w:style w:type="character" w:customStyle="1" w:styleId="NormalChar">
    <w:name w:val="[Normal] Char"/>
    <w:uiPriority w:val="99"/>
    <w:rsid w:val="003306A3"/>
    <w:rPr>
      <w:rFonts w:ascii="Arial" w:hAnsi="Arial" w:cs="Arial"/>
    </w:rPr>
  </w:style>
  <w:style w:type="paragraph" w:styleId="HTMLPreformatted">
    <w:name w:val="HTML Preformatted"/>
    <w:basedOn w:val="Normal"/>
    <w:link w:val="HTMLPreformattedChar"/>
    <w:rsid w:val="0033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3306A3"/>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unhideWhenUsed/>
    <w:qFormat/>
    <w:rsid w:val="003306A3"/>
    <w:pPr>
      <w:spacing w:line="276" w:lineRule="auto"/>
      <w:outlineLvl w:val="9"/>
    </w:pPr>
  </w:style>
  <w:style w:type="paragraph" w:styleId="TOC1">
    <w:name w:val="toc 1"/>
    <w:basedOn w:val="Normal"/>
    <w:next w:val="Normal"/>
    <w:autoRedefine/>
    <w:uiPriority w:val="39"/>
    <w:unhideWhenUsed/>
    <w:rsid w:val="003306A3"/>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qFormat/>
    <w:rsid w:val="003306A3"/>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qFormat/>
    <w:rsid w:val="003306A3"/>
    <w:pPr>
      <w:widowControl w:val="0"/>
    </w:pPr>
    <w:rPr>
      <w:rFonts w:ascii="Calibri" w:eastAsia="Calibri" w:hAnsi="Calibri" w:cs="Calibri"/>
      <w:sz w:val="22"/>
      <w:szCs w:val="22"/>
    </w:rPr>
  </w:style>
  <w:style w:type="paragraph" w:customStyle="1" w:styleId="ConsNonformat">
    <w:name w:val="ConsNonformat"/>
    <w:rsid w:val="003306A3"/>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code-tag1">
    <w:name w:val="code-tag1"/>
    <w:basedOn w:val="Normal"/>
    <w:rsid w:val="00CC0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28DC"/>
    <w:rPr>
      <w:rFonts w:ascii="Sylfaen" w:eastAsia="Times New Roman" w:hAnsi="Sylfaen" w:cs="Times New Roman"/>
      <w:i/>
      <w:szCs w:val="23"/>
      <w:lang w:val="ka-GE"/>
    </w:rPr>
  </w:style>
  <w:style w:type="paragraph" w:styleId="Title">
    <w:name w:val="Title"/>
    <w:basedOn w:val="Normal"/>
    <w:next w:val="Normal"/>
    <w:link w:val="TitleChar"/>
    <w:uiPriority w:val="10"/>
    <w:qFormat/>
    <w:rsid w:val="000028DC"/>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ka-GE"/>
    </w:rPr>
  </w:style>
  <w:style w:type="character" w:customStyle="1" w:styleId="TitleChar">
    <w:name w:val="Title Char"/>
    <w:basedOn w:val="DefaultParagraphFont"/>
    <w:link w:val="Title"/>
    <w:uiPriority w:val="10"/>
    <w:rsid w:val="000028DC"/>
    <w:rPr>
      <w:rFonts w:asciiTheme="majorHAnsi" w:eastAsiaTheme="majorEastAsia" w:hAnsiTheme="majorHAnsi" w:cstheme="majorBidi"/>
      <w:color w:val="17365D" w:themeColor="text2" w:themeShade="BF"/>
      <w:spacing w:val="5"/>
      <w:kern w:val="28"/>
      <w:sz w:val="52"/>
      <w:szCs w:val="52"/>
      <w:lang w:val="ka-GE"/>
    </w:rPr>
  </w:style>
  <w:style w:type="paragraph" w:customStyle="1" w:styleId="1stHeading">
    <w:name w:val="1st Heading"/>
    <w:basedOn w:val="Heading1"/>
    <w:link w:val="1stHeadingChar"/>
    <w:autoRedefine/>
    <w:qFormat/>
    <w:rsid w:val="000028DC"/>
    <w:pPr>
      <w:numPr>
        <w:numId w:val="1"/>
      </w:numPr>
      <w:spacing w:before="0" w:after="240" w:line="276" w:lineRule="auto"/>
      <w:contextualSpacing/>
      <w:jc w:val="both"/>
    </w:pPr>
    <w:rPr>
      <w:rFonts w:ascii="Sylfaen" w:hAnsi="Sylfaen"/>
      <w:color w:val="auto"/>
      <w:sz w:val="24"/>
      <w:szCs w:val="24"/>
      <w:lang w:val="ka-GE"/>
    </w:rPr>
  </w:style>
  <w:style w:type="paragraph" w:customStyle="1" w:styleId="2ndHeading">
    <w:name w:val="2nd Heading"/>
    <w:basedOn w:val="Heading2"/>
    <w:next w:val="Heading2"/>
    <w:link w:val="2ndHeadingChar"/>
    <w:autoRedefine/>
    <w:qFormat/>
    <w:rsid w:val="000028DC"/>
    <w:pPr>
      <w:keepLines/>
      <w:numPr>
        <w:numId w:val="4"/>
      </w:numPr>
      <w:shd w:val="clear" w:color="auto" w:fill="auto"/>
      <w:autoSpaceDE/>
      <w:autoSpaceDN/>
      <w:adjustRightInd/>
      <w:spacing w:before="120" w:after="200" w:line="276" w:lineRule="auto"/>
      <w:contextualSpacing/>
      <w:jc w:val="left"/>
    </w:pPr>
    <w:rPr>
      <w:rFonts w:ascii="Sylfaen" w:hAnsi="Sylfaen"/>
      <w:color w:val="auto"/>
      <w:kern w:val="0"/>
      <w:sz w:val="24"/>
      <w:szCs w:val="23"/>
      <w:lang w:val="ka-GE" w:eastAsia="en-US"/>
    </w:rPr>
  </w:style>
  <w:style w:type="character" w:customStyle="1" w:styleId="1stHeadingChar">
    <w:name w:val="1st Heading Char"/>
    <w:basedOn w:val="Heading1Char"/>
    <w:link w:val="1stHeading"/>
    <w:rsid w:val="000028DC"/>
    <w:rPr>
      <w:rFonts w:ascii="Sylfaen" w:eastAsia="Times New Roman" w:hAnsi="Sylfaen" w:cs="Times New Roman"/>
      <w:b/>
      <w:bCs/>
      <w:color w:val="365F91"/>
      <w:sz w:val="24"/>
      <w:szCs w:val="24"/>
      <w:lang w:val="ka-GE"/>
    </w:rPr>
  </w:style>
  <w:style w:type="paragraph" w:customStyle="1" w:styleId="3rdHeading">
    <w:name w:val="3rd Heading"/>
    <w:basedOn w:val="Normal"/>
    <w:next w:val="Heading3"/>
    <w:link w:val="3rdHeadingChar"/>
    <w:autoRedefine/>
    <w:rsid w:val="000028DC"/>
    <w:pPr>
      <w:numPr>
        <w:numId w:val="3"/>
      </w:numPr>
      <w:spacing w:after="120" w:line="276" w:lineRule="auto"/>
      <w:contextualSpacing/>
      <w:jc w:val="both"/>
    </w:pPr>
    <w:rPr>
      <w:rFonts w:ascii="Sylfaen" w:eastAsia="Times New Roman" w:hAnsi="Sylfaen" w:cs="Times New Roman"/>
      <w:i/>
      <w:szCs w:val="23"/>
      <w:lang w:val="ka-GE"/>
    </w:rPr>
  </w:style>
  <w:style w:type="character" w:customStyle="1" w:styleId="2ndHeadingChar">
    <w:name w:val="2nd Heading Char"/>
    <w:basedOn w:val="Heading2Char"/>
    <w:link w:val="2ndHeading"/>
    <w:rsid w:val="000028DC"/>
    <w:rPr>
      <w:rFonts w:ascii="Sylfaen" w:eastAsia="Times New Roman" w:hAnsi="Sylfaen" w:cs="Times New Roman"/>
      <w:b/>
      <w:bCs/>
      <w:color w:val="000000"/>
      <w:kern w:val="2"/>
      <w:sz w:val="24"/>
      <w:szCs w:val="23"/>
      <w:shd w:val="clear" w:color="auto" w:fill="FFFFFF"/>
      <w:lang w:val="ka-GE" w:eastAsia="ru-RU"/>
    </w:rPr>
  </w:style>
  <w:style w:type="paragraph" w:customStyle="1" w:styleId="Annex">
    <w:name w:val="Annex"/>
    <w:basedOn w:val="Heading2"/>
    <w:link w:val="AnnexChar"/>
    <w:autoRedefine/>
    <w:qFormat/>
    <w:rsid w:val="000028DC"/>
    <w:pPr>
      <w:keepLines/>
      <w:numPr>
        <w:numId w:val="2"/>
      </w:numPr>
      <w:shd w:val="clear" w:color="auto" w:fill="auto"/>
      <w:tabs>
        <w:tab w:val="left" w:pos="900"/>
        <w:tab w:val="left" w:pos="990"/>
        <w:tab w:val="left" w:pos="1710"/>
      </w:tabs>
      <w:autoSpaceDE/>
      <w:autoSpaceDN/>
      <w:adjustRightInd/>
      <w:spacing w:after="120" w:line="240" w:lineRule="auto"/>
      <w:jc w:val="both"/>
    </w:pPr>
    <w:rPr>
      <w:rFonts w:ascii="Sylfaen" w:eastAsiaTheme="majorEastAsia" w:hAnsi="Sylfaen" w:cstheme="majorBidi"/>
      <w:b w:val="0"/>
      <w:color w:val="auto"/>
      <w:kern w:val="0"/>
      <w:sz w:val="24"/>
      <w:szCs w:val="23"/>
      <w:lang w:val="ka-GE" w:eastAsia="en-US"/>
    </w:rPr>
  </w:style>
  <w:style w:type="character" w:customStyle="1" w:styleId="3rdHeadingChar">
    <w:name w:val="3rd Heading Char"/>
    <w:basedOn w:val="DefaultParagraphFont"/>
    <w:link w:val="3rdHeading"/>
    <w:rsid w:val="000028DC"/>
    <w:rPr>
      <w:rFonts w:ascii="Sylfaen" w:eastAsia="Times New Roman" w:hAnsi="Sylfaen" w:cs="Times New Roman"/>
      <w:i/>
      <w:szCs w:val="23"/>
      <w:lang w:val="ka-GE"/>
    </w:rPr>
  </w:style>
  <w:style w:type="character" w:customStyle="1" w:styleId="AnnexChar">
    <w:name w:val="Annex Char"/>
    <w:basedOn w:val="Heading2Char"/>
    <w:link w:val="Annex"/>
    <w:rsid w:val="000028DC"/>
    <w:rPr>
      <w:rFonts w:ascii="Sylfaen" w:eastAsiaTheme="majorEastAsia" w:hAnsi="Sylfaen" w:cstheme="majorBidi"/>
      <w:b/>
      <w:bCs/>
      <w:color w:val="000000"/>
      <w:kern w:val="2"/>
      <w:sz w:val="24"/>
      <w:szCs w:val="23"/>
      <w:shd w:val="clear" w:color="auto" w:fill="FFFFFF"/>
      <w:lang w:val="ka-GE" w:eastAsia="ru-RU"/>
    </w:rPr>
  </w:style>
  <w:style w:type="paragraph" w:styleId="Revision">
    <w:name w:val="Revision"/>
    <w:hidden/>
    <w:uiPriority w:val="99"/>
    <w:semiHidden/>
    <w:rsid w:val="000028DC"/>
    <w:pPr>
      <w:spacing w:line="240" w:lineRule="auto"/>
    </w:pPr>
    <w:rPr>
      <w:rFonts w:ascii="Sylfaen" w:hAnsi="Sylfaen"/>
      <w:lang w:val="ka-GE"/>
    </w:rPr>
  </w:style>
  <w:style w:type="paragraph" w:styleId="TOC2">
    <w:name w:val="toc 2"/>
    <w:basedOn w:val="Normal"/>
    <w:next w:val="Normal"/>
    <w:autoRedefine/>
    <w:uiPriority w:val="39"/>
    <w:unhideWhenUsed/>
    <w:rsid w:val="000028DC"/>
    <w:pPr>
      <w:spacing w:after="100" w:line="276" w:lineRule="auto"/>
      <w:ind w:left="220"/>
      <w:jc w:val="both"/>
    </w:pPr>
    <w:rPr>
      <w:rFonts w:ascii="Sylfaen" w:hAnsi="Sylfaen"/>
      <w:lang w:val="ka-GE"/>
    </w:rPr>
  </w:style>
  <w:style w:type="table" w:styleId="LightList-Accent3">
    <w:name w:val="Light List Accent 3"/>
    <w:basedOn w:val="TableNormal"/>
    <w:uiPriority w:val="61"/>
    <w:rsid w:val="000028DC"/>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3">
    <w:name w:val="toc 3"/>
    <w:basedOn w:val="Normal"/>
    <w:next w:val="Normal"/>
    <w:link w:val="TOC3Char"/>
    <w:autoRedefine/>
    <w:uiPriority w:val="39"/>
    <w:unhideWhenUsed/>
    <w:rsid w:val="000028DC"/>
    <w:pPr>
      <w:spacing w:after="100" w:line="276" w:lineRule="auto"/>
      <w:ind w:left="440"/>
      <w:jc w:val="both"/>
    </w:pPr>
    <w:rPr>
      <w:rFonts w:ascii="Sylfaen" w:hAnsi="Sylfaen"/>
      <w:lang w:val="ka-GE"/>
    </w:rPr>
  </w:style>
  <w:style w:type="paragraph" w:customStyle="1" w:styleId="a">
    <w:name w:val="ქვესათაური"/>
    <w:basedOn w:val="Heading3"/>
    <w:link w:val="Char"/>
    <w:rsid w:val="000028DC"/>
  </w:style>
  <w:style w:type="paragraph" w:customStyle="1" w:styleId="Style1">
    <w:name w:val="Style1"/>
    <w:basedOn w:val="Heading3"/>
    <w:next w:val="Heading3"/>
    <w:link w:val="Style1Char"/>
    <w:qFormat/>
    <w:rsid w:val="000028DC"/>
    <w:pPr>
      <w:numPr>
        <w:numId w:val="5"/>
      </w:numPr>
    </w:pPr>
  </w:style>
  <w:style w:type="character" w:customStyle="1" w:styleId="Char">
    <w:name w:val="ქვესათაური Char"/>
    <w:basedOn w:val="Heading3Char"/>
    <w:link w:val="a"/>
    <w:rsid w:val="000028DC"/>
    <w:rPr>
      <w:rFonts w:ascii="Sylfaen" w:eastAsia="Times New Roman" w:hAnsi="Sylfaen" w:cs="Times New Roman"/>
      <w:i/>
      <w:szCs w:val="23"/>
      <w:lang w:val="ka-GE"/>
    </w:rPr>
  </w:style>
  <w:style w:type="character" w:customStyle="1" w:styleId="TOC3Char">
    <w:name w:val="TOC 3 Char"/>
    <w:basedOn w:val="DefaultParagraphFont"/>
    <w:link w:val="TOC3"/>
    <w:uiPriority w:val="39"/>
    <w:rsid w:val="000028DC"/>
    <w:rPr>
      <w:rFonts w:ascii="Sylfaen" w:hAnsi="Sylfaen"/>
      <w:lang w:val="ka-GE"/>
    </w:rPr>
  </w:style>
  <w:style w:type="character" w:customStyle="1" w:styleId="Style1Char">
    <w:name w:val="Style1 Char"/>
    <w:basedOn w:val="TOC3Char"/>
    <w:link w:val="Style1"/>
    <w:rsid w:val="000028DC"/>
    <w:rPr>
      <w:rFonts w:ascii="Sylfaen" w:eastAsia="Times New Roman" w:hAnsi="Sylfaen" w:cs="Times New Roman"/>
      <w:i/>
      <w:szCs w:val="23"/>
      <w:lang w:val="ka-GE"/>
    </w:rPr>
  </w:style>
  <w:style w:type="paragraph" w:styleId="BodyText">
    <w:name w:val="Body Text"/>
    <w:basedOn w:val="Normal"/>
    <w:link w:val="BodyTextChar"/>
    <w:uiPriority w:val="99"/>
    <w:rsid w:val="000028DC"/>
    <w:pPr>
      <w:autoSpaceDE w:val="0"/>
      <w:autoSpaceDN w:val="0"/>
      <w:adjustRightInd w:val="0"/>
      <w:spacing w:line="20" w:lineRule="atLeast"/>
      <w:jc w:val="both"/>
    </w:pPr>
    <w:rPr>
      <w:rFonts w:ascii="Geo_Times" w:eastAsia="Times New Roman" w:hAnsi="Geo_Times" w:cs="Times New Roman"/>
      <w:sz w:val="24"/>
      <w:szCs w:val="24"/>
    </w:rPr>
  </w:style>
  <w:style w:type="character" w:customStyle="1" w:styleId="BodyTextChar">
    <w:name w:val="Body Text Char"/>
    <w:basedOn w:val="DefaultParagraphFont"/>
    <w:link w:val="BodyText"/>
    <w:uiPriority w:val="99"/>
    <w:rsid w:val="000028DC"/>
    <w:rPr>
      <w:rFonts w:ascii="Geo_Times" w:eastAsia="Times New Roman" w:hAnsi="Geo_Times" w:cs="Times New Roman"/>
      <w:sz w:val="24"/>
      <w:szCs w:val="24"/>
    </w:rPr>
  </w:style>
  <w:style w:type="paragraph" w:customStyle="1" w:styleId="parlamdrst">
    <w:name w:val="parlamdrst"/>
    <w:basedOn w:val="PlainText"/>
    <w:autoRedefine/>
    <w:rsid w:val="000028DC"/>
    <w:pPr>
      <w:tabs>
        <w:tab w:val="left" w:pos="283"/>
      </w:tabs>
      <w:ind w:firstLine="284"/>
      <w:jc w:val="both"/>
    </w:pPr>
    <w:rPr>
      <w:rFonts w:ascii="SPLiteraturuly" w:eastAsia="Times New Roman" w:hAnsi="SPLiteraturuly" w:cs="Times New Roman"/>
      <w:sz w:val="22"/>
      <w:szCs w:val="24"/>
    </w:rPr>
  </w:style>
  <w:style w:type="paragraph" w:customStyle="1" w:styleId="sulcvlilebaxml">
    <w:name w:val="sul_cvlileba_xml"/>
    <w:basedOn w:val="abzacixml"/>
    <w:autoRedefine/>
    <w:qFormat/>
    <w:rsid w:val="000028DC"/>
    <w:pPr>
      <w:tabs>
        <w:tab w:val="left" w:pos="283"/>
      </w:tabs>
      <w:spacing w:line="240" w:lineRule="auto"/>
      <w:ind w:firstLine="283"/>
      <w:jc w:val="left"/>
      <w:outlineLvl w:val="0"/>
    </w:pPr>
    <w:rPr>
      <w:b/>
      <w:szCs w:val="20"/>
    </w:rPr>
  </w:style>
  <w:style w:type="paragraph" w:customStyle="1" w:styleId="zogadinacilixml">
    <w:name w:val="zogadi_nacili_xml"/>
    <w:basedOn w:val="Normal"/>
    <w:autoRedefine/>
    <w:qFormat/>
    <w:rsid w:val="000028DC"/>
    <w:pPr>
      <w:keepNext/>
      <w:keepLines/>
      <w:tabs>
        <w:tab w:val="left" w:pos="283"/>
      </w:tabs>
      <w:suppressAutoHyphens/>
      <w:spacing w:before="240" w:line="240" w:lineRule="exact"/>
      <w:ind w:hanging="850"/>
      <w:jc w:val="center"/>
    </w:pPr>
    <w:rPr>
      <w:rFonts w:ascii="Sylfaen" w:eastAsia="Times New Roman" w:hAnsi="Sylfaen" w:cs="Sylfaen"/>
      <w:b/>
      <w:szCs w:val="20"/>
    </w:rPr>
  </w:style>
  <w:style w:type="paragraph" w:customStyle="1" w:styleId="gansakutrebulinacilixml">
    <w:name w:val="gansakutrebuli_nacili_xml"/>
    <w:basedOn w:val="sulcvlilebaxml"/>
    <w:autoRedefine/>
    <w:qFormat/>
    <w:rsid w:val="000028DC"/>
    <w:pPr>
      <w:keepNext/>
      <w:keepLines/>
      <w:suppressAutoHyphens/>
      <w:spacing w:before="240"/>
      <w:ind w:hanging="850"/>
      <w:jc w:val="center"/>
      <w:outlineLvl w:val="9"/>
    </w:pPr>
    <w:rPr>
      <w:b w:val="0"/>
    </w:rPr>
  </w:style>
  <w:style w:type="paragraph" w:customStyle="1" w:styleId="tarigixml">
    <w:name w:val="tarigi_xml"/>
    <w:basedOn w:val="Normal"/>
    <w:autoRedefine/>
    <w:qFormat/>
    <w:rsid w:val="000028DC"/>
    <w:pPr>
      <w:tabs>
        <w:tab w:val="left" w:pos="283"/>
      </w:tabs>
      <w:spacing w:before="120" w:after="120" w:line="240" w:lineRule="auto"/>
      <w:jc w:val="center"/>
    </w:pPr>
    <w:rPr>
      <w:rFonts w:ascii="Sylfaen" w:eastAsia="Times New Roman" w:hAnsi="Sylfaen" w:cs="Sylfaen"/>
      <w:sz w:val="20"/>
      <w:szCs w:val="20"/>
      <w:lang w:val="ka-GE"/>
    </w:rPr>
  </w:style>
  <w:style w:type="paragraph" w:customStyle="1" w:styleId="satauri2">
    <w:name w:val="satauri2"/>
    <w:basedOn w:val="abzacixml"/>
    <w:autoRedefine/>
    <w:qFormat/>
    <w:rsid w:val="000028DC"/>
    <w:pPr>
      <w:tabs>
        <w:tab w:val="left" w:pos="283"/>
      </w:tabs>
      <w:spacing w:line="240" w:lineRule="auto"/>
      <w:ind w:firstLine="288"/>
      <w:jc w:val="center"/>
      <w:outlineLvl w:val="0"/>
    </w:pPr>
    <w:rPr>
      <w:b/>
      <w:szCs w:val="20"/>
    </w:rPr>
  </w:style>
  <w:style w:type="paragraph" w:customStyle="1" w:styleId="mimgebixml">
    <w:name w:val="mimgebi_xml"/>
    <w:basedOn w:val="tarigixml"/>
    <w:autoRedefine/>
    <w:qFormat/>
    <w:rsid w:val="000028DC"/>
    <w:pPr>
      <w:spacing w:before="0" w:after="0"/>
    </w:pPr>
    <w:rPr>
      <w:sz w:val="28"/>
    </w:rPr>
  </w:style>
  <w:style w:type="paragraph" w:customStyle="1" w:styleId="saxexml">
    <w:name w:val="saxe_xml"/>
    <w:basedOn w:val="mimgebixml"/>
    <w:autoRedefine/>
    <w:qFormat/>
    <w:rsid w:val="000028DC"/>
    <w:pPr>
      <w:spacing w:before="120" w:line="276" w:lineRule="auto"/>
    </w:pPr>
    <w:rPr>
      <w:b/>
      <w:sz w:val="24"/>
      <w:szCs w:val="24"/>
    </w:rPr>
  </w:style>
  <w:style w:type="paragraph" w:customStyle="1" w:styleId="adgilixml">
    <w:name w:val="adgili_xml"/>
    <w:basedOn w:val="sataurixml"/>
    <w:autoRedefine/>
    <w:qFormat/>
    <w:rsid w:val="000028DC"/>
    <w:pPr>
      <w:tabs>
        <w:tab w:val="left" w:pos="283"/>
      </w:tabs>
      <w:spacing w:before="120" w:after="120" w:line="240" w:lineRule="auto"/>
      <w:jc w:val="left"/>
    </w:pPr>
    <w:rPr>
      <w:b w:val="0"/>
      <w:bCs/>
      <w:sz w:val="20"/>
      <w:szCs w:val="20"/>
    </w:rPr>
  </w:style>
  <w:style w:type="paragraph" w:customStyle="1" w:styleId="kodixml">
    <w:name w:val="kodi_xml"/>
    <w:basedOn w:val="adgilixml"/>
    <w:autoRedefine/>
    <w:qFormat/>
    <w:rsid w:val="000028DC"/>
    <w:pPr>
      <w:keepNext/>
      <w:keepLines/>
      <w:suppressAutoHyphens/>
      <w:spacing w:before="0" w:after="240"/>
      <w:ind w:left="5102"/>
      <w:jc w:val="right"/>
      <w:outlineLvl w:val="0"/>
    </w:pPr>
    <w:rPr>
      <w:b/>
    </w:rPr>
  </w:style>
  <w:style w:type="paragraph" w:customStyle="1" w:styleId="a0">
    <w:name w:val="დანართის ერთეულები"/>
    <w:basedOn w:val="TOC3"/>
    <w:next w:val="Heading3"/>
    <w:link w:val="Char0"/>
    <w:qFormat/>
    <w:rsid w:val="000028DC"/>
    <w:pPr>
      <w:spacing w:line="240" w:lineRule="auto"/>
      <w:ind w:left="442"/>
      <w:jc w:val="center"/>
    </w:pPr>
    <w:rPr>
      <w:rFonts w:cs="Sylfaen"/>
      <w:b/>
      <w:sz w:val="20"/>
      <w:szCs w:val="20"/>
    </w:rPr>
  </w:style>
  <w:style w:type="character" w:customStyle="1" w:styleId="Char0">
    <w:name w:val="დანართის ერთეულები Char"/>
    <w:basedOn w:val="DefaultParagraphFont"/>
    <w:link w:val="a0"/>
    <w:rsid w:val="000028DC"/>
    <w:rPr>
      <w:rFonts w:ascii="Sylfaen" w:hAnsi="Sylfaen" w:cs="Sylfaen"/>
      <w:b/>
      <w:sz w:val="20"/>
      <w:szCs w:val="20"/>
      <w:lang w:val="ka-GE"/>
    </w:rPr>
  </w:style>
  <w:style w:type="table" w:customStyle="1" w:styleId="MediumList21">
    <w:name w:val="Medium List 21"/>
    <w:basedOn w:val="TableNormal"/>
    <w:uiPriority w:val="66"/>
    <w:rsid w:val="000028D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8Char">
    <w:name w:val="Heading 8 Char"/>
    <w:basedOn w:val="DefaultParagraphFont"/>
    <w:link w:val="Heading8"/>
    <w:uiPriority w:val="9"/>
    <w:semiHidden/>
    <w:rsid w:val="002B19A2"/>
    <w:rPr>
      <w:rFonts w:eastAsiaTheme="minorEastAsia"/>
      <w:i/>
      <w:iCs/>
      <w:sz w:val="24"/>
      <w:szCs w:val="24"/>
    </w:rPr>
  </w:style>
  <w:style w:type="character" w:customStyle="1" w:styleId="Heading9Char">
    <w:name w:val="Heading 9 Char"/>
    <w:basedOn w:val="DefaultParagraphFont"/>
    <w:link w:val="Heading9"/>
    <w:uiPriority w:val="9"/>
    <w:semiHidden/>
    <w:rsid w:val="002B19A2"/>
    <w:rPr>
      <w:rFonts w:asciiTheme="majorHAnsi" w:eastAsiaTheme="majorEastAsia" w:hAnsiTheme="majorHAnsi" w:cstheme="majorBidi"/>
    </w:rPr>
  </w:style>
  <w:style w:type="paragraph" w:customStyle="1" w:styleId="Default">
    <w:name w:val="Default"/>
    <w:rsid w:val="00F175EF"/>
    <w:pPr>
      <w:autoSpaceDE w:val="0"/>
      <w:autoSpaceDN w:val="0"/>
      <w:adjustRightInd w:val="0"/>
      <w:spacing w:line="240" w:lineRule="auto"/>
    </w:pPr>
    <w:rPr>
      <w:rFonts w:ascii="Sylfaen" w:eastAsia="Calibri" w:hAnsi="Sylfaen" w:cs="Sylfaen"/>
      <w:color w:val="000000"/>
      <w:sz w:val="24"/>
      <w:szCs w:val="24"/>
    </w:rPr>
  </w:style>
  <w:style w:type="character" w:styleId="Emphasis">
    <w:name w:val="Emphasis"/>
    <w:basedOn w:val="DefaultParagraphFont"/>
    <w:qFormat/>
    <w:rsid w:val="00F175EF"/>
    <w:rPr>
      <w:i/>
      <w:iCs/>
    </w:rPr>
  </w:style>
  <w:style w:type="character" w:customStyle="1" w:styleId="dynatree-node">
    <w:name w:val="dynatree-node"/>
    <w:basedOn w:val="DefaultParagraphFont"/>
    <w:rsid w:val="00F175EF"/>
  </w:style>
  <w:style w:type="character" w:customStyle="1" w:styleId="1">
    <w:name w:val="Текст выноски Знак1"/>
    <w:basedOn w:val="DefaultParagraphFont"/>
    <w:uiPriority w:val="99"/>
    <w:semiHidden/>
    <w:rsid w:val="00894385"/>
    <w:rPr>
      <w:rFonts w:ascii="Tahoma" w:hAnsi="Tahoma" w:cs="Tahoma"/>
      <w:sz w:val="16"/>
      <w:szCs w:val="16"/>
      <w:lang w:val="en-US" w:eastAsia="en-US"/>
    </w:rPr>
  </w:style>
  <w:style w:type="character" w:customStyle="1" w:styleId="BalloonTextChar1">
    <w:name w:val="Balloon Text Char1"/>
    <w:basedOn w:val="DefaultParagraphFont"/>
    <w:rsid w:val="00894385"/>
    <w:rPr>
      <w:rFonts w:ascii="Tahoma" w:hAnsi="Tahoma" w:cs="Tahoma"/>
      <w:sz w:val="16"/>
      <w:szCs w:val="16"/>
    </w:rPr>
  </w:style>
  <w:style w:type="character" w:customStyle="1" w:styleId="10">
    <w:name w:val="Основной текст Знак1"/>
    <w:basedOn w:val="DefaultParagraphFont"/>
    <w:uiPriority w:val="99"/>
    <w:semiHidden/>
    <w:rsid w:val="00894385"/>
    <w:rPr>
      <w:rFonts w:ascii="Geo_Times" w:hAnsi="Geo_Times"/>
      <w:sz w:val="22"/>
      <w:szCs w:val="22"/>
      <w:lang w:val="en-US" w:eastAsia="en-US"/>
    </w:rPr>
  </w:style>
  <w:style w:type="character" w:customStyle="1" w:styleId="BodyTextChar1">
    <w:name w:val="Body Text Char1"/>
    <w:basedOn w:val="DefaultParagraphFont"/>
    <w:rsid w:val="00894385"/>
    <w:rPr>
      <w:rFonts w:ascii="Geo_Times" w:hAnsi="Geo_Times"/>
      <w:sz w:val="22"/>
      <w:szCs w:val="22"/>
    </w:rPr>
  </w:style>
</w:styles>
</file>

<file path=word/webSettings.xml><?xml version="1.0" encoding="utf-8"?>
<w:webSettings xmlns:r="http://schemas.openxmlformats.org/officeDocument/2006/relationships" xmlns:w="http://schemas.openxmlformats.org/wordprocessingml/2006/main">
  <w:divs>
    <w:div w:id="18050930">
      <w:bodyDiv w:val="1"/>
      <w:marLeft w:val="0"/>
      <w:marRight w:val="0"/>
      <w:marTop w:val="0"/>
      <w:marBottom w:val="0"/>
      <w:divBdr>
        <w:top w:val="none" w:sz="0" w:space="0" w:color="auto"/>
        <w:left w:val="none" w:sz="0" w:space="0" w:color="auto"/>
        <w:bottom w:val="none" w:sz="0" w:space="0" w:color="auto"/>
        <w:right w:val="none" w:sz="0" w:space="0" w:color="auto"/>
      </w:divBdr>
    </w:div>
    <w:div w:id="21715862">
      <w:bodyDiv w:val="1"/>
      <w:marLeft w:val="0"/>
      <w:marRight w:val="0"/>
      <w:marTop w:val="0"/>
      <w:marBottom w:val="0"/>
      <w:divBdr>
        <w:top w:val="none" w:sz="0" w:space="0" w:color="auto"/>
        <w:left w:val="none" w:sz="0" w:space="0" w:color="auto"/>
        <w:bottom w:val="none" w:sz="0" w:space="0" w:color="auto"/>
        <w:right w:val="none" w:sz="0" w:space="0" w:color="auto"/>
      </w:divBdr>
    </w:div>
    <w:div w:id="27265572">
      <w:bodyDiv w:val="1"/>
      <w:marLeft w:val="0"/>
      <w:marRight w:val="0"/>
      <w:marTop w:val="0"/>
      <w:marBottom w:val="0"/>
      <w:divBdr>
        <w:top w:val="none" w:sz="0" w:space="0" w:color="auto"/>
        <w:left w:val="none" w:sz="0" w:space="0" w:color="auto"/>
        <w:bottom w:val="none" w:sz="0" w:space="0" w:color="auto"/>
        <w:right w:val="none" w:sz="0" w:space="0" w:color="auto"/>
      </w:divBdr>
    </w:div>
    <w:div w:id="39668737">
      <w:bodyDiv w:val="1"/>
      <w:marLeft w:val="0"/>
      <w:marRight w:val="0"/>
      <w:marTop w:val="0"/>
      <w:marBottom w:val="0"/>
      <w:divBdr>
        <w:top w:val="none" w:sz="0" w:space="0" w:color="auto"/>
        <w:left w:val="none" w:sz="0" w:space="0" w:color="auto"/>
        <w:bottom w:val="none" w:sz="0" w:space="0" w:color="auto"/>
        <w:right w:val="none" w:sz="0" w:space="0" w:color="auto"/>
      </w:divBdr>
    </w:div>
    <w:div w:id="40252388">
      <w:bodyDiv w:val="1"/>
      <w:marLeft w:val="0"/>
      <w:marRight w:val="0"/>
      <w:marTop w:val="0"/>
      <w:marBottom w:val="0"/>
      <w:divBdr>
        <w:top w:val="none" w:sz="0" w:space="0" w:color="auto"/>
        <w:left w:val="none" w:sz="0" w:space="0" w:color="auto"/>
        <w:bottom w:val="none" w:sz="0" w:space="0" w:color="auto"/>
        <w:right w:val="none" w:sz="0" w:space="0" w:color="auto"/>
      </w:divBdr>
    </w:div>
    <w:div w:id="45766883">
      <w:bodyDiv w:val="1"/>
      <w:marLeft w:val="0"/>
      <w:marRight w:val="0"/>
      <w:marTop w:val="0"/>
      <w:marBottom w:val="0"/>
      <w:divBdr>
        <w:top w:val="none" w:sz="0" w:space="0" w:color="auto"/>
        <w:left w:val="none" w:sz="0" w:space="0" w:color="auto"/>
        <w:bottom w:val="none" w:sz="0" w:space="0" w:color="auto"/>
        <w:right w:val="none" w:sz="0" w:space="0" w:color="auto"/>
      </w:divBdr>
    </w:div>
    <w:div w:id="46808407">
      <w:bodyDiv w:val="1"/>
      <w:marLeft w:val="0"/>
      <w:marRight w:val="0"/>
      <w:marTop w:val="0"/>
      <w:marBottom w:val="0"/>
      <w:divBdr>
        <w:top w:val="none" w:sz="0" w:space="0" w:color="auto"/>
        <w:left w:val="none" w:sz="0" w:space="0" w:color="auto"/>
        <w:bottom w:val="none" w:sz="0" w:space="0" w:color="auto"/>
        <w:right w:val="none" w:sz="0" w:space="0" w:color="auto"/>
      </w:divBdr>
    </w:div>
    <w:div w:id="54087386">
      <w:bodyDiv w:val="1"/>
      <w:marLeft w:val="0"/>
      <w:marRight w:val="0"/>
      <w:marTop w:val="0"/>
      <w:marBottom w:val="0"/>
      <w:divBdr>
        <w:top w:val="none" w:sz="0" w:space="0" w:color="auto"/>
        <w:left w:val="none" w:sz="0" w:space="0" w:color="auto"/>
        <w:bottom w:val="none" w:sz="0" w:space="0" w:color="auto"/>
        <w:right w:val="none" w:sz="0" w:space="0" w:color="auto"/>
      </w:divBdr>
    </w:div>
    <w:div w:id="55055380">
      <w:bodyDiv w:val="1"/>
      <w:marLeft w:val="0"/>
      <w:marRight w:val="0"/>
      <w:marTop w:val="0"/>
      <w:marBottom w:val="0"/>
      <w:divBdr>
        <w:top w:val="none" w:sz="0" w:space="0" w:color="auto"/>
        <w:left w:val="none" w:sz="0" w:space="0" w:color="auto"/>
        <w:bottom w:val="none" w:sz="0" w:space="0" w:color="auto"/>
        <w:right w:val="none" w:sz="0" w:space="0" w:color="auto"/>
      </w:divBdr>
    </w:div>
    <w:div w:id="56171697">
      <w:bodyDiv w:val="1"/>
      <w:marLeft w:val="0"/>
      <w:marRight w:val="0"/>
      <w:marTop w:val="0"/>
      <w:marBottom w:val="0"/>
      <w:divBdr>
        <w:top w:val="none" w:sz="0" w:space="0" w:color="auto"/>
        <w:left w:val="none" w:sz="0" w:space="0" w:color="auto"/>
        <w:bottom w:val="none" w:sz="0" w:space="0" w:color="auto"/>
        <w:right w:val="none" w:sz="0" w:space="0" w:color="auto"/>
      </w:divBdr>
    </w:div>
    <w:div w:id="68043661">
      <w:bodyDiv w:val="1"/>
      <w:marLeft w:val="0"/>
      <w:marRight w:val="0"/>
      <w:marTop w:val="0"/>
      <w:marBottom w:val="0"/>
      <w:divBdr>
        <w:top w:val="none" w:sz="0" w:space="0" w:color="auto"/>
        <w:left w:val="none" w:sz="0" w:space="0" w:color="auto"/>
        <w:bottom w:val="none" w:sz="0" w:space="0" w:color="auto"/>
        <w:right w:val="none" w:sz="0" w:space="0" w:color="auto"/>
      </w:divBdr>
    </w:div>
    <w:div w:id="86931401">
      <w:bodyDiv w:val="1"/>
      <w:marLeft w:val="0"/>
      <w:marRight w:val="0"/>
      <w:marTop w:val="0"/>
      <w:marBottom w:val="0"/>
      <w:divBdr>
        <w:top w:val="none" w:sz="0" w:space="0" w:color="auto"/>
        <w:left w:val="none" w:sz="0" w:space="0" w:color="auto"/>
        <w:bottom w:val="none" w:sz="0" w:space="0" w:color="auto"/>
        <w:right w:val="none" w:sz="0" w:space="0" w:color="auto"/>
      </w:divBdr>
    </w:div>
    <w:div w:id="89545058">
      <w:bodyDiv w:val="1"/>
      <w:marLeft w:val="0"/>
      <w:marRight w:val="0"/>
      <w:marTop w:val="0"/>
      <w:marBottom w:val="0"/>
      <w:divBdr>
        <w:top w:val="none" w:sz="0" w:space="0" w:color="auto"/>
        <w:left w:val="none" w:sz="0" w:space="0" w:color="auto"/>
        <w:bottom w:val="none" w:sz="0" w:space="0" w:color="auto"/>
        <w:right w:val="none" w:sz="0" w:space="0" w:color="auto"/>
      </w:divBdr>
    </w:div>
    <w:div w:id="98763790">
      <w:bodyDiv w:val="1"/>
      <w:marLeft w:val="0"/>
      <w:marRight w:val="0"/>
      <w:marTop w:val="0"/>
      <w:marBottom w:val="0"/>
      <w:divBdr>
        <w:top w:val="none" w:sz="0" w:space="0" w:color="auto"/>
        <w:left w:val="none" w:sz="0" w:space="0" w:color="auto"/>
        <w:bottom w:val="none" w:sz="0" w:space="0" w:color="auto"/>
        <w:right w:val="none" w:sz="0" w:space="0" w:color="auto"/>
      </w:divBdr>
    </w:div>
    <w:div w:id="107896172">
      <w:bodyDiv w:val="1"/>
      <w:marLeft w:val="0"/>
      <w:marRight w:val="0"/>
      <w:marTop w:val="0"/>
      <w:marBottom w:val="0"/>
      <w:divBdr>
        <w:top w:val="none" w:sz="0" w:space="0" w:color="auto"/>
        <w:left w:val="none" w:sz="0" w:space="0" w:color="auto"/>
        <w:bottom w:val="none" w:sz="0" w:space="0" w:color="auto"/>
        <w:right w:val="none" w:sz="0" w:space="0" w:color="auto"/>
      </w:divBdr>
    </w:div>
    <w:div w:id="128591114">
      <w:bodyDiv w:val="1"/>
      <w:marLeft w:val="0"/>
      <w:marRight w:val="0"/>
      <w:marTop w:val="0"/>
      <w:marBottom w:val="0"/>
      <w:divBdr>
        <w:top w:val="none" w:sz="0" w:space="0" w:color="auto"/>
        <w:left w:val="none" w:sz="0" w:space="0" w:color="auto"/>
        <w:bottom w:val="none" w:sz="0" w:space="0" w:color="auto"/>
        <w:right w:val="none" w:sz="0" w:space="0" w:color="auto"/>
      </w:divBdr>
    </w:div>
    <w:div w:id="131942803">
      <w:bodyDiv w:val="1"/>
      <w:marLeft w:val="0"/>
      <w:marRight w:val="0"/>
      <w:marTop w:val="0"/>
      <w:marBottom w:val="0"/>
      <w:divBdr>
        <w:top w:val="none" w:sz="0" w:space="0" w:color="auto"/>
        <w:left w:val="none" w:sz="0" w:space="0" w:color="auto"/>
        <w:bottom w:val="none" w:sz="0" w:space="0" w:color="auto"/>
        <w:right w:val="none" w:sz="0" w:space="0" w:color="auto"/>
      </w:divBdr>
    </w:div>
    <w:div w:id="138427930">
      <w:bodyDiv w:val="1"/>
      <w:marLeft w:val="0"/>
      <w:marRight w:val="0"/>
      <w:marTop w:val="0"/>
      <w:marBottom w:val="0"/>
      <w:divBdr>
        <w:top w:val="none" w:sz="0" w:space="0" w:color="auto"/>
        <w:left w:val="none" w:sz="0" w:space="0" w:color="auto"/>
        <w:bottom w:val="none" w:sz="0" w:space="0" w:color="auto"/>
        <w:right w:val="none" w:sz="0" w:space="0" w:color="auto"/>
      </w:divBdr>
    </w:div>
    <w:div w:id="143399606">
      <w:bodyDiv w:val="1"/>
      <w:marLeft w:val="0"/>
      <w:marRight w:val="0"/>
      <w:marTop w:val="0"/>
      <w:marBottom w:val="0"/>
      <w:divBdr>
        <w:top w:val="none" w:sz="0" w:space="0" w:color="auto"/>
        <w:left w:val="none" w:sz="0" w:space="0" w:color="auto"/>
        <w:bottom w:val="none" w:sz="0" w:space="0" w:color="auto"/>
        <w:right w:val="none" w:sz="0" w:space="0" w:color="auto"/>
      </w:divBdr>
    </w:div>
    <w:div w:id="144049049">
      <w:bodyDiv w:val="1"/>
      <w:marLeft w:val="0"/>
      <w:marRight w:val="0"/>
      <w:marTop w:val="0"/>
      <w:marBottom w:val="0"/>
      <w:divBdr>
        <w:top w:val="none" w:sz="0" w:space="0" w:color="auto"/>
        <w:left w:val="none" w:sz="0" w:space="0" w:color="auto"/>
        <w:bottom w:val="none" w:sz="0" w:space="0" w:color="auto"/>
        <w:right w:val="none" w:sz="0" w:space="0" w:color="auto"/>
      </w:divBdr>
    </w:div>
    <w:div w:id="144591091">
      <w:bodyDiv w:val="1"/>
      <w:marLeft w:val="0"/>
      <w:marRight w:val="0"/>
      <w:marTop w:val="0"/>
      <w:marBottom w:val="0"/>
      <w:divBdr>
        <w:top w:val="none" w:sz="0" w:space="0" w:color="auto"/>
        <w:left w:val="none" w:sz="0" w:space="0" w:color="auto"/>
        <w:bottom w:val="none" w:sz="0" w:space="0" w:color="auto"/>
        <w:right w:val="none" w:sz="0" w:space="0" w:color="auto"/>
      </w:divBdr>
    </w:div>
    <w:div w:id="147525077">
      <w:bodyDiv w:val="1"/>
      <w:marLeft w:val="0"/>
      <w:marRight w:val="0"/>
      <w:marTop w:val="0"/>
      <w:marBottom w:val="0"/>
      <w:divBdr>
        <w:top w:val="none" w:sz="0" w:space="0" w:color="auto"/>
        <w:left w:val="none" w:sz="0" w:space="0" w:color="auto"/>
        <w:bottom w:val="none" w:sz="0" w:space="0" w:color="auto"/>
        <w:right w:val="none" w:sz="0" w:space="0" w:color="auto"/>
      </w:divBdr>
    </w:div>
    <w:div w:id="148332531">
      <w:bodyDiv w:val="1"/>
      <w:marLeft w:val="0"/>
      <w:marRight w:val="0"/>
      <w:marTop w:val="0"/>
      <w:marBottom w:val="0"/>
      <w:divBdr>
        <w:top w:val="none" w:sz="0" w:space="0" w:color="auto"/>
        <w:left w:val="none" w:sz="0" w:space="0" w:color="auto"/>
        <w:bottom w:val="none" w:sz="0" w:space="0" w:color="auto"/>
        <w:right w:val="none" w:sz="0" w:space="0" w:color="auto"/>
      </w:divBdr>
    </w:div>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158157682">
      <w:bodyDiv w:val="1"/>
      <w:marLeft w:val="0"/>
      <w:marRight w:val="0"/>
      <w:marTop w:val="0"/>
      <w:marBottom w:val="0"/>
      <w:divBdr>
        <w:top w:val="none" w:sz="0" w:space="0" w:color="auto"/>
        <w:left w:val="none" w:sz="0" w:space="0" w:color="auto"/>
        <w:bottom w:val="none" w:sz="0" w:space="0" w:color="auto"/>
        <w:right w:val="none" w:sz="0" w:space="0" w:color="auto"/>
      </w:divBdr>
    </w:div>
    <w:div w:id="163280736">
      <w:bodyDiv w:val="1"/>
      <w:marLeft w:val="0"/>
      <w:marRight w:val="0"/>
      <w:marTop w:val="0"/>
      <w:marBottom w:val="0"/>
      <w:divBdr>
        <w:top w:val="none" w:sz="0" w:space="0" w:color="auto"/>
        <w:left w:val="none" w:sz="0" w:space="0" w:color="auto"/>
        <w:bottom w:val="none" w:sz="0" w:space="0" w:color="auto"/>
        <w:right w:val="none" w:sz="0" w:space="0" w:color="auto"/>
      </w:divBdr>
    </w:div>
    <w:div w:id="171265965">
      <w:bodyDiv w:val="1"/>
      <w:marLeft w:val="0"/>
      <w:marRight w:val="0"/>
      <w:marTop w:val="0"/>
      <w:marBottom w:val="0"/>
      <w:divBdr>
        <w:top w:val="none" w:sz="0" w:space="0" w:color="auto"/>
        <w:left w:val="none" w:sz="0" w:space="0" w:color="auto"/>
        <w:bottom w:val="none" w:sz="0" w:space="0" w:color="auto"/>
        <w:right w:val="none" w:sz="0" w:space="0" w:color="auto"/>
      </w:divBdr>
    </w:div>
    <w:div w:id="172769605">
      <w:bodyDiv w:val="1"/>
      <w:marLeft w:val="0"/>
      <w:marRight w:val="0"/>
      <w:marTop w:val="0"/>
      <w:marBottom w:val="0"/>
      <w:divBdr>
        <w:top w:val="none" w:sz="0" w:space="0" w:color="auto"/>
        <w:left w:val="none" w:sz="0" w:space="0" w:color="auto"/>
        <w:bottom w:val="none" w:sz="0" w:space="0" w:color="auto"/>
        <w:right w:val="none" w:sz="0" w:space="0" w:color="auto"/>
      </w:divBdr>
    </w:div>
    <w:div w:id="175732703">
      <w:bodyDiv w:val="1"/>
      <w:marLeft w:val="0"/>
      <w:marRight w:val="0"/>
      <w:marTop w:val="0"/>
      <w:marBottom w:val="0"/>
      <w:divBdr>
        <w:top w:val="none" w:sz="0" w:space="0" w:color="auto"/>
        <w:left w:val="none" w:sz="0" w:space="0" w:color="auto"/>
        <w:bottom w:val="none" w:sz="0" w:space="0" w:color="auto"/>
        <w:right w:val="none" w:sz="0" w:space="0" w:color="auto"/>
      </w:divBdr>
    </w:div>
    <w:div w:id="176886980">
      <w:bodyDiv w:val="1"/>
      <w:marLeft w:val="0"/>
      <w:marRight w:val="0"/>
      <w:marTop w:val="0"/>
      <w:marBottom w:val="0"/>
      <w:divBdr>
        <w:top w:val="none" w:sz="0" w:space="0" w:color="auto"/>
        <w:left w:val="none" w:sz="0" w:space="0" w:color="auto"/>
        <w:bottom w:val="none" w:sz="0" w:space="0" w:color="auto"/>
        <w:right w:val="none" w:sz="0" w:space="0" w:color="auto"/>
      </w:divBdr>
    </w:div>
    <w:div w:id="190382241">
      <w:bodyDiv w:val="1"/>
      <w:marLeft w:val="0"/>
      <w:marRight w:val="0"/>
      <w:marTop w:val="0"/>
      <w:marBottom w:val="0"/>
      <w:divBdr>
        <w:top w:val="none" w:sz="0" w:space="0" w:color="auto"/>
        <w:left w:val="none" w:sz="0" w:space="0" w:color="auto"/>
        <w:bottom w:val="none" w:sz="0" w:space="0" w:color="auto"/>
        <w:right w:val="none" w:sz="0" w:space="0" w:color="auto"/>
      </w:divBdr>
    </w:div>
    <w:div w:id="198203237">
      <w:bodyDiv w:val="1"/>
      <w:marLeft w:val="0"/>
      <w:marRight w:val="0"/>
      <w:marTop w:val="0"/>
      <w:marBottom w:val="0"/>
      <w:divBdr>
        <w:top w:val="none" w:sz="0" w:space="0" w:color="auto"/>
        <w:left w:val="none" w:sz="0" w:space="0" w:color="auto"/>
        <w:bottom w:val="none" w:sz="0" w:space="0" w:color="auto"/>
        <w:right w:val="none" w:sz="0" w:space="0" w:color="auto"/>
      </w:divBdr>
    </w:div>
    <w:div w:id="202139448">
      <w:bodyDiv w:val="1"/>
      <w:marLeft w:val="0"/>
      <w:marRight w:val="0"/>
      <w:marTop w:val="0"/>
      <w:marBottom w:val="0"/>
      <w:divBdr>
        <w:top w:val="none" w:sz="0" w:space="0" w:color="auto"/>
        <w:left w:val="none" w:sz="0" w:space="0" w:color="auto"/>
        <w:bottom w:val="none" w:sz="0" w:space="0" w:color="auto"/>
        <w:right w:val="none" w:sz="0" w:space="0" w:color="auto"/>
      </w:divBdr>
    </w:div>
    <w:div w:id="207030335">
      <w:bodyDiv w:val="1"/>
      <w:marLeft w:val="0"/>
      <w:marRight w:val="0"/>
      <w:marTop w:val="0"/>
      <w:marBottom w:val="0"/>
      <w:divBdr>
        <w:top w:val="none" w:sz="0" w:space="0" w:color="auto"/>
        <w:left w:val="none" w:sz="0" w:space="0" w:color="auto"/>
        <w:bottom w:val="none" w:sz="0" w:space="0" w:color="auto"/>
        <w:right w:val="none" w:sz="0" w:space="0" w:color="auto"/>
      </w:divBdr>
    </w:div>
    <w:div w:id="209268507">
      <w:bodyDiv w:val="1"/>
      <w:marLeft w:val="0"/>
      <w:marRight w:val="0"/>
      <w:marTop w:val="0"/>
      <w:marBottom w:val="0"/>
      <w:divBdr>
        <w:top w:val="none" w:sz="0" w:space="0" w:color="auto"/>
        <w:left w:val="none" w:sz="0" w:space="0" w:color="auto"/>
        <w:bottom w:val="none" w:sz="0" w:space="0" w:color="auto"/>
        <w:right w:val="none" w:sz="0" w:space="0" w:color="auto"/>
      </w:divBdr>
    </w:div>
    <w:div w:id="213082205">
      <w:bodyDiv w:val="1"/>
      <w:marLeft w:val="0"/>
      <w:marRight w:val="0"/>
      <w:marTop w:val="0"/>
      <w:marBottom w:val="0"/>
      <w:divBdr>
        <w:top w:val="none" w:sz="0" w:space="0" w:color="auto"/>
        <w:left w:val="none" w:sz="0" w:space="0" w:color="auto"/>
        <w:bottom w:val="none" w:sz="0" w:space="0" w:color="auto"/>
        <w:right w:val="none" w:sz="0" w:space="0" w:color="auto"/>
      </w:divBdr>
    </w:div>
    <w:div w:id="214893344">
      <w:bodyDiv w:val="1"/>
      <w:marLeft w:val="0"/>
      <w:marRight w:val="0"/>
      <w:marTop w:val="0"/>
      <w:marBottom w:val="0"/>
      <w:divBdr>
        <w:top w:val="none" w:sz="0" w:space="0" w:color="auto"/>
        <w:left w:val="none" w:sz="0" w:space="0" w:color="auto"/>
        <w:bottom w:val="none" w:sz="0" w:space="0" w:color="auto"/>
        <w:right w:val="none" w:sz="0" w:space="0" w:color="auto"/>
      </w:divBdr>
    </w:div>
    <w:div w:id="215431767">
      <w:bodyDiv w:val="1"/>
      <w:marLeft w:val="0"/>
      <w:marRight w:val="0"/>
      <w:marTop w:val="0"/>
      <w:marBottom w:val="0"/>
      <w:divBdr>
        <w:top w:val="none" w:sz="0" w:space="0" w:color="auto"/>
        <w:left w:val="none" w:sz="0" w:space="0" w:color="auto"/>
        <w:bottom w:val="none" w:sz="0" w:space="0" w:color="auto"/>
        <w:right w:val="none" w:sz="0" w:space="0" w:color="auto"/>
      </w:divBdr>
    </w:div>
    <w:div w:id="222327965">
      <w:bodyDiv w:val="1"/>
      <w:marLeft w:val="0"/>
      <w:marRight w:val="0"/>
      <w:marTop w:val="0"/>
      <w:marBottom w:val="0"/>
      <w:divBdr>
        <w:top w:val="none" w:sz="0" w:space="0" w:color="auto"/>
        <w:left w:val="none" w:sz="0" w:space="0" w:color="auto"/>
        <w:bottom w:val="none" w:sz="0" w:space="0" w:color="auto"/>
        <w:right w:val="none" w:sz="0" w:space="0" w:color="auto"/>
      </w:divBdr>
    </w:div>
    <w:div w:id="232854924">
      <w:bodyDiv w:val="1"/>
      <w:marLeft w:val="0"/>
      <w:marRight w:val="0"/>
      <w:marTop w:val="0"/>
      <w:marBottom w:val="0"/>
      <w:divBdr>
        <w:top w:val="none" w:sz="0" w:space="0" w:color="auto"/>
        <w:left w:val="none" w:sz="0" w:space="0" w:color="auto"/>
        <w:bottom w:val="none" w:sz="0" w:space="0" w:color="auto"/>
        <w:right w:val="none" w:sz="0" w:space="0" w:color="auto"/>
      </w:divBdr>
    </w:div>
    <w:div w:id="243491581">
      <w:bodyDiv w:val="1"/>
      <w:marLeft w:val="0"/>
      <w:marRight w:val="0"/>
      <w:marTop w:val="0"/>
      <w:marBottom w:val="0"/>
      <w:divBdr>
        <w:top w:val="none" w:sz="0" w:space="0" w:color="auto"/>
        <w:left w:val="none" w:sz="0" w:space="0" w:color="auto"/>
        <w:bottom w:val="none" w:sz="0" w:space="0" w:color="auto"/>
        <w:right w:val="none" w:sz="0" w:space="0" w:color="auto"/>
      </w:divBdr>
    </w:div>
    <w:div w:id="247808115">
      <w:bodyDiv w:val="1"/>
      <w:marLeft w:val="0"/>
      <w:marRight w:val="0"/>
      <w:marTop w:val="0"/>
      <w:marBottom w:val="0"/>
      <w:divBdr>
        <w:top w:val="none" w:sz="0" w:space="0" w:color="auto"/>
        <w:left w:val="none" w:sz="0" w:space="0" w:color="auto"/>
        <w:bottom w:val="none" w:sz="0" w:space="0" w:color="auto"/>
        <w:right w:val="none" w:sz="0" w:space="0" w:color="auto"/>
      </w:divBdr>
    </w:div>
    <w:div w:id="258221836">
      <w:bodyDiv w:val="1"/>
      <w:marLeft w:val="0"/>
      <w:marRight w:val="0"/>
      <w:marTop w:val="0"/>
      <w:marBottom w:val="0"/>
      <w:divBdr>
        <w:top w:val="none" w:sz="0" w:space="0" w:color="auto"/>
        <w:left w:val="none" w:sz="0" w:space="0" w:color="auto"/>
        <w:bottom w:val="none" w:sz="0" w:space="0" w:color="auto"/>
        <w:right w:val="none" w:sz="0" w:space="0" w:color="auto"/>
      </w:divBdr>
    </w:div>
    <w:div w:id="259290535">
      <w:bodyDiv w:val="1"/>
      <w:marLeft w:val="0"/>
      <w:marRight w:val="0"/>
      <w:marTop w:val="0"/>
      <w:marBottom w:val="0"/>
      <w:divBdr>
        <w:top w:val="none" w:sz="0" w:space="0" w:color="auto"/>
        <w:left w:val="none" w:sz="0" w:space="0" w:color="auto"/>
        <w:bottom w:val="none" w:sz="0" w:space="0" w:color="auto"/>
        <w:right w:val="none" w:sz="0" w:space="0" w:color="auto"/>
      </w:divBdr>
    </w:div>
    <w:div w:id="260381032">
      <w:bodyDiv w:val="1"/>
      <w:marLeft w:val="0"/>
      <w:marRight w:val="0"/>
      <w:marTop w:val="0"/>
      <w:marBottom w:val="0"/>
      <w:divBdr>
        <w:top w:val="none" w:sz="0" w:space="0" w:color="auto"/>
        <w:left w:val="none" w:sz="0" w:space="0" w:color="auto"/>
        <w:bottom w:val="none" w:sz="0" w:space="0" w:color="auto"/>
        <w:right w:val="none" w:sz="0" w:space="0" w:color="auto"/>
      </w:divBdr>
    </w:div>
    <w:div w:id="262956056">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268978397">
      <w:bodyDiv w:val="1"/>
      <w:marLeft w:val="0"/>
      <w:marRight w:val="0"/>
      <w:marTop w:val="0"/>
      <w:marBottom w:val="0"/>
      <w:divBdr>
        <w:top w:val="none" w:sz="0" w:space="0" w:color="auto"/>
        <w:left w:val="none" w:sz="0" w:space="0" w:color="auto"/>
        <w:bottom w:val="none" w:sz="0" w:space="0" w:color="auto"/>
        <w:right w:val="none" w:sz="0" w:space="0" w:color="auto"/>
      </w:divBdr>
    </w:div>
    <w:div w:id="279141705">
      <w:bodyDiv w:val="1"/>
      <w:marLeft w:val="0"/>
      <w:marRight w:val="0"/>
      <w:marTop w:val="0"/>
      <w:marBottom w:val="0"/>
      <w:divBdr>
        <w:top w:val="none" w:sz="0" w:space="0" w:color="auto"/>
        <w:left w:val="none" w:sz="0" w:space="0" w:color="auto"/>
        <w:bottom w:val="none" w:sz="0" w:space="0" w:color="auto"/>
        <w:right w:val="none" w:sz="0" w:space="0" w:color="auto"/>
      </w:divBdr>
    </w:div>
    <w:div w:id="279845764">
      <w:bodyDiv w:val="1"/>
      <w:marLeft w:val="0"/>
      <w:marRight w:val="0"/>
      <w:marTop w:val="0"/>
      <w:marBottom w:val="0"/>
      <w:divBdr>
        <w:top w:val="none" w:sz="0" w:space="0" w:color="auto"/>
        <w:left w:val="none" w:sz="0" w:space="0" w:color="auto"/>
        <w:bottom w:val="none" w:sz="0" w:space="0" w:color="auto"/>
        <w:right w:val="none" w:sz="0" w:space="0" w:color="auto"/>
      </w:divBdr>
    </w:div>
    <w:div w:id="290984184">
      <w:bodyDiv w:val="1"/>
      <w:marLeft w:val="0"/>
      <w:marRight w:val="0"/>
      <w:marTop w:val="0"/>
      <w:marBottom w:val="0"/>
      <w:divBdr>
        <w:top w:val="none" w:sz="0" w:space="0" w:color="auto"/>
        <w:left w:val="none" w:sz="0" w:space="0" w:color="auto"/>
        <w:bottom w:val="none" w:sz="0" w:space="0" w:color="auto"/>
        <w:right w:val="none" w:sz="0" w:space="0" w:color="auto"/>
      </w:divBdr>
    </w:div>
    <w:div w:id="298196609">
      <w:bodyDiv w:val="1"/>
      <w:marLeft w:val="0"/>
      <w:marRight w:val="0"/>
      <w:marTop w:val="0"/>
      <w:marBottom w:val="0"/>
      <w:divBdr>
        <w:top w:val="none" w:sz="0" w:space="0" w:color="auto"/>
        <w:left w:val="none" w:sz="0" w:space="0" w:color="auto"/>
        <w:bottom w:val="none" w:sz="0" w:space="0" w:color="auto"/>
        <w:right w:val="none" w:sz="0" w:space="0" w:color="auto"/>
      </w:divBdr>
    </w:div>
    <w:div w:id="304433839">
      <w:bodyDiv w:val="1"/>
      <w:marLeft w:val="0"/>
      <w:marRight w:val="0"/>
      <w:marTop w:val="0"/>
      <w:marBottom w:val="0"/>
      <w:divBdr>
        <w:top w:val="none" w:sz="0" w:space="0" w:color="auto"/>
        <w:left w:val="none" w:sz="0" w:space="0" w:color="auto"/>
        <w:bottom w:val="none" w:sz="0" w:space="0" w:color="auto"/>
        <w:right w:val="none" w:sz="0" w:space="0" w:color="auto"/>
      </w:divBdr>
    </w:div>
    <w:div w:id="305083913">
      <w:bodyDiv w:val="1"/>
      <w:marLeft w:val="0"/>
      <w:marRight w:val="0"/>
      <w:marTop w:val="0"/>
      <w:marBottom w:val="0"/>
      <w:divBdr>
        <w:top w:val="none" w:sz="0" w:space="0" w:color="auto"/>
        <w:left w:val="none" w:sz="0" w:space="0" w:color="auto"/>
        <w:bottom w:val="none" w:sz="0" w:space="0" w:color="auto"/>
        <w:right w:val="none" w:sz="0" w:space="0" w:color="auto"/>
      </w:divBdr>
    </w:div>
    <w:div w:id="308479182">
      <w:bodyDiv w:val="1"/>
      <w:marLeft w:val="0"/>
      <w:marRight w:val="0"/>
      <w:marTop w:val="0"/>
      <w:marBottom w:val="0"/>
      <w:divBdr>
        <w:top w:val="none" w:sz="0" w:space="0" w:color="auto"/>
        <w:left w:val="none" w:sz="0" w:space="0" w:color="auto"/>
        <w:bottom w:val="none" w:sz="0" w:space="0" w:color="auto"/>
        <w:right w:val="none" w:sz="0" w:space="0" w:color="auto"/>
      </w:divBdr>
    </w:div>
    <w:div w:id="311252804">
      <w:bodyDiv w:val="1"/>
      <w:marLeft w:val="0"/>
      <w:marRight w:val="0"/>
      <w:marTop w:val="0"/>
      <w:marBottom w:val="0"/>
      <w:divBdr>
        <w:top w:val="none" w:sz="0" w:space="0" w:color="auto"/>
        <w:left w:val="none" w:sz="0" w:space="0" w:color="auto"/>
        <w:bottom w:val="none" w:sz="0" w:space="0" w:color="auto"/>
        <w:right w:val="none" w:sz="0" w:space="0" w:color="auto"/>
      </w:divBdr>
    </w:div>
    <w:div w:id="323092562">
      <w:bodyDiv w:val="1"/>
      <w:marLeft w:val="0"/>
      <w:marRight w:val="0"/>
      <w:marTop w:val="0"/>
      <w:marBottom w:val="0"/>
      <w:divBdr>
        <w:top w:val="none" w:sz="0" w:space="0" w:color="auto"/>
        <w:left w:val="none" w:sz="0" w:space="0" w:color="auto"/>
        <w:bottom w:val="none" w:sz="0" w:space="0" w:color="auto"/>
        <w:right w:val="none" w:sz="0" w:space="0" w:color="auto"/>
      </w:divBdr>
    </w:div>
    <w:div w:id="324557629">
      <w:bodyDiv w:val="1"/>
      <w:marLeft w:val="0"/>
      <w:marRight w:val="0"/>
      <w:marTop w:val="0"/>
      <w:marBottom w:val="0"/>
      <w:divBdr>
        <w:top w:val="none" w:sz="0" w:space="0" w:color="auto"/>
        <w:left w:val="none" w:sz="0" w:space="0" w:color="auto"/>
        <w:bottom w:val="none" w:sz="0" w:space="0" w:color="auto"/>
        <w:right w:val="none" w:sz="0" w:space="0" w:color="auto"/>
      </w:divBdr>
    </w:div>
    <w:div w:id="330448793">
      <w:bodyDiv w:val="1"/>
      <w:marLeft w:val="0"/>
      <w:marRight w:val="0"/>
      <w:marTop w:val="0"/>
      <w:marBottom w:val="0"/>
      <w:divBdr>
        <w:top w:val="none" w:sz="0" w:space="0" w:color="auto"/>
        <w:left w:val="none" w:sz="0" w:space="0" w:color="auto"/>
        <w:bottom w:val="none" w:sz="0" w:space="0" w:color="auto"/>
        <w:right w:val="none" w:sz="0" w:space="0" w:color="auto"/>
      </w:divBdr>
    </w:div>
    <w:div w:id="337926686">
      <w:bodyDiv w:val="1"/>
      <w:marLeft w:val="0"/>
      <w:marRight w:val="0"/>
      <w:marTop w:val="0"/>
      <w:marBottom w:val="0"/>
      <w:divBdr>
        <w:top w:val="none" w:sz="0" w:space="0" w:color="auto"/>
        <w:left w:val="none" w:sz="0" w:space="0" w:color="auto"/>
        <w:bottom w:val="none" w:sz="0" w:space="0" w:color="auto"/>
        <w:right w:val="none" w:sz="0" w:space="0" w:color="auto"/>
      </w:divBdr>
    </w:div>
    <w:div w:id="338587437">
      <w:bodyDiv w:val="1"/>
      <w:marLeft w:val="0"/>
      <w:marRight w:val="0"/>
      <w:marTop w:val="0"/>
      <w:marBottom w:val="0"/>
      <w:divBdr>
        <w:top w:val="none" w:sz="0" w:space="0" w:color="auto"/>
        <w:left w:val="none" w:sz="0" w:space="0" w:color="auto"/>
        <w:bottom w:val="none" w:sz="0" w:space="0" w:color="auto"/>
        <w:right w:val="none" w:sz="0" w:space="0" w:color="auto"/>
      </w:divBdr>
    </w:div>
    <w:div w:id="352464737">
      <w:bodyDiv w:val="1"/>
      <w:marLeft w:val="0"/>
      <w:marRight w:val="0"/>
      <w:marTop w:val="0"/>
      <w:marBottom w:val="0"/>
      <w:divBdr>
        <w:top w:val="none" w:sz="0" w:space="0" w:color="auto"/>
        <w:left w:val="none" w:sz="0" w:space="0" w:color="auto"/>
        <w:bottom w:val="none" w:sz="0" w:space="0" w:color="auto"/>
        <w:right w:val="none" w:sz="0" w:space="0" w:color="auto"/>
      </w:divBdr>
    </w:div>
    <w:div w:id="365183090">
      <w:bodyDiv w:val="1"/>
      <w:marLeft w:val="0"/>
      <w:marRight w:val="0"/>
      <w:marTop w:val="0"/>
      <w:marBottom w:val="0"/>
      <w:divBdr>
        <w:top w:val="none" w:sz="0" w:space="0" w:color="auto"/>
        <w:left w:val="none" w:sz="0" w:space="0" w:color="auto"/>
        <w:bottom w:val="none" w:sz="0" w:space="0" w:color="auto"/>
        <w:right w:val="none" w:sz="0" w:space="0" w:color="auto"/>
      </w:divBdr>
    </w:div>
    <w:div w:id="369845587">
      <w:bodyDiv w:val="1"/>
      <w:marLeft w:val="0"/>
      <w:marRight w:val="0"/>
      <w:marTop w:val="0"/>
      <w:marBottom w:val="0"/>
      <w:divBdr>
        <w:top w:val="none" w:sz="0" w:space="0" w:color="auto"/>
        <w:left w:val="none" w:sz="0" w:space="0" w:color="auto"/>
        <w:bottom w:val="none" w:sz="0" w:space="0" w:color="auto"/>
        <w:right w:val="none" w:sz="0" w:space="0" w:color="auto"/>
      </w:divBdr>
    </w:div>
    <w:div w:id="386536286">
      <w:bodyDiv w:val="1"/>
      <w:marLeft w:val="0"/>
      <w:marRight w:val="0"/>
      <w:marTop w:val="0"/>
      <w:marBottom w:val="0"/>
      <w:divBdr>
        <w:top w:val="none" w:sz="0" w:space="0" w:color="auto"/>
        <w:left w:val="none" w:sz="0" w:space="0" w:color="auto"/>
        <w:bottom w:val="none" w:sz="0" w:space="0" w:color="auto"/>
        <w:right w:val="none" w:sz="0" w:space="0" w:color="auto"/>
      </w:divBdr>
    </w:div>
    <w:div w:id="395469577">
      <w:bodyDiv w:val="1"/>
      <w:marLeft w:val="0"/>
      <w:marRight w:val="0"/>
      <w:marTop w:val="0"/>
      <w:marBottom w:val="0"/>
      <w:divBdr>
        <w:top w:val="none" w:sz="0" w:space="0" w:color="auto"/>
        <w:left w:val="none" w:sz="0" w:space="0" w:color="auto"/>
        <w:bottom w:val="none" w:sz="0" w:space="0" w:color="auto"/>
        <w:right w:val="none" w:sz="0" w:space="0" w:color="auto"/>
      </w:divBdr>
    </w:div>
    <w:div w:id="416486726">
      <w:bodyDiv w:val="1"/>
      <w:marLeft w:val="0"/>
      <w:marRight w:val="0"/>
      <w:marTop w:val="0"/>
      <w:marBottom w:val="0"/>
      <w:divBdr>
        <w:top w:val="none" w:sz="0" w:space="0" w:color="auto"/>
        <w:left w:val="none" w:sz="0" w:space="0" w:color="auto"/>
        <w:bottom w:val="none" w:sz="0" w:space="0" w:color="auto"/>
        <w:right w:val="none" w:sz="0" w:space="0" w:color="auto"/>
      </w:divBdr>
    </w:div>
    <w:div w:id="417796154">
      <w:bodyDiv w:val="1"/>
      <w:marLeft w:val="0"/>
      <w:marRight w:val="0"/>
      <w:marTop w:val="0"/>
      <w:marBottom w:val="0"/>
      <w:divBdr>
        <w:top w:val="none" w:sz="0" w:space="0" w:color="auto"/>
        <w:left w:val="none" w:sz="0" w:space="0" w:color="auto"/>
        <w:bottom w:val="none" w:sz="0" w:space="0" w:color="auto"/>
        <w:right w:val="none" w:sz="0" w:space="0" w:color="auto"/>
      </w:divBdr>
    </w:div>
    <w:div w:id="418406218">
      <w:bodyDiv w:val="1"/>
      <w:marLeft w:val="0"/>
      <w:marRight w:val="0"/>
      <w:marTop w:val="0"/>
      <w:marBottom w:val="0"/>
      <w:divBdr>
        <w:top w:val="none" w:sz="0" w:space="0" w:color="auto"/>
        <w:left w:val="none" w:sz="0" w:space="0" w:color="auto"/>
        <w:bottom w:val="none" w:sz="0" w:space="0" w:color="auto"/>
        <w:right w:val="none" w:sz="0" w:space="0" w:color="auto"/>
      </w:divBdr>
    </w:div>
    <w:div w:id="423766782">
      <w:bodyDiv w:val="1"/>
      <w:marLeft w:val="0"/>
      <w:marRight w:val="0"/>
      <w:marTop w:val="0"/>
      <w:marBottom w:val="0"/>
      <w:divBdr>
        <w:top w:val="none" w:sz="0" w:space="0" w:color="auto"/>
        <w:left w:val="none" w:sz="0" w:space="0" w:color="auto"/>
        <w:bottom w:val="none" w:sz="0" w:space="0" w:color="auto"/>
        <w:right w:val="none" w:sz="0" w:space="0" w:color="auto"/>
      </w:divBdr>
    </w:div>
    <w:div w:id="424107757">
      <w:bodyDiv w:val="1"/>
      <w:marLeft w:val="0"/>
      <w:marRight w:val="0"/>
      <w:marTop w:val="0"/>
      <w:marBottom w:val="0"/>
      <w:divBdr>
        <w:top w:val="none" w:sz="0" w:space="0" w:color="auto"/>
        <w:left w:val="none" w:sz="0" w:space="0" w:color="auto"/>
        <w:bottom w:val="none" w:sz="0" w:space="0" w:color="auto"/>
        <w:right w:val="none" w:sz="0" w:space="0" w:color="auto"/>
      </w:divBdr>
    </w:div>
    <w:div w:id="424612710">
      <w:bodyDiv w:val="1"/>
      <w:marLeft w:val="0"/>
      <w:marRight w:val="0"/>
      <w:marTop w:val="0"/>
      <w:marBottom w:val="0"/>
      <w:divBdr>
        <w:top w:val="none" w:sz="0" w:space="0" w:color="auto"/>
        <w:left w:val="none" w:sz="0" w:space="0" w:color="auto"/>
        <w:bottom w:val="none" w:sz="0" w:space="0" w:color="auto"/>
        <w:right w:val="none" w:sz="0" w:space="0" w:color="auto"/>
      </w:divBdr>
    </w:div>
    <w:div w:id="425927661">
      <w:bodyDiv w:val="1"/>
      <w:marLeft w:val="0"/>
      <w:marRight w:val="0"/>
      <w:marTop w:val="0"/>
      <w:marBottom w:val="0"/>
      <w:divBdr>
        <w:top w:val="none" w:sz="0" w:space="0" w:color="auto"/>
        <w:left w:val="none" w:sz="0" w:space="0" w:color="auto"/>
        <w:bottom w:val="none" w:sz="0" w:space="0" w:color="auto"/>
        <w:right w:val="none" w:sz="0" w:space="0" w:color="auto"/>
      </w:divBdr>
    </w:div>
    <w:div w:id="435371312">
      <w:bodyDiv w:val="1"/>
      <w:marLeft w:val="0"/>
      <w:marRight w:val="0"/>
      <w:marTop w:val="0"/>
      <w:marBottom w:val="0"/>
      <w:divBdr>
        <w:top w:val="none" w:sz="0" w:space="0" w:color="auto"/>
        <w:left w:val="none" w:sz="0" w:space="0" w:color="auto"/>
        <w:bottom w:val="none" w:sz="0" w:space="0" w:color="auto"/>
        <w:right w:val="none" w:sz="0" w:space="0" w:color="auto"/>
      </w:divBdr>
    </w:div>
    <w:div w:id="436562079">
      <w:bodyDiv w:val="1"/>
      <w:marLeft w:val="0"/>
      <w:marRight w:val="0"/>
      <w:marTop w:val="0"/>
      <w:marBottom w:val="0"/>
      <w:divBdr>
        <w:top w:val="none" w:sz="0" w:space="0" w:color="auto"/>
        <w:left w:val="none" w:sz="0" w:space="0" w:color="auto"/>
        <w:bottom w:val="none" w:sz="0" w:space="0" w:color="auto"/>
        <w:right w:val="none" w:sz="0" w:space="0" w:color="auto"/>
      </w:divBdr>
    </w:div>
    <w:div w:id="437530047">
      <w:bodyDiv w:val="1"/>
      <w:marLeft w:val="0"/>
      <w:marRight w:val="0"/>
      <w:marTop w:val="0"/>
      <w:marBottom w:val="0"/>
      <w:divBdr>
        <w:top w:val="none" w:sz="0" w:space="0" w:color="auto"/>
        <w:left w:val="none" w:sz="0" w:space="0" w:color="auto"/>
        <w:bottom w:val="none" w:sz="0" w:space="0" w:color="auto"/>
        <w:right w:val="none" w:sz="0" w:space="0" w:color="auto"/>
      </w:divBdr>
    </w:div>
    <w:div w:id="439957155">
      <w:bodyDiv w:val="1"/>
      <w:marLeft w:val="0"/>
      <w:marRight w:val="0"/>
      <w:marTop w:val="0"/>
      <w:marBottom w:val="0"/>
      <w:divBdr>
        <w:top w:val="none" w:sz="0" w:space="0" w:color="auto"/>
        <w:left w:val="none" w:sz="0" w:space="0" w:color="auto"/>
        <w:bottom w:val="none" w:sz="0" w:space="0" w:color="auto"/>
        <w:right w:val="none" w:sz="0" w:space="0" w:color="auto"/>
      </w:divBdr>
    </w:div>
    <w:div w:id="444545578">
      <w:bodyDiv w:val="1"/>
      <w:marLeft w:val="0"/>
      <w:marRight w:val="0"/>
      <w:marTop w:val="0"/>
      <w:marBottom w:val="0"/>
      <w:divBdr>
        <w:top w:val="none" w:sz="0" w:space="0" w:color="auto"/>
        <w:left w:val="none" w:sz="0" w:space="0" w:color="auto"/>
        <w:bottom w:val="none" w:sz="0" w:space="0" w:color="auto"/>
        <w:right w:val="none" w:sz="0" w:space="0" w:color="auto"/>
      </w:divBdr>
    </w:div>
    <w:div w:id="447352988">
      <w:bodyDiv w:val="1"/>
      <w:marLeft w:val="0"/>
      <w:marRight w:val="0"/>
      <w:marTop w:val="0"/>
      <w:marBottom w:val="0"/>
      <w:divBdr>
        <w:top w:val="none" w:sz="0" w:space="0" w:color="auto"/>
        <w:left w:val="none" w:sz="0" w:space="0" w:color="auto"/>
        <w:bottom w:val="none" w:sz="0" w:space="0" w:color="auto"/>
        <w:right w:val="none" w:sz="0" w:space="0" w:color="auto"/>
      </w:divBdr>
    </w:div>
    <w:div w:id="475336543">
      <w:bodyDiv w:val="1"/>
      <w:marLeft w:val="0"/>
      <w:marRight w:val="0"/>
      <w:marTop w:val="0"/>
      <w:marBottom w:val="0"/>
      <w:divBdr>
        <w:top w:val="none" w:sz="0" w:space="0" w:color="auto"/>
        <w:left w:val="none" w:sz="0" w:space="0" w:color="auto"/>
        <w:bottom w:val="none" w:sz="0" w:space="0" w:color="auto"/>
        <w:right w:val="none" w:sz="0" w:space="0" w:color="auto"/>
      </w:divBdr>
    </w:div>
    <w:div w:id="476652544">
      <w:bodyDiv w:val="1"/>
      <w:marLeft w:val="0"/>
      <w:marRight w:val="0"/>
      <w:marTop w:val="0"/>
      <w:marBottom w:val="0"/>
      <w:divBdr>
        <w:top w:val="none" w:sz="0" w:space="0" w:color="auto"/>
        <w:left w:val="none" w:sz="0" w:space="0" w:color="auto"/>
        <w:bottom w:val="none" w:sz="0" w:space="0" w:color="auto"/>
        <w:right w:val="none" w:sz="0" w:space="0" w:color="auto"/>
      </w:divBdr>
    </w:div>
    <w:div w:id="478038939">
      <w:bodyDiv w:val="1"/>
      <w:marLeft w:val="0"/>
      <w:marRight w:val="0"/>
      <w:marTop w:val="0"/>
      <w:marBottom w:val="0"/>
      <w:divBdr>
        <w:top w:val="none" w:sz="0" w:space="0" w:color="auto"/>
        <w:left w:val="none" w:sz="0" w:space="0" w:color="auto"/>
        <w:bottom w:val="none" w:sz="0" w:space="0" w:color="auto"/>
        <w:right w:val="none" w:sz="0" w:space="0" w:color="auto"/>
      </w:divBdr>
    </w:div>
    <w:div w:id="486821088">
      <w:bodyDiv w:val="1"/>
      <w:marLeft w:val="0"/>
      <w:marRight w:val="0"/>
      <w:marTop w:val="0"/>
      <w:marBottom w:val="0"/>
      <w:divBdr>
        <w:top w:val="none" w:sz="0" w:space="0" w:color="auto"/>
        <w:left w:val="none" w:sz="0" w:space="0" w:color="auto"/>
        <w:bottom w:val="none" w:sz="0" w:space="0" w:color="auto"/>
        <w:right w:val="none" w:sz="0" w:space="0" w:color="auto"/>
      </w:divBdr>
    </w:div>
    <w:div w:id="486869929">
      <w:bodyDiv w:val="1"/>
      <w:marLeft w:val="0"/>
      <w:marRight w:val="0"/>
      <w:marTop w:val="0"/>
      <w:marBottom w:val="0"/>
      <w:divBdr>
        <w:top w:val="none" w:sz="0" w:space="0" w:color="auto"/>
        <w:left w:val="none" w:sz="0" w:space="0" w:color="auto"/>
        <w:bottom w:val="none" w:sz="0" w:space="0" w:color="auto"/>
        <w:right w:val="none" w:sz="0" w:space="0" w:color="auto"/>
      </w:divBdr>
    </w:div>
    <w:div w:id="497695881">
      <w:bodyDiv w:val="1"/>
      <w:marLeft w:val="0"/>
      <w:marRight w:val="0"/>
      <w:marTop w:val="0"/>
      <w:marBottom w:val="0"/>
      <w:divBdr>
        <w:top w:val="none" w:sz="0" w:space="0" w:color="auto"/>
        <w:left w:val="none" w:sz="0" w:space="0" w:color="auto"/>
        <w:bottom w:val="none" w:sz="0" w:space="0" w:color="auto"/>
        <w:right w:val="none" w:sz="0" w:space="0" w:color="auto"/>
      </w:divBdr>
    </w:div>
    <w:div w:id="504057278">
      <w:bodyDiv w:val="1"/>
      <w:marLeft w:val="0"/>
      <w:marRight w:val="0"/>
      <w:marTop w:val="0"/>
      <w:marBottom w:val="0"/>
      <w:divBdr>
        <w:top w:val="none" w:sz="0" w:space="0" w:color="auto"/>
        <w:left w:val="none" w:sz="0" w:space="0" w:color="auto"/>
        <w:bottom w:val="none" w:sz="0" w:space="0" w:color="auto"/>
        <w:right w:val="none" w:sz="0" w:space="0" w:color="auto"/>
      </w:divBdr>
    </w:div>
    <w:div w:id="506600987">
      <w:bodyDiv w:val="1"/>
      <w:marLeft w:val="0"/>
      <w:marRight w:val="0"/>
      <w:marTop w:val="0"/>
      <w:marBottom w:val="0"/>
      <w:divBdr>
        <w:top w:val="none" w:sz="0" w:space="0" w:color="auto"/>
        <w:left w:val="none" w:sz="0" w:space="0" w:color="auto"/>
        <w:bottom w:val="none" w:sz="0" w:space="0" w:color="auto"/>
        <w:right w:val="none" w:sz="0" w:space="0" w:color="auto"/>
      </w:divBdr>
    </w:div>
    <w:div w:id="514805902">
      <w:bodyDiv w:val="1"/>
      <w:marLeft w:val="0"/>
      <w:marRight w:val="0"/>
      <w:marTop w:val="0"/>
      <w:marBottom w:val="0"/>
      <w:divBdr>
        <w:top w:val="none" w:sz="0" w:space="0" w:color="auto"/>
        <w:left w:val="none" w:sz="0" w:space="0" w:color="auto"/>
        <w:bottom w:val="none" w:sz="0" w:space="0" w:color="auto"/>
        <w:right w:val="none" w:sz="0" w:space="0" w:color="auto"/>
      </w:divBdr>
    </w:div>
    <w:div w:id="526916376">
      <w:bodyDiv w:val="1"/>
      <w:marLeft w:val="0"/>
      <w:marRight w:val="0"/>
      <w:marTop w:val="0"/>
      <w:marBottom w:val="0"/>
      <w:divBdr>
        <w:top w:val="none" w:sz="0" w:space="0" w:color="auto"/>
        <w:left w:val="none" w:sz="0" w:space="0" w:color="auto"/>
        <w:bottom w:val="none" w:sz="0" w:space="0" w:color="auto"/>
        <w:right w:val="none" w:sz="0" w:space="0" w:color="auto"/>
      </w:divBdr>
    </w:div>
    <w:div w:id="532618675">
      <w:bodyDiv w:val="1"/>
      <w:marLeft w:val="0"/>
      <w:marRight w:val="0"/>
      <w:marTop w:val="0"/>
      <w:marBottom w:val="0"/>
      <w:divBdr>
        <w:top w:val="none" w:sz="0" w:space="0" w:color="auto"/>
        <w:left w:val="none" w:sz="0" w:space="0" w:color="auto"/>
        <w:bottom w:val="none" w:sz="0" w:space="0" w:color="auto"/>
        <w:right w:val="none" w:sz="0" w:space="0" w:color="auto"/>
      </w:divBdr>
    </w:div>
    <w:div w:id="534008053">
      <w:bodyDiv w:val="1"/>
      <w:marLeft w:val="0"/>
      <w:marRight w:val="0"/>
      <w:marTop w:val="0"/>
      <w:marBottom w:val="0"/>
      <w:divBdr>
        <w:top w:val="none" w:sz="0" w:space="0" w:color="auto"/>
        <w:left w:val="none" w:sz="0" w:space="0" w:color="auto"/>
        <w:bottom w:val="none" w:sz="0" w:space="0" w:color="auto"/>
        <w:right w:val="none" w:sz="0" w:space="0" w:color="auto"/>
      </w:divBdr>
    </w:div>
    <w:div w:id="547838923">
      <w:bodyDiv w:val="1"/>
      <w:marLeft w:val="0"/>
      <w:marRight w:val="0"/>
      <w:marTop w:val="0"/>
      <w:marBottom w:val="0"/>
      <w:divBdr>
        <w:top w:val="none" w:sz="0" w:space="0" w:color="auto"/>
        <w:left w:val="none" w:sz="0" w:space="0" w:color="auto"/>
        <w:bottom w:val="none" w:sz="0" w:space="0" w:color="auto"/>
        <w:right w:val="none" w:sz="0" w:space="0" w:color="auto"/>
      </w:divBdr>
    </w:div>
    <w:div w:id="553545247">
      <w:bodyDiv w:val="1"/>
      <w:marLeft w:val="0"/>
      <w:marRight w:val="0"/>
      <w:marTop w:val="0"/>
      <w:marBottom w:val="0"/>
      <w:divBdr>
        <w:top w:val="none" w:sz="0" w:space="0" w:color="auto"/>
        <w:left w:val="none" w:sz="0" w:space="0" w:color="auto"/>
        <w:bottom w:val="none" w:sz="0" w:space="0" w:color="auto"/>
        <w:right w:val="none" w:sz="0" w:space="0" w:color="auto"/>
      </w:divBdr>
    </w:div>
    <w:div w:id="554200261">
      <w:bodyDiv w:val="1"/>
      <w:marLeft w:val="0"/>
      <w:marRight w:val="0"/>
      <w:marTop w:val="0"/>
      <w:marBottom w:val="0"/>
      <w:divBdr>
        <w:top w:val="none" w:sz="0" w:space="0" w:color="auto"/>
        <w:left w:val="none" w:sz="0" w:space="0" w:color="auto"/>
        <w:bottom w:val="none" w:sz="0" w:space="0" w:color="auto"/>
        <w:right w:val="none" w:sz="0" w:space="0" w:color="auto"/>
      </w:divBdr>
    </w:div>
    <w:div w:id="563955002">
      <w:bodyDiv w:val="1"/>
      <w:marLeft w:val="0"/>
      <w:marRight w:val="0"/>
      <w:marTop w:val="0"/>
      <w:marBottom w:val="0"/>
      <w:divBdr>
        <w:top w:val="none" w:sz="0" w:space="0" w:color="auto"/>
        <w:left w:val="none" w:sz="0" w:space="0" w:color="auto"/>
        <w:bottom w:val="none" w:sz="0" w:space="0" w:color="auto"/>
        <w:right w:val="none" w:sz="0" w:space="0" w:color="auto"/>
      </w:divBdr>
    </w:div>
    <w:div w:id="566457162">
      <w:bodyDiv w:val="1"/>
      <w:marLeft w:val="0"/>
      <w:marRight w:val="0"/>
      <w:marTop w:val="0"/>
      <w:marBottom w:val="0"/>
      <w:divBdr>
        <w:top w:val="none" w:sz="0" w:space="0" w:color="auto"/>
        <w:left w:val="none" w:sz="0" w:space="0" w:color="auto"/>
        <w:bottom w:val="none" w:sz="0" w:space="0" w:color="auto"/>
        <w:right w:val="none" w:sz="0" w:space="0" w:color="auto"/>
      </w:divBdr>
    </w:div>
    <w:div w:id="571159662">
      <w:bodyDiv w:val="1"/>
      <w:marLeft w:val="0"/>
      <w:marRight w:val="0"/>
      <w:marTop w:val="0"/>
      <w:marBottom w:val="0"/>
      <w:divBdr>
        <w:top w:val="none" w:sz="0" w:space="0" w:color="auto"/>
        <w:left w:val="none" w:sz="0" w:space="0" w:color="auto"/>
        <w:bottom w:val="none" w:sz="0" w:space="0" w:color="auto"/>
        <w:right w:val="none" w:sz="0" w:space="0" w:color="auto"/>
      </w:divBdr>
    </w:div>
    <w:div w:id="576525415">
      <w:bodyDiv w:val="1"/>
      <w:marLeft w:val="0"/>
      <w:marRight w:val="0"/>
      <w:marTop w:val="0"/>
      <w:marBottom w:val="0"/>
      <w:divBdr>
        <w:top w:val="none" w:sz="0" w:space="0" w:color="auto"/>
        <w:left w:val="none" w:sz="0" w:space="0" w:color="auto"/>
        <w:bottom w:val="none" w:sz="0" w:space="0" w:color="auto"/>
        <w:right w:val="none" w:sz="0" w:space="0" w:color="auto"/>
      </w:divBdr>
    </w:div>
    <w:div w:id="595602231">
      <w:bodyDiv w:val="1"/>
      <w:marLeft w:val="0"/>
      <w:marRight w:val="0"/>
      <w:marTop w:val="0"/>
      <w:marBottom w:val="0"/>
      <w:divBdr>
        <w:top w:val="none" w:sz="0" w:space="0" w:color="auto"/>
        <w:left w:val="none" w:sz="0" w:space="0" w:color="auto"/>
        <w:bottom w:val="none" w:sz="0" w:space="0" w:color="auto"/>
        <w:right w:val="none" w:sz="0" w:space="0" w:color="auto"/>
      </w:divBdr>
    </w:div>
    <w:div w:id="597754657">
      <w:bodyDiv w:val="1"/>
      <w:marLeft w:val="0"/>
      <w:marRight w:val="0"/>
      <w:marTop w:val="0"/>
      <w:marBottom w:val="0"/>
      <w:divBdr>
        <w:top w:val="none" w:sz="0" w:space="0" w:color="auto"/>
        <w:left w:val="none" w:sz="0" w:space="0" w:color="auto"/>
        <w:bottom w:val="none" w:sz="0" w:space="0" w:color="auto"/>
        <w:right w:val="none" w:sz="0" w:space="0" w:color="auto"/>
      </w:divBdr>
    </w:div>
    <w:div w:id="618881698">
      <w:bodyDiv w:val="1"/>
      <w:marLeft w:val="0"/>
      <w:marRight w:val="0"/>
      <w:marTop w:val="0"/>
      <w:marBottom w:val="0"/>
      <w:divBdr>
        <w:top w:val="none" w:sz="0" w:space="0" w:color="auto"/>
        <w:left w:val="none" w:sz="0" w:space="0" w:color="auto"/>
        <w:bottom w:val="none" w:sz="0" w:space="0" w:color="auto"/>
        <w:right w:val="none" w:sz="0" w:space="0" w:color="auto"/>
      </w:divBdr>
    </w:div>
    <w:div w:id="632830673">
      <w:bodyDiv w:val="1"/>
      <w:marLeft w:val="0"/>
      <w:marRight w:val="0"/>
      <w:marTop w:val="0"/>
      <w:marBottom w:val="0"/>
      <w:divBdr>
        <w:top w:val="none" w:sz="0" w:space="0" w:color="auto"/>
        <w:left w:val="none" w:sz="0" w:space="0" w:color="auto"/>
        <w:bottom w:val="none" w:sz="0" w:space="0" w:color="auto"/>
        <w:right w:val="none" w:sz="0" w:space="0" w:color="auto"/>
      </w:divBdr>
    </w:div>
    <w:div w:id="635641458">
      <w:bodyDiv w:val="1"/>
      <w:marLeft w:val="0"/>
      <w:marRight w:val="0"/>
      <w:marTop w:val="0"/>
      <w:marBottom w:val="0"/>
      <w:divBdr>
        <w:top w:val="none" w:sz="0" w:space="0" w:color="auto"/>
        <w:left w:val="none" w:sz="0" w:space="0" w:color="auto"/>
        <w:bottom w:val="none" w:sz="0" w:space="0" w:color="auto"/>
        <w:right w:val="none" w:sz="0" w:space="0" w:color="auto"/>
      </w:divBdr>
    </w:div>
    <w:div w:id="652636112">
      <w:bodyDiv w:val="1"/>
      <w:marLeft w:val="0"/>
      <w:marRight w:val="0"/>
      <w:marTop w:val="0"/>
      <w:marBottom w:val="0"/>
      <w:divBdr>
        <w:top w:val="none" w:sz="0" w:space="0" w:color="auto"/>
        <w:left w:val="none" w:sz="0" w:space="0" w:color="auto"/>
        <w:bottom w:val="none" w:sz="0" w:space="0" w:color="auto"/>
        <w:right w:val="none" w:sz="0" w:space="0" w:color="auto"/>
      </w:divBdr>
    </w:div>
    <w:div w:id="662050232">
      <w:bodyDiv w:val="1"/>
      <w:marLeft w:val="0"/>
      <w:marRight w:val="0"/>
      <w:marTop w:val="0"/>
      <w:marBottom w:val="0"/>
      <w:divBdr>
        <w:top w:val="none" w:sz="0" w:space="0" w:color="auto"/>
        <w:left w:val="none" w:sz="0" w:space="0" w:color="auto"/>
        <w:bottom w:val="none" w:sz="0" w:space="0" w:color="auto"/>
        <w:right w:val="none" w:sz="0" w:space="0" w:color="auto"/>
      </w:divBdr>
    </w:div>
    <w:div w:id="662054021">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670838369">
      <w:bodyDiv w:val="1"/>
      <w:marLeft w:val="0"/>
      <w:marRight w:val="0"/>
      <w:marTop w:val="0"/>
      <w:marBottom w:val="0"/>
      <w:divBdr>
        <w:top w:val="none" w:sz="0" w:space="0" w:color="auto"/>
        <w:left w:val="none" w:sz="0" w:space="0" w:color="auto"/>
        <w:bottom w:val="none" w:sz="0" w:space="0" w:color="auto"/>
        <w:right w:val="none" w:sz="0" w:space="0" w:color="auto"/>
      </w:divBdr>
    </w:div>
    <w:div w:id="672298413">
      <w:bodyDiv w:val="1"/>
      <w:marLeft w:val="0"/>
      <w:marRight w:val="0"/>
      <w:marTop w:val="0"/>
      <w:marBottom w:val="0"/>
      <w:divBdr>
        <w:top w:val="none" w:sz="0" w:space="0" w:color="auto"/>
        <w:left w:val="none" w:sz="0" w:space="0" w:color="auto"/>
        <w:bottom w:val="none" w:sz="0" w:space="0" w:color="auto"/>
        <w:right w:val="none" w:sz="0" w:space="0" w:color="auto"/>
      </w:divBdr>
    </w:div>
    <w:div w:id="672344875">
      <w:bodyDiv w:val="1"/>
      <w:marLeft w:val="0"/>
      <w:marRight w:val="0"/>
      <w:marTop w:val="0"/>
      <w:marBottom w:val="0"/>
      <w:divBdr>
        <w:top w:val="none" w:sz="0" w:space="0" w:color="auto"/>
        <w:left w:val="none" w:sz="0" w:space="0" w:color="auto"/>
        <w:bottom w:val="none" w:sz="0" w:space="0" w:color="auto"/>
        <w:right w:val="none" w:sz="0" w:space="0" w:color="auto"/>
      </w:divBdr>
    </w:div>
    <w:div w:id="673992665">
      <w:bodyDiv w:val="1"/>
      <w:marLeft w:val="0"/>
      <w:marRight w:val="0"/>
      <w:marTop w:val="0"/>
      <w:marBottom w:val="0"/>
      <w:divBdr>
        <w:top w:val="none" w:sz="0" w:space="0" w:color="auto"/>
        <w:left w:val="none" w:sz="0" w:space="0" w:color="auto"/>
        <w:bottom w:val="none" w:sz="0" w:space="0" w:color="auto"/>
        <w:right w:val="none" w:sz="0" w:space="0" w:color="auto"/>
      </w:divBdr>
    </w:div>
    <w:div w:id="680357576">
      <w:bodyDiv w:val="1"/>
      <w:marLeft w:val="0"/>
      <w:marRight w:val="0"/>
      <w:marTop w:val="0"/>
      <w:marBottom w:val="0"/>
      <w:divBdr>
        <w:top w:val="none" w:sz="0" w:space="0" w:color="auto"/>
        <w:left w:val="none" w:sz="0" w:space="0" w:color="auto"/>
        <w:bottom w:val="none" w:sz="0" w:space="0" w:color="auto"/>
        <w:right w:val="none" w:sz="0" w:space="0" w:color="auto"/>
      </w:divBdr>
    </w:div>
    <w:div w:id="688875273">
      <w:bodyDiv w:val="1"/>
      <w:marLeft w:val="0"/>
      <w:marRight w:val="0"/>
      <w:marTop w:val="0"/>
      <w:marBottom w:val="0"/>
      <w:divBdr>
        <w:top w:val="none" w:sz="0" w:space="0" w:color="auto"/>
        <w:left w:val="none" w:sz="0" w:space="0" w:color="auto"/>
        <w:bottom w:val="none" w:sz="0" w:space="0" w:color="auto"/>
        <w:right w:val="none" w:sz="0" w:space="0" w:color="auto"/>
      </w:divBdr>
    </w:div>
    <w:div w:id="691304240">
      <w:bodyDiv w:val="1"/>
      <w:marLeft w:val="0"/>
      <w:marRight w:val="0"/>
      <w:marTop w:val="0"/>
      <w:marBottom w:val="0"/>
      <w:divBdr>
        <w:top w:val="none" w:sz="0" w:space="0" w:color="auto"/>
        <w:left w:val="none" w:sz="0" w:space="0" w:color="auto"/>
        <w:bottom w:val="none" w:sz="0" w:space="0" w:color="auto"/>
        <w:right w:val="none" w:sz="0" w:space="0" w:color="auto"/>
      </w:divBdr>
    </w:div>
    <w:div w:id="703140208">
      <w:bodyDiv w:val="1"/>
      <w:marLeft w:val="0"/>
      <w:marRight w:val="0"/>
      <w:marTop w:val="0"/>
      <w:marBottom w:val="0"/>
      <w:divBdr>
        <w:top w:val="none" w:sz="0" w:space="0" w:color="auto"/>
        <w:left w:val="none" w:sz="0" w:space="0" w:color="auto"/>
        <w:bottom w:val="none" w:sz="0" w:space="0" w:color="auto"/>
        <w:right w:val="none" w:sz="0" w:space="0" w:color="auto"/>
      </w:divBdr>
    </w:div>
    <w:div w:id="712919994">
      <w:bodyDiv w:val="1"/>
      <w:marLeft w:val="0"/>
      <w:marRight w:val="0"/>
      <w:marTop w:val="0"/>
      <w:marBottom w:val="0"/>
      <w:divBdr>
        <w:top w:val="none" w:sz="0" w:space="0" w:color="auto"/>
        <w:left w:val="none" w:sz="0" w:space="0" w:color="auto"/>
        <w:bottom w:val="none" w:sz="0" w:space="0" w:color="auto"/>
        <w:right w:val="none" w:sz="0" w:space="0" w:color="auto"/>
      </w:divBdr>
    </w:div>
    <w:div w:id="718092482">
      <w:bodyDiv w:val="1"/>
      <w:marLeft w:val="0"/>
      <w:marRight w:val="0"/>
      <w:marTop w:val="0"/>
      <w:marBottom w:val="0"/>
      <w:divBdr>
        <w:top w:val="none" w:sz="0" w:space="0" w:color="auto"/>
        <w:left w:val="none" w:sz="0" w:space="0" w:color="auto"/>
        <w:bottom w:val="none" w:sz="0" w:space="0" w:color="auto"/>
        <w:right w:val="none" w:sz="0" w:space="0" w:color="auto"/>
      </w:divBdr>
    </w:div>
    <w:div w:id="718288278">
      <w:bodyDiv w:val="1"/>
      <w:marLeft w:val="0"/>
      <w:marRight w:val="0"/>
      <w:marTop w:val="0"/>
      <w:marBottom w:val="0"/>
      <w:divBdr>
        <w:top w:val="none" w:sz="0" w:space="0" w:color="auto"/>
        <w:left w:val="none" w:sz="0" w:space="0" w:color="auto"/>
        <w:bottom w:val="none" w:sz="0" w:space="0" w:color="auto"/>
        <w:right w:val="none" w:sz="0" w:space="0" w:color="auto"/>
      </w:divBdr>
    </w:div>
    <w:div w:id="719286514">
      <w:bodyDiv w:val="1"/>
      <w:marLeft w:val="0"/>
      <w:marRight w:val="0"/>
      <w:marTop w:val="0"/>
      <w:marBottom w:val="0"/>
      <w:divBdr>
        <w:top w:val="none" w:sz="0" w:space="0" w:color="auto"/>
        <w:left w:val="none" w:sz="0" w:space="0" w:color="auto"/>
        <w:bottom w:val="none" w:sz="0" w:space="0" w:color="auto"/>
        <w:right w:val="none" w:sz="0" w:space="0" w:color="auto"/>
      </w:divBdr>
    </w:div>
    <w:div w:id="751049637">
      <w:bodyDiv w:val="1"/>
      <w:marLeft w:val="0"/>
      <w:marRight w:val="0"/>
      <w:marTop w:val="0"/>
      <w:marBottom w:val="0"/>
      <w:divBdr>
        <w:top w:val="none" w:sz="0" w:space="0" w:color="auto"/>
        <w:left w:val="none" w:sz="0" w:space="0" w:color="auto"/>
        <w:bottom w:val="none" w:sz="0" w:space="0" w:color="auto"/>
        <w:right w:val="none" w:sz="0" w:space="0" w:color="auto"/>
      </w:divBdr>
    </w:div>
    <w:div w:id="754937330">
      <w:bodyDiv w:val="1"/>
      <w:marLeft w:val="0"/>
      <w:marRight w:val="0"/>
      <w:marTop w:val="0"/>
      <w:marBottom w:val="0"/>
      <w:divBdr>
        <w:top w:val="none" w:sz="0" w:space="0" w:color="auto"/>
        <w:left w:val="none" w:sz="0" w:space="0" w:color="auto"/>
        <w:bottom w:val="none" w:sz="0" w:space="0" w:color="auto"/>
        <w:right w:val="none" w:sz="0" w:space="0" w:color="auto"/>
      </w:divBdr>
    </w:div>
    <w:div w:id="760612072">
      <w:bodyDiv w:val="1"/>
      <w:marLeft w:val="0"/>
      <w:marRight w:val="0"/>
      <w:marTop w:val="0"/>
      <w:marBottom w:val="0"/>
      <w:divBdr>
        <w:top w:val="none" w:sz="0" w:space="0" w:color="auto"/>
        <w:left w:val="none" w:sz="0" w:space="0" w:color="auto"/>
        <w:bottom w:val="none" w:sz="0" w:space="0" w:color="auto"/>
        <w:right w:val="none" w:sz="0" w:space="0" w:color="auto"/>
      </w:divBdr>
    </w:div>
    <w:div w:id="784887896">
      <w:bodyDiv w:val="1"/>
      <w:marLeft w:val="0"/>
      <w:marRight w:val="0"/>
      <w:marTop w:val="0"/>
      <w:marBottom w:val="0"/>
      <w:divBdr>
        <w:top w:val="none" w:sz="0" w:space="0" w:color="auto"/>
        <w:left w:val="none" w:sz="0" w:space="0" w:color="auto"/>
        <w:bottom w:val="none" w:sz="0" w:space="0" w:color="auto"/>
        <w:right w:val="none" w:sz="0" w:space="0" w:color="auto"/>
      </w:divBdr>
    </w:div>
    <w:div w:id="786585252">
      <w:bodyDiv w:val="1"/>
      <w:marLeft w:val="0"/>
      <w:marRight w:val="0"/>
      <w:marTop w:val="0"/>
      <w:marBottom w:val="0"/>
      <w:divBdr>
        <w:top w:val="none" w:sz="0" w:space="0" w:color="auto"/>
        <w:left w:val="none" w:sz="0" w:space="0" w:color="auto"/>
        <w:bottom w:val="none" w:sz="0" w:space="0" w:color="auto"/>
        <w:right w:val="none" w:sz="0" w:space="0" w:color="auto"/>
      </w:divBdr>
    </w:div>
    <w:div w:id="789785964">
      <w:bodyDiv w:val="1"/>
      <w:marLeft w:val="0"/>
      <w:marRight w:val="0"/>
      <w:marTop w:val="0"/>
      <w:marBottom w:val="0"/>
      <w:divBdr>
        <w:top w:val="none" w:sz="0" w:space="0" w:color="auto"/>
        <w:left w:val="none" w:sz="0" w:space="0" w:color="auto"/>
        <w:bottom w:val="none" w:sz="0" w:space="0" w:color="auto"/>
        <w:right w:val="none" w:sz="0" w:space="0" w:color="auto"/>
      </w:divBdr>
    </w:div>
    <w:div w:id="800462472">
      <w:bodyDiv w:val="1"/>
      <w:marLeft w:val="0"/>
      <w:marRight w:val="0"/>
      <w:marTop w:val="0"/>
      <w:marBottom w:val="0"/>
      <w:divBdr>
        <w:top w:val="none" w:sz="0" w:space="0" w:color="auto"/>
        <w:left w:val="none" w:sz="0" w:space="0" w:color="auto"/>
        <w:bottom w:val="none" w:sz="0" w:space="0" w:color="auto"/>
        <w:right w:val="none" w:sz="0" w:space="0" w:color="auto"/>
      </w:divBdr>
    </w:div>
    <w:div w:id="809329334">
      <w:bodyDiv w:val="1"/>
      <w:marLeft w:val="0"/>
      <w:marRight w:val="0"/>
      <w:marTop w:val="0"/>
      <w:marBottom w:val="0"/>
      <w:divBdr>
        <w:top w:val="none" w:sz="0" w:space="0" w:color="auto"/>
        <w:left w:val="none" w:sz="0" w:space="0" w:color="auto"/>
        <w:bottom w:val="none" w:sz="0" w:space="0" w:color="auto"/>
        <w:right w:val="none" w:sz="0" w:space="0" w:color="auto"/>
      </w:divBdr>
    </w:div>
    <w:div w:id="816384644">
      <w:bodyDiv w:val="1"/>
      <w:marLeft w:val="0"/>
      <w:marRight w:val="0"/>
      <w:marTop w:val="0"/>
      <w:marBottom w:val="0"/>
      <w:divBdr>
        <w:top w:val="none" w:sz="0" w:space="0" w:color="auto"/>
        <w:left w:val="none" w:sz="0" w:space="0" w:color="auto"/>
        <w:bottom w:val="none" w:sz="0" w:space="0" w:color="auto"/>
        <w:right w:val="none" w:sz="0" w:space="0" w:color="auto"/>
      </w:divBdr>
    </w:div>
    <w:div w:id="817645825">
      <w:bodyDiv w:val="1"/>
      <w:marLeft w:val="0"/>
      <w:marRight w:val="0"/>
      <w:marTop w:val="0"/>
      <w:marBottom w:val="0"/>
      <w:divBdr>
        <w:top w:val="none" w:sz="0" w:space="0" w:color="auto"/>
        <w:left w:val="none" w:sz="0" w:space="0" w:color="auto"/>
        <w:bottom w:val="none" w:sz="0" w:space="0" w:color="auto"/>
        <w:right w:val="none" w:sz="0" w:space="0" w:color="auto"/>
      </w:divBdr>
    </w:div>
    <w:div w:id="820080965">
      <w:bodyDiv w:val="1"/>
      <w:marLeft w:val="0"/>
      <w:marRight w:val="0"/>
      <w:marTop w:val="0"/>
      <w:marBottom w:val="0"/>
      <w:divBdr>
        <w:top w:val="none" w:sz="0" w:space="0" w:color="auto"/>
        <w:left w:val="none" w:sz="0" w:space="0" w:color="auto"/>
        <w:bottom w:val="none" w:sz="0" w:space="0" w:color="auto"/>
        <w:right w:val="none" w:sz="0" w:space="0" w:color="auto"/>
      </w:divBdr>
    </w:div>
    <w:div w:id="822241062">
      <w:bodyDiv w:val="1"/>
      <w:marLeft w:val="0"/>
      <w:marRight w:val="0"/>
      <w:marTop w:val="0"/>
      <w:marBottom w:val="0"/>
      <w:divBdr>
        <w:top w:val="none" w:sz="0" w:space="0" w:color="auto"/>
        <w:left w:val="none" w:sz="0" w:space="0" w:color="auto"/>
        <w:bottom w:val="none" w:sz="0" w:space="0" w:color="auto"/>
        <w:right w:val="none" w:sz="0" w:space="0" w:color="auto"/>
      </w:divBdr>
    </w:div>
    <w:div w:id="825125358">
      <w:bodyDiv w:val="1"/>
      <w:marLeft w:val="0"/>
      <w:marRight w:val="0"/>
      <w:marTop w:val="0"/>
      <w:marBottom w:val="0"/>
      <w:divBdr>
        <w:top w:val="none" w:sz="0" w:space="0" w:color="auto"/>
        <w:left w:val="none" w:sz="0" w:space="0" w:color="auto"/>
        <w:bottom w:val="none" w:sz="0" w:space="0" w:color="auto"/>
        <w:right w:val="none" w:sz="0" w:space="0" w:color="auto"/>
      </w:divBdr>
    </w:div>
    <w:div w:id="832372767">
      <w:bodyDiv w:val="1"/>
      <w:marLeft w:val="0"/>
      <w:marRight w:val="0"/>
      <w:marTop w:val="0"/>
      <w:marBottom w:val="0"/>
      <w:divBdr>
        <w:top w:val="none" w:sz="0" w:space="0" w:color="auto"/>
        <w:left w:val="none" w:sz="0" w:space="0" w:color="auto"/>
        <w:bottom w:val="none" w:sz="0" w:space="0" w:color="auto"/>
        <w:right w:val="none" w:sz="0" w:space="0" w:color="auto"/>
      </w:divBdr>
    </w:div>
    <w:div w:id="834304689">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852064627">
      <w:bodyDiv w:val="1"/>
      <w:marLeft w:val="0"/>
      <w:marRight w:val="0"/>
      <w:marTop w:val="0"/>
      <w:marBottom w:val="0"/>
      <w:divBdr>
        <w:top w:val="none" w:sz="0" w:space="0" w:color="auto"/>
        <w:left w:val="none" w:sz="0" w:space="0" w:color="auto"/>
        <w:bottom w:val="none" w:sz="0" w:space="0" w:color="auto"/>
        <w:right w:val="none" w:sz="0" w:space="0" w:color="auto"/>
      </w:divBdr>
    </w:div>
    <w:div w:id="864975185">
      <w:bodyDiv w:val="1"/>
      <w:marLeft w:val="0"/>
      <w:marRight w:val="0"/>
      <w:marTop w:val="0"/>
      <w:marBottom w:val="0"/>
      <w:divBdr>
        <w:top w:val="none" w:sz="0" w:space="0" w:color="auto"/>
        <w:left w:val="none" w:sz="0" w:space="0" w:color="auto"/>
        <w:bottom w:val="none" w:sz="0" w:space="0" w:color="auto"/>
        <w:right w:val="none" w:sz="0" w:space="0" w:color="auto"/>
      </w:divBdr>
    </w:div>
    <w:div w:id="866870420">
      <w:bodyDiv w:val="1"/>
      <w:marLeft w:val="0"/>
      <w:marRight w:val="0"/>
      <w:marTop w:val="0"/>
      <w:marBottom w:val="0"/>
      <w:divBdr>
        <w:top w:val="none" w:sz="0" w:space="0" w:color="auto"/>
        <w:left w:val="none" w:sz="0" w:space="0" w:color="auto"/>
        <w:bottom w:val="none" w:sz="0" w:space="0" w:color="auto"/>
        <w:right w:val="none" w:sz="0" w:space="0" w:color="auto"/>
      </w:divBdr>
    </w:div>
    <w:div w:id="881677662">
      <w:bodyDiv w:val="1"/>
      <w:marLeft w:val="0"/>
      <w:marRight w:val="0"/>
      <w:marTop w:val="0"/>
      <w:marBottom w:val="0"/>
      <w:divBdr>
        <w:top w:val="none" w:sz="0" w:space="0" w:color="auto"/>
        <w:left w:val="none" w:sz="0" w:space="0" w:color="auto"/>
        <w:bottom w:val="none" w:sz="0" w:space="0" w:color="auto"/>
        <w:right w:val="none" w:sz="0" w:space="0" w:color="auto"/>
      </w:divBdr>
    </w:div>
    <w:div w:id="889416528">
      <w:bodyDiv w:val="1"/>
      <w:marLeft w:val="0"/>
      <w:marRight w:val="0"/>
      <w:marTop w:val="0"/>
      <w:marBottom w:val="0"/>
      <w:divBdr>
        <w:top w:val="none" w:sz="0" w:space="0" w:color="auto"/>
        <w:left w:val="none" w:sz="0" w:space="0" w:color="auto"/>
        <w:bottom w:val="none" w:sz="0" w:space="0" w:color="auto"/>
        <w:right w:val="none" w:sz="0" w:space="0" w:color="auto"/>
      </w:divBdr>
    </w:div>
    <w:div w:id="898907338">
      <w:bodyDiv w:val="1"/>
      <w:marLeft w:val="0"/>
      <w:marRight w:val="0"/>
      <w:marTop w:val="0"/>
      <w:marBottom w:val="0"/>
      <w:divBdr>
        <w:top w:val="none" w:sz="0" w:space="0" w:color="auto"/>
        <w:left w:val="none" w:sz="0" w:space="0" w:color="auto"/>
        <w:bottom w:val="none" w:sz="0" w:space="0" w:color="auto"/>
        <w:right w:val="none" w:sz="0" w:space="0" w:color="auto"/>
      </w:divBdr>
    </w:div>
    <w:div w:id="900555023">
      <w:bodyDiv w:val="1"/>
      <w:marLeft w:val="0"/>
      <w:marRight w:val="0"/>
      <w:marTop w:val="0"/>
      <w:marBottom w:val="0"/>
      <w:divBdr>
        <w:top w:val="none" w:sz="0" w:space="0" w:color="auto"/>
        <w:left w:val="none" w:sz="0" w:space="0" w:color="auto"/>
        <w:bottom w:val="none" w:sz="0" w:space="0" w:color="auto"/>
        <w:right w:val="none" w:sz="0" w:space="0" w:color="auto"/>
      </w:divBdr>
    </w:div>
    <w:div w:id="913048391">
      <w:bodyDiv w:val="1"/>
      <w:marLeft w:val="0"/>
      <w:marRight w:val="0"/>
      <w:marTop w:val="0"/>
      <w:marBottom w:val="0"/>
      <w:divBdr>
        <w:top w:val="none" w:sz="0" w:space="0" w:color="auto"/>
        <w:left w:val="none" w:sz="0" w:space="0" w:color="auto"/>
        <w:bottom w:val="none" w:sz="0" w:space="0" w:color="auto"/>
        <w:right w:val="none" w:sz="0" w:space="0" w:color="auto"/>
      </w:divBdr>
    </w:div>
    <w:div w:id="916283350">
      <w:bodyDiv w:val="1"/>
      <w:marLeft w:val="0"/>
      <w:marRight w:val="0"/>
      <w:marTop w:val="0"/>
      <w:marBottom w:val="0"/>
      <w:divBdr>
        <w:top w:val="none" w:sz="0" w:space="0" w:color="auto"/>
        <w:left w:val="none" w:sz="0" w:space="0" w:color="auto"/>
        <w:bottom w:val="none" w:sz="0" w:space="0" w:color="auto"/>
        <w:right w:val="none" w:sz="0" w:space="0" w:color="auto"/>
      </w:divBdr>
    </w:div>
    <w:div w:id="924338446">
      <w:bodyDiv w:val="1"/>
      <w:marLeft w:val="0"/>
      <w:marRight w:val="0"/>
      <w:marTop w:val="0"/>
      <w:marBottom w:val="0"/>
      <w:divBdr>
        <w:top w:val="none" w:sz="0" w:space="0" w:color="auto"/>
        <w:left w:val="none" w:sz="0" w:space="0" w:color="auto"/>
        <w:bottom w:val="none" w:sz="0" w:space="0" w:color="auto"/>
        <w:right w:val="none" w:sz="0" w:space="0" w:color="auto"/>
      </w:divBdr>
    </w:div>
    <w:div w:id="925268760">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40184790">
      <w:bodyDiv w:val="1"/>
      <w:marLeft w:val="0"/>
      <w:marRight w:val="0"/>
      <w:marTop w:val="0"/>
      <w:marBottom w:val="0"/>
      <w:divBdr>
        <w:top w:val="none" w:sz="0" w:space="0" w:color="auto"/>
        <w:left w:val="none" w:sz="0" w:space="0" w:color="auto"/>
        <w:bottom w:val="none" w:sz="0" w:space="0" w:color="auto"/>
        <w:right w:val="none" w:sz="0" w:space="0" w:color="auto"/>
      </w:divBdr>
    </w:div>
    <w:div w:id="956371905">
      <w:bodyDiv w:val="1"/>
      <w:marLeft w:val="0"/>
      <w:marRight w:val="0"/>
      <w:marTop w:val="0"/>
      <w:marBottom w:val="0"/>
      <w:divBdr>
        <w:top w:val="none" w:sz="0" w:space="0" w:color="auto"/>
        <w:left w:val="none" w:sz="0" w:space="0" w:color="auto"/>
        <w:bottom w:val="none" w:sz="0" w:space="0" w:color="auto"/>
        <w:right w:val="none" w:sz="0" w:space="0" w:color="auto"/>
      </w:divBdr>
    </w:div>
    <w:div w:id="961107636">
      <w:bodyDiv w:val="1"/>
      <w:marLeft w:val="0"/>
      <w:marRight w:val="0"/>
      <w:marTop w:val="0"/>
      <w:marBottom w:val="0"/>
      <w:divBdr>
        <w:top w:val="none" w:sz="0" w:space="0" w:color="auto"/>
        <w:left w:val="none" w:sz="0" w:space="0" w:color="auto"/>
        <w:bottom w:val="none" w:sz="0" w:space="0" w:color="auto"/>
        <w:right w:val="none" w:sz="0" w:space="0" w:color="auto"/>
      </w:divBdr>
    </w:div>
    <w:div w:id="966202411">
      <w:bodyDiv w:val="1"/>
      <w:marLeft w:val="0"/>
      <w:marRight w:val="0"/>
      <w:marTop w:val="0"/>
      <w:marBottom w:val="0"/>
      <w:divBdr>
        <w:top w:val="none" w:sz="0" w:space="0" w:color="auto"/>
        <w:left w:val="none" w:sz="0" w:space="0" w:color="auto"/>
        <w:bottom w:val="none" w:sz="0" w:space="0" w:color="auto"/>
        <w:right w:val="none" w:sz="0" w:space="0" w:color="auto"/>
      </w:divBdr>
    </w:div>
    <w:div w:id="967394024">
      <w:bodyDiv w:val="1"/>
      <w:marLeft w:val="0"/>
      <w:marRight w:val="0"/>
      <w:marTop w:val="0"/>
      <w:marBottom w:val="0"/>
      <w:divBdr>
        <w:top w:val="none" w:sz="0" w:space="0" w:color="auto"/>
        <w:left w:val="none" w:sz="0" w:space="0" w:color="auto"/>
        <w:bottom w:val="none" w:sz="0" w:space="0" w:color="auto"/>
        <w:right w:val="none" w:sz="0" w:space="0" w:color="auto"/>
      </w:divBdr>
    </w:div>
    <w:div w:id="969482589">
      <w:bodyDiv w:val="1"/>
      <w:marLeft w:val="0"/>
      <w:marRight w:val="0"/>
      <w:marTop w:val="0"/>
      <w:marBottom w:val="0"/>
      <w:divBdr>
        <w:top w:val="none" w:sz="0" w:space="0" w:color="auto"/>
        <w:left w:val="none" w:sz="0" w:space="0" w:color="auto"/>
        <w:bottom w:val="none" w:sz="0" w:space="0" w:color="auto"/>
        <w:right w:val="none" w:sz="0" w:space="0" w:color="auto"/>
      </w:divBdr>
    </w:div>
    <w:div w:id="985008531">
      <w:bodyDiv w:val="1"/>
      <w:marLeft w:val="0"/>
      <w:marRight w:val="0"/>
      <w:marTop w:val="0"/>
      <w:marBottom w:val="0"/>
      <w:divBdr>
        <w:top w:val="none" w:sz="0" w:space="0" w:color="auto"/>
        <w:left w:val="none" w:sz="0" w:space="0" w:color="auto"/>
        <w:bottom w:val="none" w:sz="0" w:space="0" w:color="auto"/>
        <w:right w:val="none" w:sz="0" w:space="0" w:color="auto"/>
      </w:divBdr>
    </w:div>
    <w:div w:id="986780075">
      <w:bodyDiv w:val="1"/>
      <w:marLeft w:val="0"/>
      <w:marRight w:val="0"/>
      <w:marTop w:val="0"/>
      <w:marBottom w:val="0"/>
      <w:divBdr>
        <w:top w:val="none" w:sz="0" w:space="0" w:color="auto"/>
        <w:left w:val="none" w:sz="0" w:space="0" w:color="auto"/>
        <w:bottom w:val="none" w:sz="0" w:space="0" w:color="auto"/>
        <w:right w:val="none" w:sz="0" w:space="0" w:color="auto"/>
      </w:divBdr>
    </w:div>
    <w:div w:id="990064316">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991710705">
      <w:bodyDiv w:val="1"/>
      <w:marLeft w:val="0"/>
      <w:marRight w:val="0"/>
      <w:marTop w:val="0"/>
      <w:marBottom w:val="0"/>
      <w:divBdr>
        <w:top w:val="none" w:sz="0" w:space="0" w:color="auto"/>
        <w:left w:val="none" w:sz="0" w:space="0" w:color="auto"/>
        <w:bottom w:val="none" w:sz="0" w:space="0" w:color="auto"/>
        <w:right w:val="none" w:sz="0" w:space="0" w:color="auto"/>
      </w:divBdr>
    </w:div>
    <w:div w:id="1006054735">
      <w:bodyDiv w:val="1"/>
      <w:marLeft w:val="0"/>
      <w:marRight w:val="0"/>
      <w:marTop w:val="0"/>
      <w:marBottom w:val="0"/>
      <w:divBdr>
        <w:top w:val="none" w:sz="0" w:space="0" w:color="auto"/>
        <w:left w:val="none" w:sz="0" w:space="0" w:color="auto"/>
        <w:bottom w:val="none" w:sz="0" w:space="0" w:color="auto"/>
        <w:right w:val="none" w:sz="0" w:space="0" w:color="auto"/>
      </w:divBdr>
    </w:div>
    <w:div w:id="1006396862">
      <w:bodyDiv w:val="1"/>
      <w:marLeft w:val="0"/>
      <w:marRight w:val="0"/>
      <w:marTop w:val="0"/>
      <w:marBottom w:val="0"/>
      <w:divBdr>
        <w:top w:val="none" w:sz="0" w:space="0" w:color="auto"/>
        <w:left w:val="none" w:sz="0" w:space="0" w:color="auto"/>
        <w:bottom w:val="none" w:sz="0" w:space="0" w:color="auto"/>
        <w:right w:val="none" w:sz="0" w:space="0" w:color="auto"/>
      </w:divBdr>
    </w:div>
    <w:div w:id="1014725021">
      <w:bodyDiv w:val="1"/>
      <w:marLeft w:val="0"/>
      <w:marRight w:val="0"/>
      <w:marTop w:val="0"/>
      <w:marBottom w:val="0"/>
      <w:divBdr>
        <w:top w:val="none" w:sz="0" w:space="0" w:color="auto"/>
        <w:left w:val="none" w:sz="0" w:space="0" w:color="auto"/>
        <w:bottom w:val="none" w:sz="0" w:space="0" w:color="auto"/>
        <w:right w:val="none" w:sz="0" w:space="0" w:color="auto"/>
      </w:divBdr>
    </w:div>
    <w:div w:id="1018198934">
      <w:bodyDiv w:val="1"/>
      <w:marLeft w:val="0"/>
      <w:marRight w:val="0"/>
      <w:marTop w:val="0"/>
      <w:marBottom w:val="0"/>
      <w:divBdr>
        <w:top w:val="none" w:sz="0" w:space="0" w:color="auto"/>
        <w:left w:val="none" w:sz="0" w:space="0" w:color="auto"/>
        <w:bottom w:val="none" w:sz="0" w:space="0" w:color="auto"/>
        <w:right w:val="none" w:sz="0" w:space="0" w:color="auto"/>
      </w:divBdr>
    </w:div>
    <w:div w:id="1020206177">
      <w:bodyDiv w:val="1"/>
      <w:marLeft w:val="0"/>
      <w:marRight w:val="0"/>
      <w:marTop w:val="0"/>
      <w:marBottom w:val="0"/>
      <w:divBdr>
        <w:top w:val="none" w:sz="0" w:space="0" w:color="auto"/>
        <w:left w:val="none" w:sz="0" w:space="0" w:color="auto"/>
        <w:bottom w:val="none" w:sz="0" w:space="0" w:color="auto"/>
        <w:right w:val="none" w:sz="0" w:space="0" w:color="auto"/>
      </w:divBdr>
    </w:div>
    <w:div w:id="1023094653">
      <w:bodyDiv w:val="1"/>
      <w:marLeft w:val="0"/>
      <w:marRight w:val="0"/>
      <w:marTop w:val="0"/>
      <w:marBottom w:val="0"/>
      <w:divBdr>
        <w:top w:val="none" w:sz="0" w:space="0" w:color="auto"/>
        <w:left w:val="none" w:sz="0" w:space="0" w:color="auto"/>
        <w:bottom w:val="none" w:sz="0" w:space="0" w:color="auto"/>
        <w:right w:val="none" w:sz="0" w:space="0" w:color="auto"/>
      </w:divBdr>
    </w:div>
    <w:div w:id="1028339529">
      <w:bodyDiv w:val="1"/>
      <w:marLeft w:val="0"/>
      <w:marRight w:val="0"/>
      <w:marTop w:val="0"/>
      <w:marBottom w:val="0"/>
      <w:divBdr>
        <w:top w:val="none" w:sz="0" w:space="0" w:color="auto"/>
        <w:left w:val="none" w:sz="0" w:space="0" w:color="auto"/>
        <w:bottom w:val="none" w:sz="0" w:space="0" w:color="auto"/>
        <w:right w:val="none" w:sz="0" w:space="0" w:color="auto"/>
      </w:divBdr>
    </w:div>
    <w:div w:id="1033459890">
      <w:bodyDiv w:val="1"/>
      <w:marLeft w:val="0"/>
      <w:marRight w:val="0"/>
      <w:marTop w:val="0"/>
      <w:marBottom w:val="0"/>
      <w:divBdr>
        <w:top w:val="none" w:sz="0" w:space="0" w:color="auto"/>
        <w:left w:val="none" w:sz="0" w:space="0" w:color="auto"/>
        <w:bottom w:val="none" w:sz="0" w:space="0" w:color="auto"/>
        <w:right w:val="none" w:sz="0" w:space="0" w:color="auto"/>
      </w:divBdr>
    </w:div>
    <w:div w:id="1034816686">
      <w:bodyDiv w:val="1"/>
      <w:marLeft w:val="0"/>
      <w:marRight w:val="0"/>
      <w:marTop w:val="0"/>
      <w:marBottom w:val="0"/>
      <w:divBdr>
        <w:top w:val="none" w:sz="0" w:space="0" w:color="auto"/>
        <w:left w:val="none" w:sz="0" w:space="0" w:color="auto"/>
        <w:bottom w:val="none" w:sz="0" w:space="0" w:color="auto"/>
        <w:right w:val="none" w:sz="0" w:space="0" w:color="auto"/>
      </w:divBdr>
    </w:div>
    <w:div w:id="1036390575">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45134548">
      <w:bodyDiv w:val="1"/>
      <w:marLeft w:val="0"/>
      <w:marRight w:val="0"/>
      <w:marTop w:val="0"/>
      <w:marBottom w:val="0"/>
      <w:divBdr>
        <w:top w:val="none" w:sz="0" w:space="0" w:color="auto"/>
        <w:left w:val="none" w:sz="0" w:space="0" w:color="auto"/>
        <w:bottom w:val="none" w:sz="0" w:space="0" w:color="auto"/>
        <w:right w:val="none" w:sz="0" w:space="0" w:color="auto"/>
      </w:divBdr>
    </w:div>
    <w:div w:id="1047724840">
      <w:bodyDiv w:val="1"/>
      <w:marLeft w:val="0"/>
      <w:marRight w:val="0"/>
      <w:marTop w:val="0"/>
      <w:marBottom w:val="0"/>
      <w:divBdr>
        <w:top w:val="none" w:sz="0" w:space="0" w:color="auto"/>
        <w:left w:val="none" w:sz="0" w:space="0" w:color="auto"/>
        <w:bottom w:val="none" w:sz="0" w:space="0" w:color="auto"/>
        <w:right w:val="none" w:sz="0" w:space="0" w:color="auto"/>
      </w:divBdr>
    </w:div>
    <w:div w:id="1048072688">
      <w:bodyDiv w:val="1"/>
      <w:marLeft w:val="0"/>
      <w:marRight w:val="0"/>
      <w:marTop w:val="0"/>
      <w:marBottom w:val="0"/>
      <w:divBdr>
        <w:top w:val="none" w:sz="0" w:space="0" w:color="auto"/>
        <w:left w:val="none" w:sz="0" w:space="0" w:color="auto"/>
        <w:bottom w:val="none" w:sz="0" w:space="0" w:color="auto"/>
        <w:right w:val="none" w:sz="0" w:space="0" w:color="auto"/>
      </w:divBdr>
    </w:div>
    <w:div w:id="1058014665">
      <w:bodyDiv w:val="1"/>
      <w:marLeft w:val="0"/>
      <w:marRight w:val="0"/>
      <w:marTop w:val="0"/>
      <w:marBottom w:val="0"/>
      <w:divBdr>
        <w:top w:val="none" w:sz="0" w:space="0" w:color="auto"/>
        <w:left w:val="none" w:sz="0" w:space="0" w:color="auto"/>
        <w:bottom w:val="none" w:sz="0" w:space="0" w:color="auto"/>
        <w:right w:val="none" w:sz="0" w:space="0" w:color="auto"/>
      </w:divBdr>
    </w:div>
    <w:div w:id="1063409286">
      <w:bodyDiv w:val="1"/>
      <w:marLeft w:val="0"/>
      <w:marRight w:val="0"/>
      <w:marTop w:val="0"/>
      <w:marBottom w:val="0"/>
      <w:divBdr>
        <w:top w:val="none" w:sz="0" w:space="0" w:color="auto"/>
        <w:left w:val="none" w:sz="0" w:space="0" w:color="auto"/>
        <w:bottom w:val="none" w:sz="0" w:space="0" w:color="auto"/>
        <w:right w:val="none" w:sz="0" w:space="0" w:color="auto"/>
      </w:divBdr>
    </w:div>
    <w:div w:id="1075853990">
      <w:bodyDiv w:val="1"/>
      <w:marLeft w:val="0"/>
      <w:marRight w:val="0"/>
      <w:marTop w:val="0"/>
      <w:marBottom w:val="0"/>
      <w:divBdr>
        <w:top w:val="none" w:sz="0" w:space="0" w:color="auto"/>
        <w:left w:val="none" w:sz="0" w:space="0" w:color="auto"/>
        <w:bottom w:val="none" w:sz="0" w:space="0" w:color="auto"/>
        <w:right w:val="none" w:sz="0" w:space="0" w:color="auto"/>
      </w:divBdr>
    </w:div>
    <w:div w:id="1076240865">
      <w:bodyDiv w:val="1"/>
      <w:marLeft w:val="0"/>
      <w:marRight w:val="0"/>
      <w:marTop w:val="0"/>
      <w:marBottom w:val="0"/>
      <w:divBdr>
        <w:top w:val="none" w:sz="0" w:space="0" w:color="auto"/>
        <w:left w:val="none" w:sz="0" w:space="0" w:color="auto"/>
        <w:bottom w:val="none" w:sz="0" w:space="0" w:color="auto"/>
        <w:right w:val="none" w:sz="0" w:space="0" w:color="auto"/>
      </w:divBdr>
    </w:div>
    <w:div w:id="1078095863">
      <w:bodyDiv w:val="1"/>
      <w:marLeft w:val="0"/>
      <w:marRight w:val="0"/>
      <w:marTop w:val="0"/>
      <w:marBottom w:val="0"/>
      <w:divBdr>
        <w:top w:val="none" w:sz="0" w:space="0" w:color="auto"/>
        <w:left w:val="none" w:sz="0" w:space="0" w:color="auto"/>
        <w:bottom w:val="none" w:sz="0" w:space="0" w:color="auto"/>
        <w:right w:val="none" w:sz="0" w:space="0" w:color="auto"/>
      </w:divBdr>
    </w:div>
    <w:div w:id="1079793616">
      <w:bodyDiv w:val="1"/>
      <w:marLeft w:val="0"/>
      <w:marRight w:val="0"/>
      <w:marTop w:val="0"/>
      <w:marBottom w:val="0"/>
      <w:divBdr>
        <w:top w:val="none" w:sz="0" w:space="0" w:color="auto"/>
        <w:left w:val="none" w:sz="0" w:space="0" w:color="auto"/>
        <w:bottom w:val="none" w:sz="0" w:space="0" w:color="auto"/>
        <w:right w:val="none" w:sz="0" w:space="0" w:color="auto"/>
      </w:divBdr>
    </w:div>
    <w:div w:id="1084450925">
      <w:bodyDiv w:val="1"/>
      <w:marLeft w:val="0"/>
      <w:marRight w:val="0"/>
      <w:marTop w:val="0"/>
      <w:marBottom w:val="0"/>
      <w:divBdr>
        <w:top w:val="none" w:sz="0" w:space="0" w:color="auto"/>
        <w:left w:val="none" w:sz="0" w:space="0" w:color="auto"/>
        <w:bottom w:val="none" w:sz="0" w:space="0" w:color="auto"/>
        <w:right w:val="none" w:sz="0" w:space="0" w:color="auto"/>
      </w:divBdr>
    </w:div>
    <w:div w:id="1086413561">
      <w:bodyDiv w:val="1"/>
      <w:marLeft w:val="0"/>
      <w:marRight w:val="0"/>
      <w:marTop w:val="0"/>
      <w:marBottom w:val="0"/>
      <w:divBdr>
        <w:top w:val="none" w:sz="0" w:space="0" w:color="auto"/>
        <w:left w:val="none" w:sz="0" w:space="0" w:color="auto"/>
        <w:bottom w:val="none" w:sz="0" w:space="0" w:color="auto"/>
        <w:right w:val="none" w:sz="0" w:space="0" w:color="auto"/>
      </w:divBdr>
    </w:div>
    <w:div w:id="1091506075">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108160931">
      <w:bodyDiv w:val="1"/>
      <w:marLeft w:val="0"/>
      <w:marRight w:val="0"/>
      <w:marTop w:val="0"/>
      <w:marBottom w:val="0"/>
      <w:divBdr>
        <w:top w:val="none" w:sz="0" w:space="0" w:color="auto"/>
        <w:left w:val="none" w:sz="0" w:space="0" w:color="auto"/>
        <w:bottom w:val="none" w:sz="0" w:space="0" w:color="auto"/>
        <w:right w:val="none" w:sz="0" w:space="0" w:color="auto"/>
      </w:divBdr>
    </w:div>
    <w:div w:id="1112286933">
      <w:bodyDiv w:val="1"/>
      <w:marLeft w:val="0"/>
      <w:marRight w:val="0"/>
      <w:marTop w:val="0"/>
      <w:marBottom w:val="0"/>
      <w:divBdr>
        <w:top w:val="none" w:sz="0" w:space="0" w:color="auto"/>
        <w:left w:val="none" w:sz="0" w:space="0" w:color="auto"/>
        <w:bottom w:val="none" w:sz="0" w:space="0" w:color="auto"/>
        <w:right w:val="none" w:sz="0" w:space="0" w:color="auto"/>
      </w:divBdr>
    </w:div>
    <w:div w:id="1118531089">
      <w:bodyDiv w:val="1"/>
      <w:marLeft w:val="0"/>
      <w:marRight w:val="0"/>
      <w:marTop w:val="0"/>
      <w:marBottom w:val="0"/>
      <w:divBdr>
        <w:top w:val="none" w:sz="0" w:space="0" w:color="auto"/>
        <w:left w:val="none" w:sz="0" w:space="0" w:color="auto"/>
        <w:bottom w:val="none" w:sz="0" w:space="0" w:color="auto"/>
        <w:right w:val="none" w:sz="0" w:space="0" w:color="auto"/>
      </w:divBdr>
    </w:div>
    <w:div w:id="1118917215">
      <w:bodyDiv w:val="1"/>
      <w:marLeft w:val="0"/>
      <w:marRight w:val="0"/>
      <w:marTop w:val="0"/>
      <w:marBottom w:val="0"/>
      <w:divBdr>
        <w:top w:val="none" w:sz="0" w:space="0" w:color="auto"/>
        <w:left w:val="none" w:sz="0" w:space="0" w:color="auto"/>
        <w:bottom w:val="none" w:sz="0" w:space="0" w:color="auto"/>
        <w:right w:val="none" w:sz="0" w:space="0" w:color="auto"/>
      </w:divBdr>
    </w:div>
    <w:div w:id="1119030868">
      <w:bodyDiv w:val="1"/>
      <w:marLeft w:val="0"/>
      <w:marRight w:val="0"/>
      <w:marTop w:val="0"/>
      <w:marBottom w:val="0"/>
      <w:divBdr>
        <w:top w:val="none" w:sz="0" w:space="0" w:color="auto"/>
        <w:left w:val="none" w:sz="0" w:space="0" w:color="auto"/>
        <w:bottom w:val="none" w:sz="0" w:space="0" w:color="auto"/>
        <w:right w:val="none" w:sz="0" w:space="0" w:color="auto"/>
      </w:divBdr>
    </w:div>
    <w:div w:id="1124083384">
      <w:bodyDiv w:val="1"/>
      <w:marLeft w:val="0"/>
      <w:marRight w:val="0"/>
      <w:marTop w:val="0"/>
      <w:marBottom w:val="0"/>
      <w:divBdr>
        <w:top w:val="none" w:sz="0" w:space="0" w:color="auto"/>
        <w:left w:val="none" w:sz="0" w:space="0" w:color="auto"/>
        <w:bottom w:val="none" w:sz="0" w:space="0" w:color="auto"/>
        <w:right w:val="none" w:sz="0" w:space="0" w:color="auto"/>
      </w:divBdr>
    </w:div>
    <w:div w:id="1124347605">
      <w:bodyDiv w:val="1"/>
      <w:marLeft w:val="0"/>
      <w:marRight w:val="0"/>
      <w:marTop w:val="0"/>
      <w:marBottom w:val="0"/>
      <w:divBdr>
        <w:top w:val="none" w:sz="0" w:space="0" w:color="auto"/>
        <w:left w:val="none" w:sz="0" w:space="0" w:color="auto"/>
        <w:bottom w:val="none" w:sz="0" w:space="0" w:color="auto"/>
        <w:right w:val="none" w:sz="0" w:space="0" w:color="auto"/>
      </w:divBdr>
    </w:div>
    <w:div w:id="1129283056">
      <w:bodyDiv w:val="1"/>
      <w:marLeft w:val="0"/>
      <w:marRight w:val="0"/>
      <w:marTop w:val="0"/>
      <w:marBottom w:val="0"/>
      <w:divBdr>
        <w:top w:val="none" w:sz="0" w:space="0" w:color="auto"/>
        <w:left w:val="none" w:sz="0" w:space="0" w:color="auto"/>
        <w:bottom w:val="none" w:sz="0" w:space="0" w:color="auto"/>
        <w:right w:val="none" w:sz="0" w:space="0" w:color="auto"/>
      </w:divBdr>
    </w:div>
    <w:div w:id="1134903727">
      <w:bodyDiv w:val="1"/>
      <w:marLeft w:val="0"/>
      <w:marRight w:val="0"/>
      <w:marTop w:val="0"/>
      <w:marBottom w:val="0"/>
      <w:divBdr>
        <w:top w:val="none" w:sz="0" w:space="0" w:color="auto"/>
        <w:left w:val="none" w:sz="0" w:space="0" w:color="auto"/>
        <w:bottom w:val="none" w:sz="0" w:space="0" w:color="auto"/>
        <w:right w:val="none" w:sz="0" w:space="0" w:color="auto"/>
      </w:divBdr>
    </w:div>
    <w:div w:id="1139374142">
      <w:bodyDiv w:val="1"/>
      <w:marLeft w:val="0"/>
      <w:marRight w:val="0"/>
      <w:marTop w:val="0"/>
      <w:marBottom w:val="0"/>
      <w:divBdr>
        <w:top w:val="none" w:sz="0" w:space="0" w:color="auto"/>
        <w:left w:val="none" w:sz="0" w:space="0" w:color="auto"/>
        <w:bottom w:val="none" w:sz="0" w:space="0" w:color="auto"/>
        <w:right w:val="none" w:sz="0" w:space="0" w:color="auto"/>
      </w:divBdr>
    </w:div>
    <w:div w:id="1150437185">
      <w:bodyDiv w:val="1"/>
      <w:marLeft w:val="0"/>
      <w:marRight w:val="0"/>
      <w:marTop w:val="0"/>
      <w:marBottom w:val="0"/>
      <w:divBdr>
        <w:top w:val="none" w:sz="0" w:space="0" w:color="auto"/>
        <w:left w:val="none" w:sz="0" w:space="0" w:color="auto"/>
        <w:bottom w:val="none" w:sz="0" w:space="0" w:color="auto"/>
        <w:right w:val="none" w:sz="0" w:space="0" w:color="auto"/>
      </w:divBdr>
    </w:div>
    <w:div w:id="1153640814">
      <w:bodyDiv w:val="1"/>
      <w:marLeft w:val="0"/>
      <w:marRight w:val="0"/>
      <w:marTop w:val="0"/>
      <w:marBottom w:val="0"/>
      <w:divBdr>
        <w:top w:val="none" w:sz="0" w:space="0" w:color="auto"/>
        <w:left w:val="none" w:sz="0" w:space="0" w:color="auto"/>
        <w:bottom w:val="none" w:sz="0" w:space="0" w:color="auto"/>
        <w:right w:val="none" w:sz="0" w:space="0" w:color="auto"/>
      </w:divBdr>
    </w:div>
    <w:div w:id="1155341151">
      <w:bodyDiv w:val="1"/>
      <w:marLeft w:val="0"/>
      <w:marRight w:val="0"/>
      <w:marTop w:val="0"/>
      <w:marBottom w:val="0"/>
      <w:divBdr>
        <w:top w:val="none" w:sz="0" w:space="0" w:color="auto"/>
        <w:left w:val="none" w:sz="0" w:space="0" w:color="auto"/>
        <w:bottom w:val="none" w:sz="0" w:space="0" w:color="auto"/>
        <w:right w:val="none" w:sz="0" w:space="0" w:color="auto"/>
      </w:divBdr>
    </w:div>
    <w:div w:id="1160467941">
      <w:bodyDiv w:val="1"/>
      <w:marLeft w:val="0"/>
      <w:marRight w:val="0"/>
      <w:marTop w:val="0"/>
      <w:marBottom w:val="0"/>
      <w:divBdr>
        <w:top w:val="none" w:sz="0" w:space="0" w:color="auto"/>
        <w:left w:val="none" w:sz="0" w:space="0" w:color="auto"/>
        <w:bottom w:val="none" w:sz="0" w:space="0" w:color="auto"/>
        <w:right w:val="none" w:sz="0" w:space="0" w:color="auto"/>
      </w:divBdr>
    </w:div>
    <w:div w:id="1173765160">
      <w:bodyDiv w:val="1"/>
      <w:marLeft w:val="0"/>
      <w:marRight w:val="0"/>
      <w:marTop w:val="0"/>
      <w:marBottom w:val="0"/>
      <w:divBdr>
        <w:top w:val="none" w:sz="0" w:space="0" w:color="auto"/>
        <w:left w:val="none" w:sz="0" w:space="0" w:color="auto"/>
        <w:bottom w:val="none" w:sz="0" w:space="0" w:color="auto"/>
        <w:right w:val="none" w:sz="0" w:space="0" w:color="auto"/>
      </w:divBdr>
    </w:div>
    <w:div w:id="1187906313">
      <w:bodyDiv w:val="1"/>
      <w:marLeft w:val="0"/>
      <w:marRight w:val="0"/>
      <w:marTop w:val="0"/>
      <w:marBottom w:val="0"/>
      <w:divBdr>
        <w:top w:val="none" w:sz="0" w:space="0" w:color="auto"/>
        <w:left w:val="none" w:sz="0" w:space="0" w:color="auto"/>
        <w:bottom w:val="none" w:sz="0" w:space="0" w:color="auto"/>
        <w:right w:val="none" w:sz="0" w:space="0" w:color="auto"/>
      </w:divBdr>
    </w:div>
    <w:div w:id="1189487504">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201164143">
      <w:bodyDiv w:val="1"/>
      <w:marLeft w:val="0"/>
      <w:marRight w:val="0"/>
      <w:marTop w:val="0"/>
      <w:marBottom w:val="0"/>
      <w:divBdr>
        <w:top w:val="none" w:sz="0" w:space="0" w:color="auto"/>
        <w:left w:val="none" w:sz="0" w:space="0" w:color="auto"/>
        <w:bottom w:val="none" w:sz="0" w:space="0" w:color="auto"/>
        <w:right w:val="none" w:sz="0" w:space="0" w:color="auto"/>
      </w:divBdr>
    </w:div>
    <w:div w:id="1205677571">
      <w:bodyDiv w:val="1"/>
      <w:marLeft w:val="0"/>
      <w:marRight w:val="0"/>
      <w:marTop w:val="0"/>
      <w:marBottom w:val="0"/>
      <w:divBdr>
        <w:top w:val="none" w:sz="0" w:space="0" w:color="auto"/>
        <w:left w:val="none" w:sz="0" w:space="0" w:color="auto"/>
        <w:bottom w:val="none" w:sz="0" w:space="0" w:color="auto"/>
        <w:right w:val="none" w:sz="0" w:space="0" w:color="auto"/>
      </w:divBdr>
    </w:div>
    <w:div w:id="1211695217">
      <w:bodyDiv w:val="1"/>
      <w:marLeft w:val="0"/>
      <w:marRight w:val="0"/>
      <w:marTop w:val="0"/>
      <w:marBottom w:val="0"/>
      <w:divBdr>
        <w:top w:val="none" w:sz="0" w:space="0" w:color="auto"/>
        <w:left w:val="none" w:sz="0" w:space="0" w:color="auto"/>
        <w:bottom w:val="none" w:sz="0" w:space="0" w:color="auto"/>
        <w:right w:val="none" w:sz="0" w:space="0" w:color="auto"/>
      </w:divBdr>
    </w:div>
    <w:div w:id="1213075457">
      <w:bodyDiv w:val="1"/>
      <w:marLeft w:val="0"/>
      <w:marRight w:val="0"/>
      <w:marTop w:val="0"/>
      <w:marBottom w:val="0"/>
      <w:divBdr>
        <w:top w:val="none" w:sz="0" w:space="0" w:color="auto"/>
        <w:left w:val="none" w:sz="0" w:space="0" w:color="auto"/>
        <w:bottom w:val="none" w:sz="0" w:space="0" w:color="auto"/>
        <w:right w:val="none" w:sz="0" w:space="0" w:color="auto"/>
      </w:divBdr>
    </w:div>
    <w:div w:id="1229458620">
      <w:bodyDiv w:val="1"/>
      <w:marLeft w:val="0"/>
      <w:marRight w:val="0"/>
      <w:marTop w:val="0"/>
      <w:marBottom w:val="0"/>
      <w:divBdr>
        <w:top w:val="none" w:sz="0" w:space="0" w:color="auto"/>
        <w:left w:val="none" w:sz="0" w:space="0" w:color="auto"/>
        <w:bottom w:val="none" w:sz="0" w:space="0" w:color="auto"/>
        <w:right w:val="none" w:sz="0" w:space="0" w:color="auto"/>
      </w:divBdr>
    </w:div>
    <w:div w:id="1237281389">
      <w:bodyDiv w:val="1"/>
      <w:marLeft w:val="0"/>
      <w:marRight w:val="0"/>
      <w:marTop w:val="0"/>
      <w:marBottom w:val="0"/>
      <w:divBdr>
        <w:top w:val="none" w:sz="0" w:space="0" w:color="auto"/>
        <w:left w:val="none" w:sz="0" w:space="0" w:color="auto"/>
        <w:bottom w:val="none" w:sz="0" w:space="0" w:color="auto"/>
        <w:right w:val="none" w:sz="0" w:space="0" w:color="auto"/>
      </w:divBdr>
    </w:div>
    <w:div w:id="1237789766">
      <w:bodyDiv w:val="1"/>
      <w:marLeft w:val="0"/>
      <w:marRight w:val="0"/>
      <w:marTop w:val="0"/>
      <w:marBottom w:val="0"/>
      <w:divBdr>
        <w:top w:val="none" w:sz="0" w:space="0" w:color="auto"/>
        <w:left w:val="none" w:sz="0" w:space="0" w:color="auto"/>
        <w:bottom w:val="none" w:sz="0" w:space="0" w:color="auto"/>
        <w:right w:val="none" w:sz="0" w:space="0" w:color="auto"/>
      </w:divBdr>
    </w:div>
    <w:div w:id="1257595515">
      <w:bodyDiv w:val="1"/>
      <w:marLeft w:val="0"/>
      <w:marRight w:val="0"/>
      <w:marTop w:val="0"/>
      <w:marBottom w:val="0"/>
      <w:divBdr>
        <w:top w:val="none" w:sz="0" w:space="0" w:color="auto"/>
        <w:left w:val="none" w:sz="0" w:space="0" w:color="auto"/>
        <w:bottom w:val="none" w:sz="0" w:space="0" w:color="auto"/>
        <w:right w:val="none" w:sz="0" w:space="0" w:color="auto"/>
      </w:divBdr>
    </w:div>
    <w:div w:id="1262764628">
      <w:bodyDiv w:val="1"/>
      <w:marLeft w:val="0"/>
      <w:marRight w:val="0"/>
      <w:marTop w:val="0"/>
      <w:marBottom w:val="0"/>
      <w:divBdr>
        <w:top w:val="none" w:sz="0" w:space="0" w:color="auto"/>
        <w:left w:val="none" w:sz="0" w:space="0" w:color="auto"/>
        <w:bottom w:val="none" w:sz="0" w:space="0" w:color="auto"/>
        <w:right w:val="none" w:sz="0" w:space="0" w:color="auto"/>
      </w:divBdr>
    </w:div>
    <w:div w:id="1267813589">
      <w:bodyDiv w:val="1"/>
      <w:marLeft w:val="0"/>
      <w:marRight w:val="0"/>
      <w:marTop w:val="0"/>
      <w:marBottom w:val="0"/>
      <w:divBdr>
        <w:top w:val="none" w:sz="0" w:space="0" w:color="auto"/>
        <w:left w:val="none" w:sz="0" w:space="0" w:color="auto"/>
        <w:bottom w:val="none" w:sz="0" w:space="0" w:color="auto"/>
        <w:right w:val="none" w:sz="0" w:space="0" w:color="auto"/>
      </w:divBdr>
    </w:div>
    <w:div w:id="1277635744">
      <w:bodyDiv w:val="1"/>
      <w:marLeft w:val="0"/>
      <w:marRight w:val="0"/>
      <w:marTop w:val="0"/>
      <w:marBottom w:val="0"/>
      <w:divBdr>
        <w:top w:val="none" w:sz="0" w:space="0" w:color="auto"/>
        <w:left w:val="none" w:sz="0" w:space="0" w:color="auto"/>
        <w:bottom w:val="none" w:sz="0" w:space="0" w:color="auto"/>
        <w:right w:val="none" w:sz="0" w:space="0" w:color="auto"/>
      </w:divBdr>
    </w:div>
    <w:div w:id="1300064706">
      <w:bodyDiv w:val="1"/>
      <w:marLeft w:val="0"/>
      <w:marRight w:val="0"/>
      <w:marTop w:val="0"/>
      <w:marBottom w:val="0"/>
      <w:divBdr>
        <w:top w:val="none" w:sz="0" w:space="0" w:color="auto"/>
        <w:left w:val="none" w:sz="0" w:space="0" w:color="auto"/>
        <w:bottom w:val="none" w:sz="0" w:space="0" w:color="auto"/>
        <w:right w:val="none" w:sz="0" w:space="0" w:color="auto"/>
      </w:divBdr>
    </w:div>
    <w:div w:id="1300843737">
      <w:bodyDiv w:val="1"/>
      <w:marLeft w:val="0"/>
      <w:marRight w:val="0"/>
      <w:marTop w:val="0"/>
      <w:marBottom w:val="0"/>
      <w:divBdr>
        <w:top w:val="none" w:sz="0" w:space="0" w:color="auto"/>
        <w:left w:val="none" w:sz="0" w:space="0" w:color="auto"/>
        <w:bottom w:val="none" w:sz="0" w:space="0" w:color="auto"/>
        <w:right w:val="none" w:sz="0" w:space="0" w:color="auto"/>
      </w:divBdr>
    </w:div>
    <w:div w:id="1301031575">
      <w:bodyDiv w:val="1"/>
      <w:marLeft w:val="0"/>
      <w:marRight w:val="0"/>
      <w:marTop w:val="0"/>
      <w:marBottom w:val="0"/>
      <w:divBdr>
        <w:top w:val="none" w:sz="0" w:space="0" w:color="auto"/>
        <w:left w:val="none" w:sz="0" w:space="0" w:color="auto"/>
        <w:bottom w:val="none" w:sz="0" w:space="0" w:color="auto"/>
        <w:right w:val="none" w:sz="0" w:space="0" w:color="auto"/>
      </w:divBdr>
    </w:div>
    <w:div w:id="1303271138">
      <w:bodyDiv w:val="1"/>
      <w:marLeft w:val="0"/>
      <w:marRight w:val="0"/>
      <w:marTop w:val="0"/>
      <w:marBottom w:val="0"/>
      <w:divBdr>
        <w:top w:val="none" w:sz="0" w:space="0" w:color="auto"/>
        <w:left w:val="none" w:sz="0" w:space="0" w:color="auto"/>
        <w:bottom w:val="none" w:sz="0" w:space="0" w:color="auto"/>
        <w:right w:val="none" w:sz="0" w:space="0" w:color="auto"/>
      </w:divBdr>
    </w:div>
    <w:div w:id="1317800294">
      <w:bodyDiv w:val="1"/>
      <w:marLeft w:val="0"/>
      <w:marRight w:val="0"/>
      <w:marTop w:val="0"/>
      <w:marBottom w:val="0"/>
      <w:divBdr>
        <w:top w:val="none" w:sz="0" w:space="0" w:color="auto"/>
        <w:left w:val="none" w:sz="0" w:space="0" w:color="auto"/>
        <w:bottom w:val="none" w:sz="0" w:space="0" w:color="auto"/>
        <w:right w:val="none" w:sz="0" w:space="0" w:color="auto"/>
      </w:divBdr>
    </w:div>
    <w:div w:id="1318533868">
      <w:bodyDiv w:val="1"/>
      <w:marLeft w:val="0"/>
      <w:marRight w:val="0"/>
      <w:marTop w:val="0"/>
      <w:marBottom w:val="0"/>
      <w:divBdr>
        <w:top w:val="none" w:sz="0" w:space="0" w:color="auto"/>
        <w:left w:val="none" w:sz="0" w:space="0" w:color="auto"/>
        <w:bottom w:val="none" w:sz="0" w:space="0" w:color="auto"/>
        <w:right w:val="none" w:sz="0" w:space="0" w:color="auto"/>
      </w:divBdr>
    </w:div>
    <w:div w:id="1319502384">
      <w:bodyDiv w:val="1"/>
      <w:marLeft w:val="0"/>
      <w:marRight w:val="0"/>
      <w:marTop w:val="0"/>
      <w:marBottom w:val="0"/>
      <w:divBdr>
        <w:top w:val="none" w:sz="0" w:space="0" w:color="auto"/>
        <w:left w:val="none" w:sz="0" w:space="0" w:color="auto"/>
        <w:bottom w:val="none" w:sz="0" w:space="0" w:color="auto"/>
        <w:right w:val="none" w:sz="0" w:space="0" w:color="auto"/>
      </w:divBdr>
    </w:div>
    <w:div w:id="1341741081">
      <w:bodyDiv w:val="1"/>
      <w:marLeft w:val="0"/>
      <w:marRight w:val="0"/>
      <w:marTop w:val="0"/>
      <w:marBottom w:val="0"/>
      <w:divBdr>
        <w:top w:val="none" w:sz="0" w:space="0" w:color="auto"/>
        <w:left w:val="none" w:sz="0" w:space="0" w:color="auto"/>
        <w:bottom w:val="none" w:sz="0" w:space="0" w:color="auto"/>
        <w:right w:val="none" w:sz="0" w:space="0" w:color="auto"/>
      </w:divBdr>
    </w:div>
    <w:div w:id="1347714167">
      <w:bodyDiv w:val="1"/>
      <w:marLeft w:val="0"/>
      <w:marRight w:val="0"/>
      <w:marTop w:val="0"/>
      <w:marBottom w:val="0"/>
      <w:divBdr>
        <w:top w:val="none" w:sz="0" w:space="0" w:color="auto"/>
        <w:left w:val="none" w:sz="0" w:space="0" w:color="auto"/>
        <w:bottom w:val="none" w:sz="0" w:space="0" w:color="auto"/>
        <w:right w:val="none" w:sz="0" w:space="0" w:color="auto"/>
      </w:divBdr>
    </w:div>
    <w:div w:id="1348748922">
      <w:bodyDiv w:val="1"/>
      <w:marLeft w:val="0"/>
      <w:marRight w:val="0"/>
      <w:marTop w:val="0"/>
      <w:marBottom w:val="0"/>
      <w:divBdr>
        <w:top w:val="none" w:sz="0" w:space="0" w:color="auto"/>
        <w:left w:val="none" w:sz="0" w:space="0" w:color="auto"/>
        <w:bottom w:val="none" w:sz="0" w:space="0" w:color="auto"/>
        <w:right w:val="none" w:sz="0" w:space="0" w:color="auto"/>
      </w:divBdr>
    </w:div>
    <w:div w:id="1350183416">
      <w:bodyDiv w:val="1"/>
      <w:marLeft w:val="0"/>
      <w:marRight w:val="0"/>
      <w:marTop w:val="0"/>
      <w:marBottom w:val="0"/>
      <w:divBdr>
        <w:top w:val="none" w:sz="0" w:space="0" w:color="auto"/>
        <w:left w:val="none" w:sz="0" w:space="0" w:color="auto"/>
        <w:bottom w:val="none" w:sz="0" w:space="0" w:color="auto"/>
        <w:right w:val="none" w:sz="0" w:space="0" w:color="auto"/>
      </w:divBdr>
    </w:div>
    <w:div w:id="1359234261">
      <w:bodyDiv w:val="1"/>
      <w:marLeft w:val="0"/>
      <w:marRight w:val="0"/>
      <w:marTop w:val="0"/>
      <w:marBottom w:val="0"/>
      <w:divBdr>
        <w:top w:val="none" w:sz="0" w:space="0" w:color="auto"/>
        <w:left w:val="none" w:sz="0" w:space="0" w:color="auto"/>
        <w:bottom w:val="none" w:sz="0" w:space="0" w:color="auto"/>
        <w:right w:val="none" w:sz="0" w:space="0" w:color="auto"/>
      </w:divBdr>
    </w:div>
    <w:div w:id="1366709151">
      <w:bodyDiv w:val="1"/>
      <w:marLeft w:val="0"/>
      <w:marRight w:val="0"/>
      <w:marTop w:val="0"/>
      <w:marBottom w:val="0"/>
      <w:divBdr>
        <w:top w:val="none" w:sz="0" w:space="0" w:color="auto"/>
        <w:left w:val="none" w:sz="0" w:space="0" w:color="auto"/>
        <w:bottom w:val="none" w:sz="0" w:space="0" w:color="auto"/>
        <w:right w:val="none" w:sz="0" w:space="0" w:color="auto"/>
      </w:divBdr>
    </w:div>
    <w:div w:id="1372726997">
      <w:bodyDiv w:val="1"/>
      <w:marLeft w:val="0"/>
      <w:marRight w:val="0"/>
      <w:marTop w:val="0"/>
      <w:marBottom w:val="0"/>
      <w:divBdr>
        <w:top w:val="none" w:sz="0" w:space="0" w:color="auto"/>
        <w:left w:val="none" w:sz="0" w:space="0" w:color="auto"/>
        <w:bottom w:val="none" w:sz="0" w:space="0" w:color="auto"/>
        <w:right w:val="none" w:sz="0" w:space="0" w:color="auto"/>
      </w:divBdr>
    </w:div>
    <w:div w:id="1378160091">
      <w:bodyDiv w:val="1"/>
      <w:marLeft w:val="0"/>
      <w:marRight w:val="0"/>
      <w:marTop w:val="0"/>
      <w:marBottom w:val="0"/>
      <w:divBdr>
        <w:top w:val="none" w:sz="0" w:space="0" w:color="auto"/>
        <w:left w:val="none" w:sz="0" w:space="0" w:color="auto"/>
        <w:bottom w:val="none" w:sz="0" w:space="0" w:color="auto"/>
        <w:right w:val="none" w:sz="0" w:space="0" w:color="auto"/>
      </w:divBdr>
    </w:div>
    <w:div w:id="1378357420">
      <w:bodyDiv w:val="1"/>
      <w:marLeft w:val="0"/>
      <w:marRight w:val="0"/>
      <w:marTop w:val="0"/>
      <w:marBottom w:val="0"/>
      <w:divBdr>
        <w:top w:val="none" w:sz="0" w:space="0" w:color="auto"/>
        <w:left w:val="none" w:sz="0" w:space="0" w:color="auto"/>
        <w:bottom w:val="none" w:sz="0" w:space="0" w:color="auto"/>
        <w:right w:val="none" w:sz="0" w:space="0" w:color="auto"/>
      </w:divBdr>
    </w:div>
    <w:div w:id="1379475358">
      <w:bodyDiv w:val="1"/>
      <w:marLeft w:val="0"/>
      <w:marRight w:val="0"/>
      <w:marTop w:val="0"/>
      <w:marBottom w:val="0"/>
      <w:divBdr>
        <w:top w:val="none" w:sz="0" w:space="0" w:color="auto"/>
        <w:left w:val="none" w:sz="0" w:space="0" w:color="auto"/>
        <w:bottom w:val="none" w:sz="0" w:space="0" w:color="auto"/>
        <w:right w:val="none" w:sz="0" w:space="0" w:color="auto"/>
      </w:divBdr>
    </w:div>
    <w:div w:id="1381320940">
      <w:bodyDiv w:val="1"/>
      <w:marLeft w:val="0"/>
      <w:marRight w:val="0"/>
      <w:marTop w:val="0"/>
      <w:marBottom w:val="0"/>
      <w:divBdr>
        <w:top w:val="none" w:sz="0" w:space="0" w:color="auto"/>
        <w:left w:val="none" w:sz="0" w:space="0" w:color="auto"/>
        <w:bottom w:val="none" w:sz="0" w:space="0" w:color="auto"/>
        <w:right w:val="none" w:sz="0" w:space="0" w:color="auto"/>
      </w:divBdr>
    </w:div>
    <w:div w:id="1393191173">
      <w:bodyDiv w:val="1"/>
      <w:marLeft w:val="0"/>
      <w:marRight w:val="0"/>
      <w:marTop w:val="0"/>
      <w:marBottom w:val="0"/>
      <w:divBdr>
        <w:top w:val="none" w:sz="0" w:space="0" w:color="auto"/>
        <w:left w:val="none" w:sz="0" w:space="0" w:color="auto"/>
        <w:bottom w:val="none" w:sz="0" w:space="0" w:color="auto"/>
        <w:right w:val="none" w:sz="0" w:space="0" w:color="auto"/>
      </w:divBdr>
    </w:div>
    <w:div w:id="1398241298">
      <w:bodyDiv w:val="1"/>
      <w:marLeft w:val="0"/>
      <w:marRight w:val="0"/>
      <w:marTop w:val="0"/>
      <w:marBottom w:val="0"/>
      <w:divBdr>
        <w:top w:val="none" w:sz="0" w:space="0" w:color="auto"/>
        <w:left w:val="none" w:sz="0" w:space="0" w:color="auto"/>
        <w:bottom w:val="none" w:sz="0" w:space="0" w:color="auto"/>
        <w:right w:val="none" w:sz="0" w:space="0" w:color="auto"/>
      </w:divBdr>
    </w:div>
    <w:div w:id="1403797798">
      <w:bodyDiv w:val="1"/>
      <w:marLeft w:val="0"/>
      <w:marRight w:val="0"/>
      <w:marTop w:val="0"/>
      <w:marBottom w:val="0"/>
      <w:divBdr>
        <w:top w:val="none" w:sz="0" w:space="0" w:color="auto"/>
        <w:left w:val="none" w:sz="0" w:space="0" w:color="auto"/>
        <w:bottom w:val="none" w:sz="0" w:space="0" w:color="auto"/>
        <w:right w:val="none" w:sz="0" w:space="0" w:color="auto"/>
      </w:divBdr>
    </w:div>
    <w:div w:id="1409841084">
      <w:bodyDiv w:val="1"/>
      <w:marLeft w:val="0"/>
      <w:marRight w:val="0"/>
      <w:marTop w:val="0"/>
      <w:marBottom w:val="0"/>
      <w:divBdr>
        <w:top w:val="none" w:sz="0" w:space="0" w:color="auto"/>
        <w:left w:val="none" w:sz="0" w:space="0" w:color="auto"/>
        <w:bottom w:val="none" w:sz="0" w:space="0" w:color="auto"/>
        <w:right w:val="none" w:sz="0" w:space="0" w:color="auto"/>
      </w:divBdr>
    </w:div>
    <w:div w:id="1423574419">
      <w:bodyDiv w:val="1"/>
      <w:marLeft w:val="0"/>
      <w:marRight w:val="0"/>
      <w:marTop w:val="0"/>
      <w:marBottom w:val="0"/>
      <w:divBdr>
        <w:top w:val="none" w:sz="0" w:space="0" w:color="auto"/>
        <w:left w:val="none" w:sz="0" w:space="0" w:color="auto"/>
        <w:bottom w:val="none" w:sz="0" w:space="0" w:color="auto"/>
        <w:right w:val="none" w:sz="0" w:space="0" w:color="auto"/>
      </w:divBdr>
    </w:div>
    <w:div w:id="1423837128">
      <w:bodyDiv w:val="1"/>
      <w:marLeft w:val="0"/>
      <w:marRight w:val="0"/>
      <w:marTop w:val="0"/>
      <w:marBottom w:val="0"/>
      <w:divBdr>
        <w:top w:val="none" w:sz="0" w:space="0" w:color="auto"/>
        <w:left w:val="none" w:sz="0" w:space="0" w:color="auto"/>
        <w:bottom w:val="none" w:sz="0" w:space="0" w:color="auto"/>
        <w:right w:val="none" w:sz="0" w:space="0" w:color="auto"/>
      </w:divBdr>
    </w:div>
    <w:div w:id="1430395669">
      <w:bodyDiv w:val="1"/>
      <w:marLeft w:val="0"/>
      <w:marRight w:val="0"/>
      <w:marTop w:val="0"/>
      <w:marBottom w:val="0"/>
      <w:divBdr>
        <w:top w:val="none" w:sz="0" w:space="0" w:color="auto"/>
        <w:left w:val="none" w:sz="0" w:space="0" w:color="auto"/>
        <w:bottom w:val="none" w:sz="0" w:space="0" w:color="auto"/>
        <w:right w:val="none" w:sz="0" w:space="0" w:color="auto"/>
      </w:divBdr>
    </w:div>
    <w:div w:id="1432698457">
      <w:bodyDiv w:val="1"/>
      <w:marLeft w:val="0"/>
      <w:marRight w:val="0"/>
      <w:marTop w:val="0"/>
      <w:marBottom w:val="0"/>
      <w:divBdr>
        <w:top w:val="none" w:sz="0" w:space="0" w:color="auto"/>
        <w:left w:val="none" w:sz="0" w:space="0" w:color="auto"/>
        <w:bottom w:val="none" w:sz="0" w:space="0" w:color="auto"/>
        <w:right w:val="none" w:sz="0" w:space="0" w:color="auto"/>
      </w:divBdr>
    </w:div>
    <w:div w:id="1433167832">
      <w:bodyDiv w:val="1"/>
      <w:marLeft w:val="0"/>
      <w:marRight w:val="0"/>
      <w:marTop w:val="0"/>
      <w:marBottom w:val="0"/>
      <w:divBdr>
        <w:top w:val="none" w:sz="0" w:space="0" w:color="auto"/>
        <w:left w:val="none" w:sz="0" w:space="0" w:color="auto"/>
        <w:bottom w:val="none" w:sz="0" w:space="0" w:color="auto"/>
        <w:right w:val="none" w:sz="0" w:space="0" w:color="auto"/>
      </w:divBdr>
    </w:div>
    <w:div w:id="1433208111">
      <w:bodyDiv w:val="1"/>
      <w:marLeft w:val="0"/>
      <w:marRight w:val="0"/>
      <w:marTop w:val="0"/>
      <w:marBottom w:val="0"/>
      <w:divBdr>
        <w:top w:val="none" w:sz="0" w:space="0" w:color="auto"/>
        <w:left w:val="none" w:sz="0" w:space="0" w:color="auto"/>
        <w:bottom w:val="none" w:sz="0" w:space="0" w:color="auto"/>
        <w:right w:val="none" w:sz="0" w:space="0" w:color="auto"/>
      </w:divBdr>
    </w:div>
    <w:div w:id="1435321330">
      <w:bodyDiv w:val="1"/>
      <w:marLeft w:val="0"/>
      <w:marRight w:val="0"/>
      <w:marTop w:val="0"/>
      <w:marBottom w:val="0"/>
      <w:divBdr>
        <w:top w:val="none" w:sz="0" w:space="0" w:color="auto"/>
        <w:left w:val="none" w:sz="0" w:space="0" w:color="auto"/>
        <w:bottom w:val="none" w:sz="0" w:space="0" w:color="auto"/>
        <w:right w:val="none" w:sz="0" w:space="0" w:color="auto"/>
      </w:divBdr>
    </w:div>
    <w:div w:id="1436289599">
      <w:bodyDiv w:val="1"/>
      <w:marLeft w:val="0"/>
      <w:marRight w:val="0"/>
      <w:marTop w:val="0"/>
      <w:marBottom w:val="0"/>
      <w:divBdr>
        <w:top w:val="none" w:sz="0" w:space="0" w:color="auto"/>
        <w:left w:val="none" w:sz="0" w:space="0" w:color="auto"/>
        <w:bottom w:val="none" w:sz="0" w:space="0" w:color="auto"/>
        <w:right w:val="none" w:sz="0" w:space="0" w:color="auto"/>
      </w:divBdr>
    </w:div>
    <w:div w:id="1439445773">
      <w:bodyDiv w:val="1"/>
      <w:marLeft w:val="0"/>
      <w:marRight w:val="0"/>
      <w:marTop w:val="0"/>
      <w:marBottom w:val="0"/>
      <w:divBdr>
        <w:top w:val="none" w:sz="0" w:space="0" w:color="auto"/>
        <w:left w:val="none" w:sz="0" w:space="0" w:color="auto"/>
        <w:bottom w:val="none" w:sz="0" w:space="0" w:color="auto"/>
        <w:right w:val="none" w:sz="0" w:space="0" w:color="auto"/>
      </w:divBdr>
    </w:div>
    <w:div w:id="1443301792">
      <w:bodyDiv w:val="1"/>
      <w:marLeft w:val="0"/>
      <w:marRight w:val="0"/>
      <w:marTop w:val="0"/>
      <w:marBottom w:val="0"/>
      <w:divBdr>
        <w:top w:val="none" w:sz="0" w:space="0" w:color="auto"/>
        <w:left w:val="none" w:sz="0" w:space="0" w:color="auto"/>
        <w:bottom w:val="none" w:sz="0" w:space="0" w:color="auto"/>
        <w:right w:val="none" w:sz="0" w:space="0" w:color="auto"/>
      </w:divBdr>
    </w:div>
    <w:div w:id="1492672334">
      <w:bodyDiv w:val="1"/>
      <w:marLeft w:val="0"/>
      <w:marRight w:val="0"/>
      <w:marTop w:val="0"/>
      <w:marBottom w:val="0"/>
      <w:divBdr>
        <w:top w:val="none" w:sz="0" w:space="0" w:color="auto"/>
        <w:left w:val="none" w:sz="0" w:space="0" w:color="auto"/>
        <w:bottom w:val="none" w:sz="0" w:space="0" w:color="auto"/>
        <w:right w:val="none" w:sz="0" w:space="0" w:color="auto"/>
      </w:divBdr>
    </w:div>
    <w:div w:id="1493139359">
      <w:bodyDiv w:val="1"/>
      <w:marLeft w:val="0"/>
      <w:marRight w:val="0"/>
      <w:marTop w:val="0"/>
      <w:marBottom w:val="0"/>
      <w:divBdr>
        <w:top w:val="none" w:sz="0" w:space="0" w:color="auto"/>
        <w:left w:val="none" w:sz="0" w:space="0" w:color="auto"/>
        <w:bottom w:val="none" w:sz="0" w:space="0" w:color="auto"/>
        <w:right w:val="none" w:sz="0" w:space="0" w:color="auto"/>
      </w:divBdr>
    </w:div>
    <w:div w:id="1495561477">
      <w:bodyDiv w:val="1"/>
      <w:marLeft w:val="0"/>
      <w:marRight w:val="0"/>
      <w:marTop w:val="0"/>
      <w:marBottom w:val="0"/>
      <w:divBdr>
        <w:top w:val="none" w:sz="0" w:space="0" w:color="auto"/>
        <w:left w:val="none" w:sz="0" w:space="0" w:color="auto"/>
        <w:bottom w:val="none" w:sz="0" w:space="0" w:color="auto"/>
        <w:right w:val="none" w:sz="0" w:space="0" w:color="auto"/>
      </w:divBdr>
    </w:div>
    <w:div w:id="1512455691">
      <w:bodyDiv w:val="1"/>
      <w:marLeft w:val="0"/>
      <w:marRight w:val="0"/>
      <w:marTop w:val="0"/>
      <w:marBottom w:val="0"/>
      <w:divBdr>
        <w:top w:val="none" w:sz="0" w:space="0" w:color="auto"/>
        <w:left w:val="none" w:sz="0" w:space="0" w:color="auto"/>
        <w:bottom w:val="none" w:sz="0" w:space="0" w:color="auto"/>
        <w:right w:val="none" w:sz="0" w:space="0" w:color="auto"/>
      </w:divBdr>
    </w:div>
    <w:div w:id="1512644145">
      <w:bodyDiv w:val="1"/>
      <w:marLeft w:val="0"/>
      <w:marRight w:val="0"/>
      <w:marTop w:val="0"/>
      <w:marBottom w:val="0"/>
      <w:divBdr>
        <w:top w:val="none" w:sz="0" w:space="0" w:color="auto"/>
        <w:left w:val="none" w:sz="0" w:space="0" w:color="auto"/>
        <w:bottom w:val="none" w:sz="0" w:space="0" w:color="auto"/>
        <w:right w:val="none" w:sz="0" w:space="0" w:color="auto"/>
      </w:divBdr>
    </w:div>
    <w:div w:id="1530217815">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34341432">
      <w:bodyDiv w:val="1"/>
      <w:marLeft w:val="0"/>
      <w:marRight w:val="0"/>
      <w:marTop w:val="0"/>
      <w:marBottom w:val="0"/>
      <w:divBdr>
        <w:top w:val="none" w:sz="0" w:space="0" w:color="auto"/>
        <w:left w:val="none" w:sz="0" w:space="0" w:color="auto"/>
        <w:bottom w:val="none" w:sz="0" w:space="0" w:color="auto"/>
        <w:right w:val="none" w:sz="0" w:space="0" w:color="auto"/>
      </w:divBdr>
    </w:div>
    <w:div w:id="1542552925">
      <w:bodyDiv w:val="1"/>
      <w:marLeft w:val="0"/>
      <w:marRight w:val="0"/>
      <w:marTop w:val="0"/>
      <w:marBottom w:val="0"/>
      <w:divBdr>
        <w:top w:val="none" w:sz="0" w:space="0" w:color="auto"/>
        <w:left w:val="none" w:sz="0" w:space="0" w:color="auto"/>
        <w:bottom w:val="none" w:sz="0" w:space="0" w:color="auto"/>
        <w:right w:val="none" w:sz="0" w:space="0" w:color="auto"/>
      </w:divBdr>
    </w:div>
    <w:div w:id="1547259570">
      <w:bodyDiv w:val="1"/>
      <w:marLeft w:val="0"/>
      <w:marRight w:val="0"/>
      <w:marTop w:val="0"/>
      <w:marBottom w:val="0"/>
      <w:divBdr>
        <w:top w:val="none" w:sz="0" w:space="0" w:color="auto"/>
        <w:left w:val="none" w:sz="0" w:space="0" w:color="auto"/>
        <w:bottom w:val="none" w:sz="0" w:space="0" w:color="auto"/>
        <w:right w:val="none" w:sz="0" w:space="0" w:color="auto"/>
      </w:divBdr>
    </w:div>
    <w:div w:id="1553269030">
      <w:bodyDiv w:val="1"/>
      <w:marLeft w:val="0"/>
      <w:marRight w:val="0"/>
      <w:marTop w:val="0"/>
      <w:marBottom w:val="0"/>
      <w:divBdr>
        <w:top w:val="none" w:sz="0" w:space="0" w:color="auto"/>
        <w:left w:val="none" w:sz="0" w:space="0" w:color="auto"/>
        <w:bottom w:val="none" w:sz="0" w:space="0" w:color="auto"/>
        <w:right w:val="none" w:sz="0" w:space="0" w:color="auto"/>
      </w:divBdr>
    </w:div>
    <w:div w:id="1561938091">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578517544">
      <w:bodyDiv w:val="1"/>
      <w:marLeft w:val="0"/>
      <w:marRight w:val="0"/>
      <w:marTop w:val="0"/>
      <w:marBottom w:val="0"/>
      <w:divBdr>
        <w:top w:val="none" w:sz="0" w:space="0" w:color="auto"/>
        <w:left w:val="none" w:sz="0" w:space="0" w:color="auto"/>
        <w:bottom w:val="none" w:sz="0" w:space="0" w:color="auto"/>
        <w:right w:val="none" w:sz="0" w:space="0" w:color="auto"/>
      </w:divBdr>
    </w:div>
    <w:div w:id="1580365481">
      <w:bodyDiv w:val="1"/>
      <w:marLeft w:val="0"/>
      <w:marRight w:val="0"/>
      <w:marTop w:val="0"/>
      <w:marBottom w:val="0"/>
      <w:divBdr>
        <w:top w:val="none" w:sz="0" w:space="0" w:color="auto"/>
        <w:left w:val="none" w:sz="0" w:space="0" w:color="auto"/>
        <w:bottom w:val="none" w:sz="0" w:space="0" w:color="auto"/>
        <w:right w:val="none" w:sz="0" w:space="0" w:color="auto"/>
      </w:divBdr>
    </w:div>
    <w:div w:id="1582368433">
      <w:bodyDiv w:val="1"/>
      <w:marLeft w:val="0"/>
      <w:marRight w:val="0"/>
      <w:marTop w:val="0"/>
      <w:marBottom w:val="0"/>
      <w:divBdr>
        <w:top w:val="none" w:sz="0" w:space="0" w:color="auto"/>
        <w:left w:val="none" w:sz="0" w:space="0" w:color="auto"/>
        <w:bottom w:val="none" w:sz="0" w:space="0" w:color="auto"/>
        <w:right w:val="none" w:sz="0" w:space="0" w:color="auto"/>
      </w:divBdr>
    </w:div>
    <w:div w:id="1591425165">
      <w:bodyDiv w:val="1"/>
      <w:marLeft w:val="0"/>
      <w:marRight w:val="0"/>
      <w:marTop w:val="0"/>
      <w:marBottom w:val="0"/>
      <w:divBdr>
        <w:top w:val="none" w:sz="0" w:space="0" w:color="auto"/>
        <w:left w:val="none" w:sz="0" w:space="0" w:color="auto"/>
        <w:bottom w:val="none" w:sz="0" w:space="0" w:color="auto"/>
        <w:right w:val="none" w:sz="0" w:space="0" w:color="auto"/>
      </w:divBdr>
    </w:div>
    <w:div w:id="1600286581">
      <w:bodyDiv w:val="1"/>
      <w:marLeft w:val="0"/>
      <w:marRight w:val="0"/>
      <w:marTop w:val="0"/>
      <w:marBottom w:val="0"/>
      <w:divBdr>
        <w:top w:val="none" w:sz="0" w:space="0" w:color="auto"/>
        <w:left w:val="none" w:sz="0" w:space="0" w:color="auto"/>
        <w:bottom w:val="none" w:sz="0" w:space="0" w:color="auto"/>
        <w:right w:val="none" w:sz="0" w:space="0" w:color="auto"/>
      </w:divBdr>
    </w:div>
    <w:div w:id="1601908222">
      <w:bodyDiv w:val="1"/>
      <w:marLeft w:val="0"/>
      <w:marRight w:val="0"/>
      <w:marTop w:val="0"/>
      <w:marBottom w:val="0"/>
      <w:divBdr>
        <w:top w:val="none" w:sz="0" w:space="0" w:color="auto"/>
        <w:left w:val="none" w:sz="0" w:space="0" w:color="auto"/>
        <w:bottom w:val="none" w:sz="0" w:space="0" w:color="auto"/>
        <w:right w:val="none" w:sz="0" w:space="0" w:color="auto"/>
      </w:divBdr>
    </w:div>
    <w:div w:id="1602031655">
      <w:bodyDiv w:val="1"/>
      <w:marLeft w:val="0"/>
      <w:marRight w:val="0"/>
      <w:marTop w:val="0"/>
      <w:marBottom w:val="0"/>
      <w:divBdr>
        <w:top w:val="none" w:sz="0" w:space="0" w:color="auto"/>
        <w:left w:val="none" w:sz="0" w:space="0" w:color="auto"/>
        <w:bottom w:val="none" w:sz="0" w:space="0" w:color="auto"/>
        <w:right w:val="none" w:sz="0" w:space="0" w:color="auto"/>
      </w:divBdr>
    </w:div>
    <w:div w:id="1603993996">
      <w:bodyDiv w:val="1"/>
      <w:marLeft w:val="0"/>
      <w:marRight w:val="0"/>
      <w:marTop w:val="0"/>
      <w:marBottom w:val="0"/>
      <w:divBdr>
        <w:top w:val="none" w:sz="0" w:space="0" w:color="auto"/>
        <w:left w:val="none" w:sz="0" w:space="0" w:color="auto"/>
        <w:bottom w:val="none" w:sz="0" w:space="0" w:color="auto"/>
        <w:right w:val="none" w:sz="0" w:space="0" w:color="auto"/>
      </w:divBdr>
    </w:div>
    <w:div w:id="1607809424">
      <w:bodyDiv w:val="1"/>
      <w:marLeft w:val="0"/>
      <w:marRight w:val="0"/>
      <w:marTop w:val="0"/>
      <w:marBottom w:val="0"/>
      <w:divBdr>
        <w:top w:val="none" w:sz="0" w:space="0" w:color="auto"/>
        <w:left w:val="none" w:sz="0" w:space="0" w:color="auto"/>
        <w:bottom w:val="none" w:sz="0" w:space="0" w:color="auto"/>
        <w:right w:val="none" w:sz="0" w:space="0" w:color="auto"/>
      </w:divBdr>
    </w:div>
    <w:div w:id="1614050418">
      <w:bodyDiv w:val="1"/>
      <w:marLeft w:val="0"/>
      <w:marRight w:val="0"/>
      <w:marTop w:val="0"/>
      <w:marBottom w:val="0"/>
      <w:divBdr>
        <w:top w:val="none" w:sz="0" w:space="0" w:color="auto"/>
        <w:left w:val="none" w:sz="0" w:space="0" w:color="auto"/>
        <w:bottom w:val="none" w:sz="0" w:space="0" w:color="auto"/>
        <w:right w:val="none" w:sz="0" w:space="0" w:color="auto"/>
      </w:divBdr>
    </w:div>
    <w:div w:id="1614283729">
      <w:bodyDiv w:val="1"/>
      <w:marLeft w:val="0"/>
      <w:marRight w:val="0"/>
      <w:marTop w:val="0"/>
      <w:marBottom w:val="0"/>
      <w:divBdr>
        <w:top w:val="none" w:sz="0" w:space="0" w:color="auto"/>
        <w:left w:val="none" w:sz="0" w:space="0" w:color="auto"/>
        <w:bottom w:val="none" w:sz="0" w:space="0" w:color="auto"/>
        <w:right w:val="none" w:sz="0" w:space="0" w:color="auto"/>
      </w:divBdr>
    </w:div>
    <w:div w:id="1614748341">
      <w:bodyDiv w:val="1"/>
      <w:marLeft w:val="0"/>
      <w:marRight w:val="0"/>
      <w:marTop w:val="0"/>
      <w:marBottom w:val="0"/>
      <w:divBdr>
        <w:top w:val="none" w:sz="0" w:space="0" w:color="auto"/>
        <w:left w:val="none" w:sz="0" w:space="0" w:color="auto"/>
        <w:bottom w:val="none" w:sz="0" w:space="0" w:color="auto"/>
        <w:right w:val="none" w:sz="0" w:space="0" w:color="auto"/>
      </w:divBdr>
    </w:div>
    <w:div w:id="1628854162">
      <w:bodyDiv w:val="1"/>
      <w:marLeft w:val="0"/>
      <w:marRight w:val="0"/>
      <w:marTop w:val="0"/>
      <w:marBottom w:val="0"/>
      <w:divBdr>
        <w:top w:val="none" w:sz="0" w:space="0" w:color="auto"/>
        <w:left w:val="none" w:sz="0" w:space="0" w:color="auto"/>
        <w:bottom w:val="none" w:sz="0" w:space="0" w:color="auto"/>
        <w:right w:val="none" w:sz="0" w:space="0" w:color="auto"/>
      </w:divBdr>
    </w:div>
    <w:div w:id="1634746110">
      <w:bodyDiv w:val="1"/>
      <w:marLeft w:val="0"/>
      <w:marRight w:val="0"/>
      <w:marTop w:val="0"/>
      <w:marBottom w:val="0"/>
      <w:divBdr>
        <w:top w:val="none" w:sz="0" w:space="0" w:color="auto"/>
        <w:left w:val="none" w:sz="0" w:space="0" w:color="auto"/>
        <w:bottom w:val="none" w:sz="0" w:space="0" w:color="auto"/>
        <w:right w:val="none" w:sz="0" w:space="0" w:color="auto"/>
      </w:divBdr>
    </w:div>
    <w:div w:id="1644457671">
      <w:bodyDiv w:val="1"/>
      <w:marLeft w:val="0"/>
      <w:marRight w:val="0"/>
      <w:marTop w:val="0"/>
      <w:marBottom w:val="0"/>
      <w:divBdr>
        <w:top w:val="none" w:sz="0" w:space="0" w:color="auto"/>
        <w:left w:val="none" w:sz="0" w:space="0" w:color="auto"/>
        <w:bottom w:val="none" w:sz="0" w:space="0" w:color="auto"/>
        <w:right w:val="none" w:sz="0" w:space="0" w:color="auto"/>
      </w:divBdr>
    </w:div>
    <w:div w:id="1652247298">
      <w:bodyDiv w:val="1"/>
      <w:marLeft w:val="0"/>
      <w:marRight w:val="0"/>
      <w:marTop w:val="0"/>
      <w:marBottom w:val="0"/>
      <w:divBdr>
        <w:top w:val="none" w:sz="0" w:space="0" w:color="auto"/>
        <w:left w:val="none" w:sz="0" w:space="0" w:color="auto"/>
        <w:bottom w:val="none" w:sz="0" w:space="0" w:color="auto"/>
        <w:right w:val="none" w:sz="0" w:space="0" w:color="auto"/>
      </w:divBdr>
    </w:div>
    <w:div w:id="1672442456">
      <w:bodyDiv w:val="1"/>
      <w:marLeft w:val="0"/>
      <w:marRight w:val="0"/>
      <w:marTop w:val="0"/>
      <w:marBottom w:val="0"/>
      <w:divBdr>
        <w:top w:val="none" w:sz="0" w:space="0" w:color="auto"/>
        <w:left w:val="none" w:sz="0" w:space="0" w:color="auto"/>
        <w:bottom w:val="none" w:sz="0" w:space="0" w:color="auto"/>
        <w:right w:val="none" w:sz="0" w:space="0" w:color="auto"/>
      </w:divBdr>
    </w:div>
    <w:div w:id="1675961846">
      <w:bodyDiv w:val="1"/>
      <w:marLeft w:val="0"/>
      <w:marRight w:val="0"/>
      <w:marTop w:val="0"/>
      <w:marBottom w:val="0"/>
      <w:divBdr>
        <w:top w:val="none" w:sz="0" w:space="0" w:color="auto"/>
        <w:left w:val="none" w:sz="0" w:space="0" w:color="auto"/>
        <w:bottom w:val="none" w:sz="0" w:space="0" w:color="auto"/>
        <w:right w:val="none" w:sz="0" w:space="0" w:color="auto"/>
      </w:divBdr>
    </w:div>
    <w:div w:id="1677809200">
      <w:bodyDiv w:val="1"/>
      <w:marLeft w:val="0"/>
      <w:marRight w:val="0"/>
      <w:marTop w:val="0"/>
      <w:marBottom w:val="0"/>
      <w:divBdr>
        <w:top w:val="none" w:sz="0" w:space="0" w:color="auto"/>
        <w:left w:val="none" w:sz="0" w:space="0" w:color="auto"/>
        <w:bottom w:val="none" w:sz="0" w:space="0" w:color="auto"/>
        <w:right w:val="none" w:sz="0" w:space="0" w:color="auto"/>
      </w:divBdr>
    </w:div>
    <w:div w:id="1685135590">
      <w:bodyDiv w:val="1"/>
      <w:marLeft w:val="0"/>
      <w:marRight w:val="0"/>
      <w:marTop w:val="0"/>
      <w:marBottom w:val="0"/>
      <w:divBdr>
        <w:top w:val="none" w:sz="0" w:space="0" w:color="auto"/>
        <w:left w:val="none" w:sz="0" w:space="0" w:color="auto"/>
        <w:bottom w:val="none" w:sz="0" w:space="0" w:color="auto"/>
        <w:right w:val="none" w:sz="0" w:space="0" w:color="auto"/>
      </w:divBdr>
    </w:div>
    <w:div w:id="1698921522">
      <w:bodyDiv w:val="1"/>
      <w:marLeft w:val="0"/>
      <w:marRight w:val="0"/>
      <w:marTop w:val="0"/>
      <w:marBottom w:val="0"/>
      <w:divBdr>
        <w:top w:val="none" w:sz="0" w:space="0" w:color="auto"/>
        <w:left w:val="none" w:sz="0" w:space="0" w:color="auto"/>
        <w:bottom w:val="none" w:sz="0" w:space="0" w:color="auto"/>
        <w:right w:val="none" w:sz="0" w:space="0" w:color="auto"/>
      </w:divBdr>
    </w:div>
    <w:div w:id="1719014666">
      <w:bodyDiv w:val="1"/>
      <w:marLeft w:val="0"/>
      <w:marRight w:val="0"/>
      <w:marTop w:val="0"/>
      <w:marBottom w:val="0"/>
      <w:divBdr>
        <w:top w:val="none" w:sz="0" w:space="0" w:color="auto"/>
        <w:left w:val="none" w:sz="0" w:space="0" w:color="auto"/>
        <w:bottom w:val="none" w:sz="0" w:space="0" w:color="auto"/>
        <w:right w:val="none" w:sz="0" w:space="0" w:color="auto"/>
      </w:divBdr>
    </w:div>
    <w:div w:id="1733583117">
      <w:bodyDiv w:val="1"/>
      <w:marLeft w:val="0"/>
      <w:marRight w:val="0"/>
      <w:marTop w:val="0"/>
      <w:marBottom w:val="0"/>
      <w:divBdr>
        <w:top w:val="none" w:sz="0" w:space="0" w:color="auto"/>
        <w:left w:val="none" w:sz="0" w:space="0" w:color="auto"/>
        <w:bottom w:val="none" w:sz="0" w:space="0" w:color="auto"/>
        <w:right w:val="none" w:sz="0" w:space="0" w:color="auto"/>
      </w:divBdr>
    </w:div>
    <w:div w:id="1738673541">
      <w:bodyDiv w:val="1"/>
      <w:marLeft w:val="0"/>
      <w:marRight w:val="0"/>
      <w:marTop w:val="0"/>
      <w:marBottom w:val="0"/>
      <w:divBdr>
        <w:top w:val="none" w:sz="0" w:space="0" w:color="auto"/>
        <w:left w:val="none" w:sz="0" w:space="0" w:color="auto"/>
        <w:bottom w:val="none" w:sz="0" w:space="0" w:color="auto"/>
        <w:right w:val="none" w:sz="0" w:space="0" w:color="auto"/>
      </w:divBdr>
    </w:div>
    <w:div w:id="1742752579">
      <w:bodyDiv w:val="1"/>
      <w:marLeft w:val="0"/>
      <w:marRight w:val="0"/>
      <w:marTop w:val="0"/>
      <w:marBottom w:val="0"/>
      <w:divBdr>
        <w:top w:val="none" w:sz="0" w:space="0" w:color="auto"/>
        <w:left w:val="none" w:sz="0" w:space="0" w:color="auto"/>
        <w:bottom w:val="none" w:sz="0" w:space="0" w:color="auto"/>
        <w:right w:val="none" w:sz="0" w:space="0" w:color="auto"/>
      </w:divBdr>
    </w:div>
    <w:div w:id="1767388137">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781606222">
      <w:bodyDiv w:val="1"/>
      <w:marLeft w:val="0"/>
      <w:marRight w:val="0"/>
      <w:marTop w:val="0"/>
      <w:marBottom w:val="0"/>
      <w:divBdr>
        <w:top w:val="none" w:sz="0" w:space="0" w:color="auto"/>
        <w:left w:val="none" w:sz="0" w:space="0" w:color="auto"/>
        <w:bottom w:val="none" w:sz="0" w:space="0" w:color="auto"/>
        <w:right w:val="none" w:sz="0" w:space="0" w:color="auto"/>
      </w:divBdr>
    </w:div>
    <w:div w:id="1785731864">
      <w:bodyDiv w:val="1"/>
      <w:marLeft w:val="0"/>
      <w:marRight w:val="0"/>
      <w:marTop w:val="0"/>
      <w:marBottom w:val="0"/>
      <w:divBdr>
        <w:top w:val="none" w:sz="0" w:space="0" w:color="auto"/>
        <w:left w:val="none" w:sz="0" w:space="0" w:color="auto"/>
        <w:bottom w:val="none" w:sz="0" w:space="0" w:color="auto"/>
        <w:right w:val="none" w:sz="0" w:space="0" w:color="auto"/>
      </w:divBdr>
    </w:div>
    <w:div w:id="1791195848">
      <w:bodyDiv w:val="1"/>
      <w:marLeft w:val="0"/>
      <w:marRight w:val="0"/>
      <w:marTop w:val="0"/>
      <w:marBottom w:val="0"/>
      <w:divBdr>
        <w:top w:val="none" w:sz="0" w:space="0" w:color="auto"/>
        <w:left w:val="none" w:sz="0" w:space="0" w:color="auto"/>
        <w:bottom w:val="none" w:sz="0" w:space="0" w:color="auto"/>
        <w:right w:val="none" w:sz="0" w:space="0" w:color="auto"/>
      </w:divBdr>
    </w:div>
    <w:div w:id="1795633674">
      <w:bodyDiv w:val="1"/>
      <w:marLeft w:val="0"/>
      <w:marRight w:val="0"/>
      <w:marTop w:val="0"/>
      <w:marBottom w:val="0"/>
      <w:divBdr>
        <w:top w:val="none" w:sz="0" w:space="0" w:color="auto"/>
        <w:left w:val="none" w:sz="0" w:space="0" w:color="auto"/>
        <w:bottom w:val="none" w:sz="0" w:space="0" w:color="auto"/>
        <w:right w:val="none" w:sz="0" w:space="0" w:color="auto"/>
      </w:divBdr>
    </w:div>
    <w:div w:id="1798718856">
      <w:bodyDiv w:val="1"/>
      <w:marLeft w:val="0"/>
      <w:marRight w:val="0"/>
      <w:marTop w:val="0"/>
      <w:marBottom w:val="0"/>
      <w:divBdr>
        <w:top w:val="none" w:sz="0" w:space="0" w:color="auto"/>
        <w:left w:val="none" w:sz="0" w:space="0" w:color="auto"/>
        <w:bottom w:val="none" w:sz="0" w:space="0" w:color="auto"/>
        <w:right w:val="none" w:sz="0" w:space="0" w:color="auto"/>
      </w:divBdr>
    </w:div>
    <w:div w:id="1804617443">
      <w:bodyDiv w:val="1"/>
      <w:marLeft w:val="0"/>
      <w:marRight w:val="0"/>
      <w:marTop w:val="0"/>
      <w:marBottom w:val="0"/>
      <w:divBdr>
        <w:top w:val="none" w:sz="0" w:space="0" w:color="auto"/>
        <w:left w:val="none" w:sz="0" w:space="0" w:color="auto"/>
        <w:bottom w:val="none" w:sz="0" w:space="0" w:color="auto"/>
        <w:right w:val="none" w:sz="0" w:space="0" w:color="auto"/>
      </w:divBdr>
    </w:div>
    <w:div w:id="1806896783">
      <w:bodyDiv w:val="1"/>
      <w:marLeft w:val="0"/>
      <w:marRight w:val="0"/>
      <w:marTop w:val="0"/>
      <w:marBottom w:val="0"/>
      <w:divBdr>
        <w:top w:val="none" w:sz="0" w:space="0" w:color="auto"/>
        <w:left w:val="none" w:sz="0" w:space="0" w:color="auto"/>
        <w:bottom w:val="none" w:sz="0" w:space="0" w:color="auto"/>
        <w:right w:val="none" w:sz="0" w:space="0" w:color="auto"/>
      </w:divBdr>
    </w:div>
    <w:div w:id="1810005972">
      <w:bodyDiv w:val="1"/>
      <w:marLeft w:val="0"/>
      <w:marRight w:val="0"/>
      <w:marTop w:val="0"/>
      <w:marBottom w:val="0"/>
      <w:divBdr>
        <w:top w:val="none" w:sz="0" w:space="0" w:color="auto"/>
        <w:left w:val="none" w:sz="0" w:space="0" w:color="auto"/>
        <w:bottom w:val="none" w:sz="0" w:space="0" w:color="auto"/>
        <w:right w:val="none" w:sz="0" w:space="0" w:color="auto"/>
      </w:divBdr>
    </w:div>
    <w:div w:id="1811704308">
      <w:bodyDiv w:val="1"/>
      <w:marLeft w:val="0"/>
      <w:marRight w:val="0"/>
      <w:marTop w:val="0"/>
      <w:marBottom w:val="0"/>
      <w:divBdr>
        <w:top w:val="none" w:sz="0" w:space="0" w:color="auto"/>
        <w:left w:val="none" w:sz="0" w:space="0" w:color="auto"/>
        <w:bottom w:val="none" w:sz="0" w:space="0" w:color="auto"/>
        <w:right w:val="none" w:sz="0" w:space="0" w:color="auto"/>
      </w:divBdr>
    </w:div>
    <w:div w:id="1842314449">
      <w:bodyDiv w:val="1"/>
      <w:marLeft w:val="0"/>
      <w:marRight w:val="0"/>
      <w:marTop w:val="0"/>
      <w:marBottom w:val="0"/>
      <w:divBdr>
        <w:top w:val="none" w:sz="0" w:space="0" w:color="auto"/>
        <w:left w:val="none" w:sz="0" w:space="0" w:color="auto"/>
        <w:bottom w:val="none" w:sz="0" w:space="0" w:color="auto"/>
        <w:right w:val="none" w:sz="0" w:space="0" w:color="auto"/>
      </w:divBdr>
    </w:div>
    <w:div w:id="1842885885">
      <w:bodyDiv w:val="1"/>
      <w:marLeft w:val="0"/>
      <w:marRight w:val="0"/>
      <w:marTop w:val="0"/>
      <w:marBottom w:val="0"/>
      <w:divBdr>
        <w:top w:val="none" w:sz="0" w:space="0" w:color="auto"/>
        <w:left w:val="none" w:sz="0" w:space="0" w:color="auto"/>
        <w:bottom w:val="none" w:sz="0" w:space="0" w:color="auto"/>
        <w:right w:val="none" w:sz="0" w:space="0" w:color="auto"/>
      </w:divBdr>
    </w:div>
    <w:div w:id="1844391569">
      <w:bodyDiv w:val="1"/>
      <w:marLeft w:val="0"/>
      <w:marRight w:val="0"/>
      <w:marTop w:val="0"/>
      <w:marBottom w:val="0"/>
      <w:divBdr>
        <w:top w:val="none" w:sz="0" w:space="0" w:color="auto"/>
        <w:left w:val="none" w:sz="0" w:space="0" w:color="auto"/>
        <w:bottom w:val="none" w:sz="0" w:space="0" w:color="auto"/>
        <w:right w:val="none" w:sz="0" w:space="0" w:color="auto"/>
      </w:divBdr>
    </w:div>
    <w:div w:id="1860267676">
      <w:bodyDiv w:val="1"/>
      <w:marLeft w:val="0"/>
      <w:marRight w:val="0"/>
      <w:marTop w:val="0"/>
      <w:marBottom w:val="0"/>
      <w:divBdr>
        <w:top w:val="none" w:sz="0" w:space="0" w:color="auto"/>
        <w:left w:val="none" w:sz="0" w:space="0" w:color="auto"/>
        <w:bottom w:val="none" w:sz="0" w:space="0" w:color="auto"/>
        <w:right w:val="none" w:sz="0" w:space="0" w:color="auto"/>
      </w:divBdr>
    </w:div>
    <w:div w:id="1875189510">
      <w:bodyDiv w:val="1"/>
      <w:marLeft w:val="0"/>
      <w:marRight w:val="0"/>
      <w:marTop w:val="0"/>
      <w:marBottom w:val="0"/>
      <w:divBdr>
        <w:top w:val="none" w:sz="0" w:space="0" w:color="auto"/>
        <w:left w:val="none" w:sz="0" w:space="0" w:color="auto"/>
        <w:bottom w:val="none" w:sz="0" w:space="0" w:color="auto"/>
        <w:right w:val="none" w:sz="0" w:space="0" w:color="auto"/>
      </w:divBdr>
    </w:div>
    <w:div w:id="1875268862">
      <w:bodyDiv w:val="1"/>
      <w:marLeft w:val="0"/>
      <w:marRight w:val="0"/>
      <w:marTop w:val="0"/>
      <w:marBottom w:val="0"/>
      <w:divBdr>
        <w:top w:val="none" w:sz="0" w:space="0" w:color="auto"/>
        <w:left w:val="none" w:sz="0" w:space="0" w:color="auto"/>
        <w:bottom w:val="none" w:sz="0" w:space="0" w:color="auto"/>
        <w:right w:val="none" w:sz="0" w:space="0" w:color="auto"/>
      </w:divBdr>
    </w:div>
    <w:div w:id="1881820568">
      <w:bodyDiv w:val="1"/>
      <w:marLeft w:val="0"/>
      <w:marRight w:val="0"/>
      <w:marTop w:val="0"/>
      <w:marBottom w:val="0"/>
      <w:divBdr>
        <w:top w:val="none" w:sz="0" w:space="0" w:color="auto"/>
        <w:left w:val="none" w:sz="0" w:space="0" w:color="auto"/>
        <w:bottom w:val="none" w:sz="0" w:space="0" w:color="auto"/>
        <w:right w:val="none" w:sz="0" w:space="0" w:color="auto"/>
      </w:divBdr>
    </w:div>
    <w:div w:id="1882785346">
      <w:bodyDiv w:val="1"/>
      <w:marLeft w:val="0"/>
      <w:marRight w:val="0"/>
      <w:marTop w:val="0"/>
      <w:marBottom w:val="0"/>
      <w:divBdr>
        <w:top w:val="none" w:sz="0" w:space="0" w:color="auto"/>
        <w:left w:val="none" w:sz="0" w:space="0" w:color="auto"/>
        <w:bottom w:val="none" w:sz="0" w:space="0" w:color="auto"/>
        <w:right w:val="none" w:sz="0" w:space="0" w:color="auto"/>
      </w:divBdr>
    </w:div>
    <w:div w:id="1891920602">
      <w:bodyDiv w:val="1"/>
      <w:marLeft w:val="0"/>
      <w:marRight w:val="0"/>
      <w:marTop w:val="0"/>
      <w:marBottom w:val="0"/>
      <w:divBdr>
        <w:top w:val="none" w:sz="0" w:space="0" w:color="auto"/>
        <w:left w:val="none" w:sz="0" w:space="0" w:color="auto"/>
        <w:bottom w:val="none" w:sz="0" w:space="0" w:color="auto"/>
        <w:right w:val="none" w:sz="0" w:space="0" w:color="auto"/>
      </w:divBdr>
    </w:div>
    <w:div w:id="1895116599">
      <w:bodyDiv w:val="1"/>
      <w:marLeft w:val="0"/>
      <w:marRight w:val="0"/>
      <w:marTop w:val="0"/>
      <w:marBottom w:val="0"/>
      <w:divBdr>
        <w:top w:val="none" w:sz="0" w:space="0" w:color="auto"/>
        <w:left w:val="none" w:sz="0" w:space="0" w:color="auto"/>
        <w:bottom w:val="none" w:sz="0" w:space="0" w:color="auto"/>
        <w:right w:val="none" w:sz="0" w:space="0" w:color="auto"/>
      </w:divBdr>
    </w:div>
    <w:div w:id="1896618420">
      <w:bodyDiv w:val="1"/>
      <w:marLeft w:val="0"/>
      <w:marRight w:val="0"/>
      <w:marTop w:val="0"/>
      <w:marBottom w:val="0"/>
      <w:divBdr>
        <w:top w:val="none" w:sz="0" w:space="0" w:color="auto"/>
        <w:left w:val="none" w:sz="0" w:space="0" w:color="auto"/>
        <w:bottom w:val="none" w:sz="0" w:space="0" w:color="auto"/>
        <w:right w:val="none" w:sz="0" w:space="0" w:color="auto"/>
      </w:divBdr>
    </w:div>
    <w:div w:id="1908415045">
      <w:bodyDiv w:val="1"/>
      <w:marLeft w:val="0"/>
      <w:marRight w:val="0"/>
      <w:marTop w:val="0"/>
      <w:marBottom w:val="0"/>
      <w:divBdr>
        <w:top w:val="none" w:sz="0" w:space="0" w:color="auto"/>
        <w:left w:val="none" w:sz="0" w:space="0" w:color="auto"/>
        <w:bottom w:val="none" w:sz="0" w:space="0" w:color="auto"/>
        <w:right w:val="none" w:sz="0" w:space="0" w:color="auto"/>
      </w:divBdr>
    </w:div>
    <w:div w:id="1917087775">
      <w:bodyDiv w:val="1"/>
      <w:marLeft w:val="0"/>
      <w:marRight w:val="0"/>
      <w:marTop w:val="0"/>
      <w:marBottom w:val="0"/>
      <w:divBdr>
        <w:top w:val="none" w:sz="0" w:space="0" w:color="auto"/>
        <w:left w:val="none" w:sz="0" w:space="0" w:color="auto"/>
        <w:bottom w:val="none" w:sz="0" w:space="0" w:color="auto"/>
        <w:right w:val="none" w:sz="0" w:space="0" w:color="auto"/>
      </w:divBdr>
    </w:div>
    <w:div w:id="1920212938">
      <w:bodyDiv w:val="1"/>
      <w:marLeft w:val="0"/>
      <w:marRight w:val="0"/>
      <w:marTop w:val="0"/>
      <w:marBottom w:val="0"/>
      <w:divBdr>
        <w:top w:val="none" w:sz="0" w:space="0" w:color="auto"/>
        <w:left w:val="none" w:sz="0" w:space="0" w:color="auto"/>
        <w:bottom w:val="none" w:sz="0" w:space="0" w:color="auto"/>
        <w:right w:val="none" w:sz="0" w:space="0" w:color="auto"/>
      </w:divBdr>
    </w:div>
    <w:div w:id="1928882668">
      <w:bodyDiv w:val="1"/>
      <w:marLeft w:val="0"/>
      <w:marRight w:val="0"/>
      <w:marTop w:val="0"/>
      <w:marBottom w:val="0"/>
      <w:divBdr>
        <w:top w:val="none" w:sz="0" w:space="0" w:color="auto"/>
        <w:left w:val="none" w:sz="0" w:space="0" w:color="auto"/>
        <w:bottom w:val="none" w:sz="0" w:space="0" w:color="auto"/>
        <w:right w:val="none" w:sz="0" w:space="0" w:color="auto"/>
      </w:divBdr>
    </w:div>
    <w:div w:id="1941060298">
      <w:bodyDiv w:val="1"/>
      <w:marLeft w:val="0"/>
      <w:marRight w:val="0"/>
      <w:marTop w:val="0"/>
      <w:marBottom w:val="0"/>
      <w:divBdr>
        <w:top w:val="none" w:sz="0" w:space="0" w:color="auto"/>
        <w:left w:val="none" w:sz="0" w:space="0" w:color="auto"/>
        <w:bottom w:val="none" w:sz="0" w:space="0" w:color="auto"/>
        <w:right w:val="none" w:sz="0" w:space="0" w:color="auto"/>
      </w:divBdr>
    </w:div>
    <w:div w:id="1942909886">
      <w:bodyDiv w:val="1"/>
      <w:marLeft w:val="0"/>
      <w:marRight w:val="0"/>
      <w:marTop w:val="0"/>
      <w:marBottom w:val="0"/>
      <w:divBdr>
        <w:top w:val="none" w:sz="0" w:space="0" w:color="auto"/>
        <w:left w:val="none" w:sz="0" w:space="0" w:color="auto"/>
        <w:bottom w:val="none" w:sz="0" w:space="0" w:color="auto"/>
        <w:right w:val="none" w:sz="0" w:space="0" w:color="auto"/>
      </w:divBdr>
    </w:div>
    <w:div w:id="1966618201">
      <w:bodyDiv w:val="1"/>
      <w:marLeft w:val="0"/>
      <w:marRight w:val="0"/>
      <w:marTop w:val="0"/>
      <w:marBottom w:val="0"/>
      <w:divBdr>
        <w:top w:val="none" w:sz="0" w:space="0" w:color="auto"/>
        <w:left w:val="none" w:sz="0" w:space="0" w:color="auto"/>
        <w:bottom w:val="none" w:sz="0" w:space="0" w:color="auto"/>
        <w:right w:val="none" w:sz="0" w:space="0" w:color="auto"/>
      </w:divBdr>
    </w:div>
    <w:div w:id="1975014550">
      <w:bodyDiv w:val="1"/>
      <w:marLeft w:val="0"/>
      <w:marRight w:val="0"/>
      <w:marTop w:val="0"/>
      <w:marBottom w:val="0"/>
      <w:divBdr>
        <w:top w:val="none" w:sz="0" w:space="0" w:color="auto"/>
        <w:left w:val="none" w:sz="0" w:space="0" w:color="auto"/>
        <w:bottom w:val="none" w:sz="0" w:space="0" w:color="auto"/>
        <w:right w:val="none" w:sz="0" w:space="0" w:color="auto"/>
      </w:divBdr>
    </w:div>
    <w:div w:id="1979069290">
      <w:bodyDiv w:val="1"/>
      <w:marLeft w:val="0"/>
      <w:marRight w:val="0"/>
      <w:marTop w:val="0"/>
      <w:marBottom w:val="0"/>
      <w:divBdr>
        <w:top w:val="none" w:sz="0" w:space="0" w:color="auto"/>
        <w:left w:val="none" w:sz="0" w:space="0" w:color="auto"/>
        <w:bottom w:val="none" w:sz="0" w:space="0" w:color="auto"/>
        <w:right w:val="none" w:sz="0" w:space="0" w:color="auto"/>
      </w:divBdr>
    </w:div>
    <w:div w:id="1984386052">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 w:id="2013489761">
      <w:bodyDiv w:val="1"/>
      <w:marLeft w:val="0"/>
      <w:marRight w:val="0"/>
      <w:marTop w:val="0"/>
      <w:marBottom w:val="0"/>
      <w:divBdr>
        <w:top w:val="none" w:sz="0" w:space="0" w:color="auto"/>
        <w:left w:val="none" w:sz="0" w:space="0" w:color="auto"/>
        <w:bottom w:val="none" w:sz="0" w:space="0" w:color="auto"/>
        <w:right w:val="none" w:sz="0" w:space="0" w:color="auto"/>
      </w:divBdr>
    </w:div>
    <w:div w:id="2014674461">
      <w:bodyDiv w:val="1"/>
      <w:marLeft w:val="0"/>
      <w:marRight w:val="0"/>
      <w:marTop w:val="0"/>
      <w:marBottom w:val="0"/>
      <w:divBdr>
        <w:top w:val="none" w:sz="0" w:space="0" w:color="auto"/>
        <w:left w:val="none" w:sz="0" w:space="0" w:color="auto"/>
        <w:bottom w:val="none" w:sz="0" w:space="0" w:color="auto"/>
        <w:right w:val="none" w:sz="0" w:space="0" w:color="auto"/>
      </w:divBdr>
    </w:div>
    <w:div w:id="2017266629">
      <w:bodyDiv w:val="1"/>
      <w:marLeft w:val="0"/>
      <w:marRight w:val="0"/>
      <w:marTop w:val="0"/>
      <w:marBottom w:val="0"/>
      <w:divBdr>
        <w:top w:val="none" w:sz="0" w:space="0" w:color="auto"/>
        <w:left w:val="none" w:sz="0" w:space="0" w:color="auto"/>
        <w:bottom w:val="none" w:sz="0" w:space="0" w:color="auto"/>
        <w:right w:val="none" w:sz="0" w:space="0" w:color="auto"/>
      </w:divBdr>
    </w:div>
    <w:div w:id="2021735533">
      <w:bodyDiv w:val="1"/>
      <w:marLeft w:val="0"/>
      <w:marRight w:val="0"/>
      <w:marTop w:val="0"/>
      <w:marBottom w:val="0"/>
      <w:divBdr>
        <w:top w:val="none" w:sz="0" w:space="0" w:color="auto"/>
        <w:left w:val="none" w:sz="0" w:space="0" w:color="auto"/>
        <w:bottom w:val="none" w:sz="0" w:space="0" w:color="auto"/>
        <w:right w:val="none" w:sz="0" w:space="0" w:color="auto"/>
      </w:divBdr>
    </w:div>
    <w:div w:id="2022050002">
      <w:bodyDiv w:val="1"/>
      <w:marLeft w:val="0"/>
      <w:marRight w:val="0"/>
      <w:marTop w:val="0"/>
      <w:marBottom w:val="0"/>
      <w:divBdr>
        <w:top w:val="none" w:sz="0" w:space="0" w:color="auto"/>
        <w:left w:val="none" w:sz="0" w:space="0" w:color="auto"/>
        <w:bottom w:val="none" w:sz="0" w:space="0" w:color="auto"/>
        <w:right w:val="none" w:sz="0" w:space="0" w:color="auto"/>
      </w:divBdr>
    </w:div>
    <w:div w:id="2024892769">
      <w:bodyDiv w:val="1"/>
      <w:marLeft w:val="0"/>
      <w:marRight w:val="0"/>
      <w:marTop w:val="0"/>
      <w:marBottom w:val="0"/>
      <w:divBdr>
        <w:top w:val="none" w:sz="0" w:space="0" w:color="auto"/>
        <w:left w:val="none" w:sz="0" w:space="0" w:color="auto"/>
        <w:bottom w:val="none" w:sz="0" w:space="0" w:color="auto"/>
        <w:right w:val="none" w:sz="0" w:space="0" w:color="auto"/>
      </w:divBdr>
    </w:div>
    <w:div w:id="2025130374">
      <w:bodyDiv w:val="1"/>
      <w:marLeft w:val="0"/>
      <w:marRight w:val="0"/>
      <w:marTop w:val="0"/>
      <w:marBottom w:val="0"/>
      <w:divBdr>
        <w:top w:val="none" w:sz="0" w:space="0" w:color="auto"/>
        <w:left w:val="none" w:sz="0" w:space="0" w:color="auto"/>
        <w:bottom w:val="none" w:sz="0" w:space="0" w:color="auto"/>
        <w:right w:val="none" w:sz="0" w:space="0" w:color="auto"/>
      </w:divBdr>
    </w:div>
    <w:div w:id="2029023903">
      <w:bodyDiv w:val="1"/>
      <w:marLeft w:val="0"/>
      <w:marRight w:val="0"/>
      <w:marTop w:val="0"/>
      <w:marBottom w:val="0"/>
      <w:divBdr>
        <w:top w:val="none" w:sz="0" w:space="0" w:color="auto"/>
        <w:left w:val="none" w:sz="0" w:space="0" w:color="auto"/>
        <w:bottom w:val="none" w:sz="0" w:space="0" w:color="auto"/>
        <w:right w:val="none" w:sz="0" w:space="0" w:color="auto"/>
      </w:divBdr>
    </w:div>
    <w:div w:id="2032366535">
      <w:bodyDiv w:val="1"/>
      <w:marLeft w:val="0"/>
      <w:marRight w:val="0"/>
      <w:marTop w:val="0"/>
      <w:marBottom w:val="0"/>
      <w:divBdr>
        <w:top w:val="none" w:sz="0" w:space="0" w:color="auto"/>
        <w:left w:val="none" w:sz="0" w:space="0" w:color="auto"/>
        <w:bottom w:val="none" w:sz="0" w:space="0" w:color="auto"/>
        <w:right w:val="none" w:sz="0" w:space="0" w:color="auto"/>
      </w:divBdr>
    </w:div>
    <w:div w:id="2041321349">
      <w:bodyDiv w:val="1"/>
      <w:marLeft w:val="0"/>
      <w:marRight w:val="0"/>
      <w:marTop w:val="0"/>
      <w:marBottom w:val="0"/>
      <w:divBdr>
        <w:top w:val="none" w:sz="0" w:space="0" w:color="auto"/>
        <w:left w:val="none" w:sz="0" w:space="0" w:color="auto"/>
        <w:bottom w:val="none" w:sz="0" w:space="0" w:color="auto"/>
        <w:right w:val="none" w:sz="0" w:space="0" w:color="auto"/>
      </w:divBdr>
    </w:div>
    <w:div w:id="2043245001">
      <w:bodyDiv w:val="1"/>
      <w:marLeft w:val="0"/>
      <w:marRight w:val="0"/>
      <w:marTop w:val="0"/>
      <w:marBottom w:val="0"/>
      <w:divBdr>
        <w:top w:val="none" w:sz="0" w:space="0" w:color="auto"/>
        <w:left w:val="none" w:sz="0" w:space="0" w:color="auto"/>
        <w:bottom w:val="none" w:sz="0" w:space="0" w:color="auto"/>
        <w:right w:val="none" w:sz="0" w:space="0" w:color="auto"/>
      </w:divBdr>
    </w:div>
    <w:div w:id="2050639960">
      <w:bodyDiv w:val="1"/>
      <w:marLeft w:val="0"/>
      <w:marRight w:val="0"/>
      <w:marTop w:val="0"/>
      <w:marBottom w:val="0"/>
      <w:divBdr>
        <w:top w:val="none" w:sz="0" w:space="0" w:color="auto"/>
        <w:left w:val="none" w:sz="0" w:space="0" w:color="auto"/>
        <w:bottom w:val="none" w:sz="0" w:space="0" w:color="auto"/>
        <w:right w:val="none" w:sz="0" w:space="0" w:color="auto"/>
      </w:divBdr>
    </w:div>
    <w:div w:id="2052071832">
      <w:bodyDiv w:val="1"/>
      <w:marLeft w:val="0"/>
      <w:marRight w:val="0"/>
      <w:marTop w:val="0"/>
      <w:marBottom w:val="0"/>
      <w:divBdr>
        <w:top w:val="none" w:sz="0" w:space="0" w:color="auto"/>
        <w:left w:val="none" w:sz="0" w:space="0" w:color="auto"/>
        <w:bottom w:val="none" w:sz="0" w:space="0" w:color="auto"/>
        <w:right w:val="none" w:sz="0" w:space="0" w:color="auto"/>
      </w:divBdr>
    </w:div>
    <w:div w:id="2052730060">
      <w:bodyDiv w:val="1"/>
      <w:marLeft w:val="0"/>
      <w:marRight w:val="0"/>
      <w:marTop w:val="0"/>
      <w:marBottom w:val="0"/>
      <w:divBdr>
        <w:top w:val="none" w:sz="0" w:space="0" w:color="auto"/>
        <w:left w:val="none" w:sz="0" w:space="0" w:color="auto"/>
        <w:bottom w:val="none" w:sz="0" w:space="0" w:color="auto"/>
        <w:right w:val="none" w:sz="0" w:space="0" w:color="auto"/>
      </w:divBdr>
    </w:div>
    <w:div w:id="2054691051">
      <w:bodyDiv w:val="1"/>
      <w:marLeft w:val="0"/>
      <w:marRight w:val="0"/>
      <w:marTop w:val="0"/>
      <w:marBottom w:val="0"/>
      <w:divBdr>
        <w:top w:val="none" w:sz="0" w:space="0" w:color="auto"/>
        <w:left w:val="none" w:sz="0" w:space="0" w:color="auto"/>
        <w:bottom w:val="none" w:sz="0" w:space="0" w:color="auto"/>
        <w:right w:val="none" w:sz="0" w:space="0" w:color="auto"/>
      </w:divBdr>
    </w:div>
    <w:div w:id="2073887463">
      <w:bodyDiv w:val="1"/>
      <w:marLeft w:val="0"/>
      <w:marRight w:val="0"/>
      <w:marTop w:val="0"/>
      <w:marBottom w:val="0"/>
      <w:divBdr>
        <w:top w:val="none" w:sz="0" w:space="0" w:color="auto"/>
        <w:left w:val="none" w:sz="0" w:space="0" w:color="auto"/>
        <w:bottom w:val="none" w:sz="0" w:space="0" w:color="auto"/>
        <w:right w:val="none" w:sz="0" w:space="0" w:color="auto"/>
      </w:divBdr>
    </w:div>
    <w:div w:id="2079208541">
      <w:bodyDiv w:val="1"/>
      <w:marLeft w:val="0"/>
      <w:marRight w:val="0"/>
      <w:marTop w:val="0"/>
      <w:marBottom w:val="0"/>
      <w:divBdr>
        <w:top w:val="none" w:sz="0" w:space="0" w:color="auto"/>
        <w:left w:val="none" w:sz="0" w:space="0" w:color="auto"/>
        <w:bottom w:val="none" w:sz="0" w:space="0" w:color="auto"/>
        <w:right w:val="none" w:sz="0" w:space="0" w:color="auto"/>
      </w:divBdr>
    </w:div>
    <w:div w:id="2092241513">
      <w:bodyDiv w:val="1"/>
      <w:marLeft w:val="0"/>
      <w:marRight w:val="0"/>
      <w:marTop w:val="0"/>
      <w:marBottom w:val="0"/>
      <w:divBdr>
        <w:top w:val="none" w:sz="0" w:space="0" w:color="auto"/>
        <w:left w:val="none" w:sz="0" w:space="0" w:color="auto"/>
        <w:bottom w:val="none" w:sz="0" w:space="0" w:color="auto"/>
        <w:right w:val="none" w:sz="0" w:space="0" w:color="auto"/>
      </w:divBdr>
    </w:div>
    <w:div w:id="2093965380">
      <w:bodyDiv w:val="1"/>
      <w:marLeft w:val="0"/>
      <w:marRight w:val="0"/>
      <w:marTop w:val="0"/>
      <w:marBottom w:val="0"/>
      <w:divBdr>
        <w:top w:val="none" w:sz="0" w:space="0" w:color="auto"/>
        <w:left w:val="none" w:sz="0" w:space="0" w:color="auto"/>
        <w:bottom w:val="none" w:sz="0" w:space="0" w:color="auto"/>
        <w:right w:val="none" w:sz="0" w:space="0" w:color="auto"/>
      </w:divBdr>
    </w:div>
    <w:div w:id="2100173449">
      <w:bodyDiv w:val="1"/>
      <w:marLeft w:val="0"/>
      <w:marRight w:val="0"/>
      <w:marTop w:val="0"/>
      <w:marBottom w:val="0"/>
      <w:divBdr>
        <w:top w:val="none" w:sz="0" w:space="0" w:color="auto"/>
        <w:left w:val="none" w:sz="0" w:space="0" w:color="auto"/>
        <w:bottom w:val="none" w:sz="0" w:space="0" w:color="auto"/>
        <w:right w:val="none" w:sz="0" w:space="0" w:color="auto"/>
      </w:divBdr>
    </w:div>
    <w:div w:id="2101874319">
      <w:bodyDiv w:val="1"/>
      <w:marLeft w:val="0"/>
      <w:marRight w:val="0"/>
      <w:marTop w:val="0"/>
      <w:marBottom w:val="0"/>
      <w:divBdr>
        <w:top w:val="none" w:sz="0" w:space="0" w:color="auto"/>
        <w:left w:val="none" w:sz="0" w:space="0" w:color="auto"/>
        <w:bottom w:val="none" w:sz="0" w:space="0" w:color="auto"/>
        <w:right w:val="none" w:sz="0" w:space="0" w:color="auto"/>
      </w:divBdr>
    </w:div>
    <w:div w:id="2111050982">
      <w:bodyDiv w:val="1"/>
      <w:marLeft w:val="0"/>
      <w:marRight w:val="0"/>
      <w:marTop w:val="0"/>
      <w:marBottom w:val="0"/>
      <w:divBdr>
        <w:top w:val="none" w:sz="0" w:space="0" w:color="auto"/>
        <w:left w:val="none" w:sz="0" w:space="0" w:color="auto"/>
        <w:bottom w:val="none" w:sz="0" w:space="0" w:color="auto"/>
        <w:right w:val="none" w:sz="0" w:space="0" w:color="auto"/>
      </w:divBdr>
    </w:div>
    <w:div w:id="2118018635">
      <w:bodyDiv w:val="1"/>
      <w:marLeft w:val="0"/>
      <w:marRight w:val="0"/>
      <w:marTop w:val="0"/>
      <w:marBottom w:val="0"/>
      <w:divBdr>
        <w:top w:val="none" w:sz="0" w:space="0" w:color="auto"/>
        <w:left w:val="none" w:sz="0" w:space="0" w:color="auto"/>
        <w:bottom w:val="none" w:sz="0" w:space="0" w:color="auto"/>
        <w:right w:val="none" w:sz="0" w:space="0" w:color="auto"/>
      </w:divBdr>
    </w:div>
    <w:div w:id="2120104514">
      <w:bodyDiv w:val="1"/>
      <w:marLeft w:val="0"/>
      <w:marRight w:val="0"/>
      <w:marTop w:val="0"/>
      <w:marBottom w:val="0"/>
      <w:divBdr>
        <w:top w:val="none" w:sz="0" w:space="0" w:color="auto"/>
        <w:left w:val="none" w:sz="0" w:space="0" w:color="auto"/>
        <w:bottom w:val="none" w:sz="0" w:space="0" w:color="auto"/>
        <w:right w:val="none" w:sz="0" w:space="0" w:color="auto"/>
      </w:divBdr>
    </w:div>
    <w:div w:id="2126776647">
      <w:bodyDiv w:val="1"/>
      <w:marLeft w:val="0"/>
      <w:marRight w:val="0"/>
      <w:marTop w:val="0"/>
      <w:marBottom w:val="0"/>
      <w:divBdr>
        <w:top w:val="none" w:sz="0" w:space="0" w:color="auto"/>
        <w:left w:val="none" w:sz="0" w:space="0" w:color="auto"/>
        <w:bottom w:val="none" w:sz="0" w:space="0" w:color="auto"/>
        <w:right w:val="none" w:sz="0" w:space="0" w:color="auto"/>
      </w:divBdr>
    </w:div>
    <w:div w:id="2130515748">
      <w:bodyDiv w:val="1"/>
      <w:marLeft w:val="0"/>
      <w:marRight w:val="0"/>
      <w:marTop w:val="0"/>
      <w:marBottom w:val="0"/>
      <w:divBdr>
        <w:top w:val="none" w:sz="0" w:space="0" w:color="auto"/>
        <w:left w:val="none" w:sz="0" w:space="0" w:color="auto"/>
        <w:bottom w:val="none" w:sz="0" w:space="0" w:color="auto"/>
        <w:right w:val="none" w:sz="0" w:space="0" w:color="auto"/>
      </w:divBdr>
    </w:div>
    <w:div w:id="2139685289">
      <w:bodyDiv w:val="1"/>
      <w:marLeft w:val="0"/>
      <w:marRight w:val="0"/>
      <w:marTop w:val="0"/>
      <w:marBottom w:val="0"/>
      <w:divBdr>
        <w:top w:val="none" w:sz="0" w:space="0" w:color="auto"/>
        <w:left w:val="none" w:sz="0" w:space="0" w:color="auto"/>
        <w:bottom w:val="none" w:sz="0" w:space="0" w:color="auto"/>
        <w:right w:val="none" w:sz="0" w:space="0" w:color="auto"/>
      </w:divBdr>
    </w:div>
    <w:div w:id="21452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8A7F-170E-4A1D-BFE4-75E9D34C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7537</Words>
  <Characters>42961</Characters>
  <Application>Microsoft Office Word</Application>
  <DocSecurity>0</DocSecurity>
  <Lines>358</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cp:lastModifiedBy>
  <cp:revision>30</cp:revision>
  <cp:lastPrinted>2017-08-18T13:42:00Z</cp:lastPrinted>
  <dcterms:created xsi:type="dcterms:W3CDTF">2017-12-11T08:23:00Z</dcterms:created>
  <dcterms:modified xsi:type="dcterms:W3CDTF">2018-01-08T10:05:00Z</dcterms:modified>
</cp:coreProperties>
</file>