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41" w:rsidRPr="006D6950" w:rsidRDefault="00290F2E" w:rsidP="00825BB1">
      <w:pPr>
        <w:ind w:firstLine="720"/>
        <w:jc w:val="center"/>
        <w:rPr>
          <w:rFonts w:ascii="Sylfaen" w:hAnsi="Sylfaen" w:cs="Arial"/>
          <w:b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6D6950">
        <w:rPr>
          <w:rFonts w:ascii="Sylfaen" w:hAnsi="Sylfaen" w:cs="Arial"/>
          <w:b/>
          <w:sz w:val="22"/>
          <w:szCs w:val="22"/>
          <w:lang w:val="ka-GE"/>
        </w:rPr>
        <w:t>განმარტებითი</w:t>
      </w:r>
      <w:r w:rsidR="002638A7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>ბარათი</w:t>
      </w:r>
    </w:p>
    <w:p w:rsidR="00E7003C" w:rsidRPr="006D6950" w:rsidRDefault="00E7003C" w:rsidP="00825BB1">
      <w:pPr>
        <w:ind w:firstLine="720"/>
        <w:jc w:val="center"/>
        <w:rPr>
          <w:rFonts w:ascii="Sylfaen" w:hAnsi="Sylfaen" w:cs="Arial"/>
          <w:b/>
          <w:sz w:val="22"/>
          <w:szCs w:val="22"/>
        </w:rPr>
      </w:pPr>
    </w:p>
    <w:p w:rsidR="00E7003C" w:rsidRPr="006D6950" w:rsidRDefault="00E7003C" w:rsidP="00E7003C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6D6950">
        <w:rPr>
          <w:rFonts w:ascii="Sylfaen" w:hAnsi="Sylfaen" w:cs="Arial"/>
          <w:b/>
          <w:sz w:val="22"/>
          <w:szCs w:val="22"/>
          <w:lang w:val="ka-GE"/>
        </w:rPr>
        <w:t>თელავის მუნიციპალიტეტის 20</w:t>
      </w:r>
      <w:r w:rsidR="00C82257" w:rsidRPr="006D6950">
        <w:rPr>
          <w:rFonts w:ascii="Sylfaen" w:hAnsi="Sylfaen" w:cs="Arial"/>
          <w:b/>
          <w:sz w:val="22"/>
          <w:szCs w:val="22"/>
        </w:rPr>
        <w:t>2</w:t>
      </w:r>
      <w:r w:rsidR="00F452E0">
        <w:rPr>
          <w:rFonts w:ascii="Sylfaen" w:hAnsi="Sylfaen" w:cs="Arial"/>
          <w:b/>
          <w:sz w:val="22"/>
          <w:szCs w:val="22"/>
        </w:rPr>
        <w:t>3</w:t>
      </w:r>
      <w:r w:rsidR="00CA3284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წლის </w:t>
      </w:r>
      <w:r w:rsidR="00C82257" w:rsidRPr="006D6950">
        <w:rPr>
          <w:rFonts w:ascii="Sylfaen" w:hAnsi="Sylfaen" w:cs="Arial"/>
          <w:b/>
          <w:sz w:val="22"/>
          <w:szCs w:val="22"/>
        </w:rPr>
        <w:t>2</w:t>
      </w:r>
      <w:r w:rsidR="004A135F">
        <w:rPr>
          <w:rFonts w:ascii="Sylfaen" w:hAnsi="Sylfaen" w:cs="Arial"/>
          <w:b/>
          <w:sz w:val="22"/>
          <w:szCs w:val="22"/>
        </w:rPr>
        <w:t>8</w:t>
      </w:r>
      <w:r w:rsidR="002638A7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E90578" w:rsidRPr="006D6950">
        <w:rPr>
          <w:rFonts w:ascii="Sylfaen" w:hAnsi="Sylfaen" w:cs="Arial"/>
          <w:b/>
          <w:sz w:val="22"/>
          <w:szCs w:val="22"/>
          <w:lang w:val="ka-GE"/>
        </w:rPr>
        <w:t>დეკემბრის</w:t>
      </w:r>
      <w:r w:rsidR="00892204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№ </w:t>
      </w:r>
      <w:r w:rsidR="004A135F">
        <w:rPr>
          <w:rFonts w:ascii="Sylfaen" w:hAnsi="Sylfaen" w:cs="Arial"/>
          <w:b/>
          <w:sz w:val="22"/>
          <w:szCs w:val="22"/>
        </w:rPr>
        <w:t>22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 დადგენილებაში „თელავის მუნიციპალიტეტის 20</w:t>
      </w:r>
      <w:r w:rsidR="00AB3198" w:rsidRPr="006D6950">
        <w:rPr>
          <w:rFonts w:ascii="Sylfaen" w:hAnsi="Sylfaen" w:cs="Arial"/>
          <w:b/>
          <w:sz w:val="22"/>
          <w:szCs w:val="22"/>
          <w:lang w:val="ka-GE"/>
        </w:rPr>
        <w:t>2</w:t>
      </w:r>
      <w:r w:rsidR="00F452E0">
        <w:rPr>
          <w:rFonts w:ascii="Sylfaen" w:hAnsi="Sylfaen" w:cs="Arial"/>
          <w:b/>
          <w:sz w:val="22"/>
          <w:szCs w:val="22"/>
        </w:rPr>
        <w:t>4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 წლის </w:t>
      </w:r>
      <w:r w:rsidR="00AB3198" w:rsidRPr="006D6950">
        <w:rPr>
          <w:rFonts w:ascii="Sylfaen" w:hAnsi="Sylfaen" w:cs="Arial"/>
          <w:b/>
          <w:sz w:val="22"/>
          <w:szCs w:val="22"/>
          <w:lang w:val="ka-GE"/>
        </w:rPr>
        <w:t xml:space="preserve">პროგრამული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>ბიუჯეტის დამტკიცების შესახებ“ ცვლილების შეტანის თაობაზე</w:t>
      </w:r>
    </w:p>
    <w:p w:rsidR="00E7003C" w:rsidRPr="006D6950" w:rsidRDefault="00E7003C" w:rsidP="00CA5652">
      <w:pPr>
        <w:ind w:firstLine="720"/>
        <w:rPr>
          <w:rFonts w:ascii="Sylfaen" w:hAnsi="Sylfaen" w:cs="Arial"/>
          <w:b/>
          <w:sz w:val="22"/>
          <w:szCs w:val="22"/>
          <w:lang w:val="ka-GE"/>
        </w:rPr>
      </w:pPr>
    </w:p>
    <w:p w:rsidR="00E7003C" w:rsidRPr="00146F3D" w:rsidRDefault="00E7003C" w:rsidP="00E7003C">
      <w:pPr>
        <w:ind w:firstLine="720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>თელავის მუნიციპალიტეტის მერიის მიერ ინიცირებული პროექტი ეხება თელავის მუნიციპალიტეტის 20</w:t>
      </w:r>
      <w:r w:rsidR="00AB3198" w:rsidRPr="00146F3D">
        <w:rPr>
          <w:rFonts w:ascii="Sylfaen" w:hAnsi="Sylfaen" w:cs="Arial"/>
          <w:sz w:val="20"/>
          <w:szCs w:val="20"/>
          <w:lang w:val="ka-GE"/>
        </w:rPr>
        <w:t>2</w:t>
      </w:r>
      <w:r w:rsidR="00F452E0">
        <w:rPr>
          <w:rFonts w:ascii="Sylfaen" w:hAnsi="Sylfaen" w:cs="Arial"/>
          <w:sz w:val="20"/>
          <w:szCs w:val="20"/>
        </w:rPr>
        <w:t>4</w:t>
      </w:r>
      <w:r w:rsidRPr="00146F3D">
        <w:rPr>
          <w:rFonts w:ascii="Sylfaen" w:hAnsi="Sylfaen" w:cs="Arial"/>
          <w:sz w:val="20"/>
          <w:szCs w:val="20"/>
          <w:lang w:val="ka-GE"/>
        </w:rPr>
        <w:t xml:space="preserve"> წლის ბიუჯეტში ცვლილებების შეტანას, რომლის ძირითადი მოტივი მდგომარეობს ნაშთის </w:t>
      </w:r>
      <w:r w:rsidR="00AF4937" w:rsidRPr="00146F3D">
        <w:rPr>
          <w:rFonts w:ascii="Sylfaen" w:hAnsi="Sylfaen" w:cs="Arial"/>
          <w:sz w:val="20"/>
          <w:szCs w:val="20"/>
          <w:lang w:val="ka-GE"/>
        </w:rPr>
        <w:t>ასახვაში</w:t>
      </w:r>
      <w:r w:rsidRPr="00146F3D">
        <w:rPr>
          <w:rFonts w:ascii="Sylfaen" w:hAnsi="Sylfaen" w:cs="Arial"/>
          <w:sz w:val="20"/>
          <w:szCs w:val="20"/>
          <w:lang w:val="ka-GE"/>
        </w:rPr>
        <w:t>,</w:t>
      </w:r>
      <w:r w:rsidR="00463723" w:rsidRPr="00146F3D">
        <w:rPr>
          <w:rFonts w:ascii="Sylfaen" w:hAnsi="Sylfaen" w:cs="Arial"/>
          <w:sz w:val="20"/>
          <w:szCs w:val="20"/>
          <w:lang w:val="ka-GE"/>
        </w:rPr>
        <w:t xml:space="preserve"> </w:t>
      </w:r>
      <w:r w:rsidR="006E3B4C" w:rsidRPr="00146F3D">
        <w:rPr>
          <w:rFonts w:ascii="Sylfaen" w:hAnsi="Sylfaen" w:cs="Arial"/>
          <w:sz w:val="20"/>
          <w:szCs w:val="20"/>
          <w:lang w:val="ka-GE"/>
        </w:rPr>
        <w:t>რომლითაც მოხდება  ცვლილება ბიუჯეტის გადასახდელებში</w:t>
      </w:r>
      <w:r w:rsidR="00B82F73">
        <w:rPr>
          <w:rFonts w:ascii="Sylfaen" w:hAnsi="Sylfaen" w:cs="Arial"/>
          <w:sz w:val="20"/>
          <w:szCs w:val="20"/>
          <w:lang w:val="ka-GE"/>
        </w:rPr>
        <w:t xml:space="preserve"> </w:t>
      </w:r>
      <w:r w:rsidR="003177CD">
        <w:rPr>
          <w:rFonts w:ascii="Sylfaen" w:hAnsi="Sylfaen" w:cs="Arial"/>
          <w:sz w:val="20"/>
          <w:szCs w:val="20"/>
          <w:lang w:val="ka-GE"/>
        </w:rPr>
        <w:t xml:space="preserve">წლის განმავლობაში სხვადასხვა </w:t>
      </w:r>
      <w:r w:rsidR="00A471B9" w:rsidRPr="00146F3D">
        <w:rPr>
          <w:rFonts w:ascii="Sylfaen" w:hAnsi="Sylfaen" w:cs="Arial"/>
          <w:sz w:val="20"/>
          <w:szCs w:val="20"/>
          <w:lang w:val="ka-GE"/>
        </w:rPr>
        <w:t>განსახორციე</w:t>
      </w:r>
      <w:r w:rsidR="00B82F73">
        <w:rPr>
          <w:rFonts w:ascii="Sylfaen" w:hAnsi="Sylfaen" w:cs="Arial"/>
          <w:sz w:val="20"/>
          <w:szCs w:val="20"/>
          <w:lang w:val="ka-GE"/>
        </w:rPr>
        <w:t xml:space="preserve">ლებელი </w:t>
      </w:r>
      <w:r w:rsidR="007F3E3A">
        <w:rPr>
          <w:rFonts w:ascii="Sylfaen" w:hAnsi="Sylfaen" w:cs="Arial"/>
          <w:sz w:val="20"/>
          <w:szCs w:val="20"/>
          <w:lang w:val="ka-GE"/>
        </w:rPr>
        <w:t>ღონისძიებების დაფინანსებისათვის,</w:t>
      </w:r>
      <w:r w:rsidR="00463723" w:rsidRPr="00146F3D">
        <w:rPr>
          <w:rFonts w:ascii="Sylfaen" w:hAnsi="Sylfaen" w:cs="Arial"/>
          <w:sz w:val="20"/>
          <w:szCs w:val="20"/>
          <w:lang w:val="ka-GE"/>
        </w:rPr>
        <w:t xml:space="preserve"> </w:t>
      </w:r>
      <w:r w:rsidR="00DA681D" w:rsidRPr="00E62E36">
        <w:rPr>
          <w:rFonts w:ascii="Sylfaen" w:hAnsi="Sylfaen" w:cs="Arial"/>
          <w:sz w:val="20"/>
          <w:szCs w:val="20"/>
          <w:lang w:val="ka-GE"/>
        </w:rPr>
        <w:t xml:space="preserve">რომლის გათვალისწინებითაც თელავის მუნიციპალიტეტის ბიუჯეტი განისაზღვროს </w:t>
      </w:r>
      <w:r w:rsidR="006F3C3D">
        <w:rPr>
          <w:rFonts w:ascii="Sylfaen" w:hAnsi="Sylfaen" w:cs="Arial"/>
          <w:sz w:val="20"/>
          <w:szCs w:val="20"/>
          <w:lang w:val="ka-GE"/>
        </w:rPr>
        <w:t>70522,56</w:t>
      </w:r>
      <w:r w:rsidR="0031029C" w:rsidRPr="00E62E36">
        <w:rPr>
          <w:rFonts w:ascii="Sylfaen" w:hAnsi="Sylfaen" w:cs="Arial"/>
          <w:sz w:val="20"/>
          <w:szCs w:val="20"/>
          <w:lang w:val="ka-GE"/>
        </w:rPr>
        <w:t xml:space="preserve"> </w:t>
      </w:r>
      <w:r w:rsidR="00DA681D" w:rsidRPr="00E62E36">
        <w:rPr>
          <w:rFonts w:ascii="Sylfaen" w:hAnsi="Sylfaen" w:cs="Arial"/>
          <w:sz w:val="20"/>
          <w:szCs w:val="20"/>
          <w:lang w:val="ka-GE"/>
        </w:rPr>
        <w:t>ათ</w:t>
      </w:r>
      <w:r w:rsidR="0019674D" w:rsidRPr="00E62E36">
        <w:rPr>
          <w:rFonts w:ascii="Sylfaen" w:hAnsi="Sylfaen" w:cs="Arial"/>
          <w:sz w:val="20"/>
          <w:szCs w:val="20"/>
          <w:lang w:val="ka-GE"/>
        </w:rPr>
        <w:t>ასი</w:t>
      </w:r>
      <w:r w:rsidR="00DA681D" w:rsidRPr="00E62E36">
        <w:rPr>
          <w:rFonts w:ascii="Sylfaen" w:hAnsi="Sylfaen" w:cs="Arial"/>
          <w:sz w:val="20"/>
          <w:szCs w:val="20"/>
          <w:lang w:val="ka-GE"/>
        </w:rPr>
        <w:t xml:space="preserve"> ლარის ოდენობით.</w:t>
      </w:r>
    </w:p>
    <w:p w:rsidR="00146F3D" w:rsidRDefault="00146F3D" w:rsidP="00146F3D">
      <w:pPr>
        <w:ind w:firstLine="720"/>
        <w:jc w:val="both"/>
        <w:rPr>
          <w:rFonts w:ascii="Sylfaen" w:hAnsi="Sylfaen" w:cs="Arial"/>
          <w:sz w:val="20"/>
          <w:szCs w:val="20"/>
          <w:lang w:val="ka-GE"/>
        </w:rPr>
      </w:pPr>
    </w:p>
    <w:p w:rsidR="00081CBB" w:rsidRDefault="00DE4C4C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="00D509C2" w:rsidRPr="00146F3D">
        <w:rPr>
          <w:rFonts w:ascii="Sylfaen" w:hAnsi="Sylfaen" w:cs="Arial"/>
          <w:sz w:val="20"/>
          <w:szCs w:val="20"/>
          <w:lang w:val="ka-GE"/>
        </w:rPr>
        <w:t>მოხდეს ცვლილება ბიუჯეტის  გადასახდელებში</w:t>
      </w:r>
      <w:r w:rsidR="00081CBB" w:rsidRPr="00146F3D">
        <w:rPr>
          <w:rFonts w:ascii="Sylfaen" w:hAnsi="Sylfaen" w:cs="Arial"/>
          <w:sz w:val="20"/>
          <w:szCs w:val="20"/>
          <w:lang w:val="ka-GE"/>
        </w:rPr>
        <w:t>:</w:t>
      </w:r>
    </w:p>
    <w:p w:rsidR="00A17761" w:rsidRPr="00A17761" w:rsidRDefault="00A17761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გაიზარდოს გზების კაპიტალური შეკეთების (კოდი 02 01 01) არაფინანსური აქტივების ზრდის მუხლი </w:t>
      </w:r>
      <w:r w:rsidR="00367028">
        <w:rPr>
          <w:rFonts w:ascii="Sylfaen" w:hAnsi="Sylfaen" w:cs="Arial"/>
          <w:sz w:val="20"/>
          <w:szCs w:val="20"/>
          <w:lang w:val="ka-GE"/>
        </w:rPr>
        <w:t>1589,98298</w:t>
      </w:r>
      <w:r>
        <w:rPr>
          <w:rFonts w:ascii="Sylfaen" w:hAnsi="Sylfaen" w:cs="Arial"/>
          <w:sz w:val="20"/>
          <w:szCs w:val="20"/>
          <w:lang w:val="ka-GE"/>
        </w:rPr>
        <w:t xml:space="preserve"> ათასი ლარით, </w:t>
      </w:r>
      <w:r w:rsidR="005E7DB3">
        <w:rPr>
          <w:rFonts w:ascii="Sylfaen" w:hAnsi="Sylfaen" w:cs="Arial"/>
          <w:sz w:val="20"/>
          <w:szCs w:val="20"/>
          <w:lang w:val="ka-GE"/>
        </w:rPr>
        <w:t xml:space="preserve">სოფელ თეთრწყლებში გზის რეაბილიტაციის  სამუშაოების თანადაფინანსების, </w:t>
      </w:r>
      <w:r>
        <w:rPr>
          <w:rFonts w:ascii="Sylfaen" w:hAnsi="Sylfaen" w:cs="Arial"/>
          <w:sz w:val="20"/>
          <w:szCs w:val="20"/>
          <w:lang w:val="ka-GE"/>
        </w:rPr>
        <w:t xml:space="preserve">ქ. თელავში, არჩილ </w:t>
      </w:r>
      <w:r>
        <w:rPr>
          <w:rFonts w:ascii="Sylfaen" w:hAnsi="Sylfaen" w:cs="Arial"/>
          <w:sz w:val="20"/>
          <w:szCs w:val="20"/>
        </w:rPr>
        <w:t>II-</w:t>
      </w:r>
      <w:r>
        <w:rPr>
          <w:rFonts w:ascii="Sylfaen" w:hAnsi="Sylfaen" w:cs="Arial"/>
          <w:sz w:val="20"/>
          <w:szCs w:val="20"/>
          <w:lang w:val="ka-GE"/>
        </w:rPr>
        <w:t>ის ქუჩის, აწყურელის ქუჩის, ნ. მთვარელიშვილის ქუჩის, მუსხე</w:t>
      </w:r>
      <w:r w:rsidR="00367028">
        <w:rPr>
          <w:rFonts w:ascii="Sylfaen" w:hAnsi="Sylfaen" w:cs="Arial"/>
          <w:sz w:val="20"/>
          <w:szCs w:val="20"/>
          <w:lang w:val="ka-GE"/>
        </w:rPr>
        <w:t xml:space="preserve">ლიშვილის ქუჩის, ვაჩნაძის ქუჩის </w:t>
      </w:r>
      <w:r>
        <w:rPr>
          <w:rFonts w:ascii="Sylfaen" w:hAnsi="Sylfaen" w:cs="Arial"/>
          <w:sz w:val="20"/>
          <w:szCs w:val="20"/>
          <w:lang w:val="ka-GE"/>
        </w:rPr>
        <w:t>რეაბილიტაციის</w:t>
      </w:r>
      <w:r w:rsidR="002F0B77">
        <w:rPr>
          <w:rFonts w:ascii="Sylfaen" w:hAnsi="Sylfaen" w:cs="Arial"/>
          <w:sz w:val="20"/>
          <w:szCs w:val="20"/>
          <w:lang w:val="ka-GE"/>
        </w:rPr>
        <w:t xml:space="preserve">, </w:t>
      </w:r>
      <w:r w:rsidR="00726A04">
        <w:rPr>
          <w:rFonts w:ascii="Sylfaen" w:hAnsi="Sylfaen" w:cs="Arial"/>
          <w:sz w:val="20"/>
          <w:szCs w:val="20"/>
          <w:lang w:val="ka-GE"/>
        </w:rPr>
        <w:t>შალვა დავი</w:t>
      </w:r>
      <w:r w:rsidR="00300C89">
        <w:rPr>
          <w:rFonts w:ascii="Sylfaen" w:hAnsi="Sylfaen" w:cs="Arial"/>
          <w:sz w:val="20"/>
          <w:szCs w:val="20"/>
          <w:lang w:val="ka-GE"/>
        </w:rPr>
        <w:t>თ</w:t>
      </w:r>
      <w:r w:rsidR="00726A04">
        <w:rPr>
          <w:rFonts w:ascii="Sylfaen" w:hAnsi="Sylfaen" w:cs="Arial"/>
          <w:sz w:val="20"/>
          <w:szCs w:val="20"/>
          <w:lang w:val="ka-GE"/>
        </w:rPr>
        <w:t xml:space="preserve">აშვილის ქუჩის მიმდებარედ </w:t>
      </w:r>
      <w:r w:rsidRPr="002F0B77">
        <w:rPr>
          <w:rFonts w:ascii="Sylfaen" w:hAnsi="Sylfaen" w:cs="Arial"/>
          <w:sz w:val="20"/>
          <w:szCs w:val="20"/>
          <w:lang w:val="ka-GE"/>
        </w:rPr>
        <w:t xml:space="preserve">სასაფლაოს გზის </w:t>
      </w:r>
      <w:r w:rsidR="00726A04" w:rsidRPr="002F0B77">
        <w:rPr>
          <w:rFonts w:ascii="Sylfaen" w:hAnsi="Sylfaen" w:cs="Arial"/>
          <w:sz w:val="20"/>
          <w:szCs w:val="20"/>
          <w:lang w:val="ka-GE"/>
        </w:rPr>
        <w:t>რეაბილიტაციის</w:t>
      </w:r>
      <w:r w:rsidR="005E7DB3">
        <w:rPr>
          <w:rFonts w:ascii="Sylfaen" w:hAnsi="Sylfaen" w:cs="Arial"/>
          <w:sz w:val="20"/>
          <w:szCs w:val="20"/>
        </w:rPr>
        <w:t xml:space="preserve"> </w:t>
      </w:r>
      <w:r w:rsidR="005E7DB3">
        <w:rPr>
          <w:rFonts w:ascii="Sylfaen" w:hAnsi="Sylfaen" w:cs="Arial"/>
          <w:sz w:val="20"/>
          <w:szCs w:val="20"/>
          <w:lang w:val="ka-GE"/>
        </w:rPr>
        <w:t>სამუშაოების</w:t>
      </w:r>
      <w:r>
        <w:rPr>
          <w:rFonts w:ascii="Sylfaen" w:hAnsi="Sylfaen" w:cs="Arial"/>
          <w:sz w:val="20"/>
          <w:szCs w:val="20"/>
          <w:lang w:val="ka-GE"/>
        </w:rPr>
        <w:t xml:space="preserve"> და საზედამხედველო მომსახურებისათვის;</w:t>
      </w:r>
    </w:p>
    <w:p w:rsidR="00ED2CE0" w:rsidRPr="00146F3D" w:rsidRDefault="0099003C" w:rsidP="00A17761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ab/>
      </w:r>
      <w:r w:rsidR="00A17761">
        <w:rPr>
          <w:rFonts w:ascii="Sylfaen" w:hAnsi="Sylfaen" w:cs="Arial"/>
          <w:sz w:val="20"/>
          <w:szCs w:val="20"/>
          <w:lang w:val="ka-GE"/>
        </w:rPr>
        <w:t xml:space="preserve">გაიზარდოს სასმელი წყლის სისტემის რეაბილიტაციის(კოდი 02 02 01) არაფინანსური აქტივების ზრდის მუხლი </w:t>
      </w:r>
      <w:r w:rsidR="00A17761" w:rsidRPr="0011498A">
        <w:rPr>
          <w:rFonts w:ascii="Sylfaen" w:hAnsi="Sylfaen" w:cs="Arial"/>
          <w:sz w:val="20"/>
          <w:szCs w:val="20"/>
          <w:lang w:val="ka-GE"/>
        </w:rPr>
        <w:t>665,0</w:t>
      </w:r>
      <w:r w:rsidR="00A17761">
        <w:rPr>
          <w:rFonts w:ascii="Sylfaen" w:hAnsi="Sylfaen" w:cs="Arial"/>
          <w:sz w:val="20"/>
          <w:szCs w:val="20"/>
          <w:lang w:val="ka-GE"/>
        </w:rPr>
        <w:t xml:space="preserve"> ათასი ლარით, </w:t>
      </w:r>
      <w:r w:rsidR="00E6094D">
        <w:rPr>
          <w:rFonts w:ascii="Sylfaen" w:hAnsi="Sylfaen" w:cs="Arial"/>
          <w:sz w:val="20"/>
          <w:szCs w:val="20"/>
          <w:lang w:val="ka-GE"/>
        </w:rPr>
        <w:t xml:space="preserve">სოფელ ბუშეტში სასმელი წყლის სათავე ნაგებობის </w:t>
      </w:r>
      <w:r w:rsidR="00726A04">
        <w:rPr>
          <w:rFonts w:ascii="Sylfaen" w:hAnsi="Sylfaen" w:cs="Arial"/>
          <w:sz w:val="20"/>
          <w:szCs w:val="20"/>
          <w:lang w:val="ka-GE"/>
        </w:rPr>
        <w:t>მშენებლობის</w:t>
      </w:r>
      <w:r w:rsidR="00E6094D">
        <w:rPr>
          <w:rFonts w:ascii="Sylfaen" w:hAnsi="Sylfaen" w:cs="Arial"/>
          <w:sz w:val="20"/>
          <w:szCs w:val="20"/>
          <w:lang w:val="ka-GE"/>
        </w:rPr>
        <w:t xml:space="preserve"> და სოფელ შალაურში სასმელი წყლის ჭაბურღილის მოწყობის სამუშაოების, საპროექტო-სახარჯთაღრიცხვო დოკუმენტაციის შეძენის და საზედამხედველო</w:t>
      </w:r>
      <w:r w:rsidR="002F0B77">
        <w:rPr>
          <w:rFonts w:ascii="Sylfaen" w:hAnsi="Sylfaen" w:cs="Arial"/>
          <w:sz w:val="20"/>
          <w:szCs w:val="20"/>
          <w:lang w:val="ka-GE"/>
        </w:rPr>
        <w:t xml:space="preserve"> მომსახურების ანაზღაურებისათვის, ასევე </w:t>
      </w:r>
      <w:r w:rsidR="00726A04" w:rsidRPr="00726A04">
        <w:rPr>
          <w:rFonts w:ascii="Sylfaen" w:hAnsi="Sylfaen" w:cs="Arial"/>
          <w:sz w:val="20"/>
          <w:szCs w:val="20"/>
          <w:lang w:val="ka-GE"/>
        </w:rPr>
        <w:t>სასმელი წყლის პლასმასის მილების გადასაბმელი</w:t>
      </w:r>
      <w:r w:rsidR="00E6094D" w:rsidRPr="00726A04">
        <w:rPr>
          <w:rFonts w:ascii="Sylfaen" w:hAnsi="Sylfaen" w:cs="Arial"/>
          <w:sz w:val="20"/>
          <w:szCs w:val="20"/>
          <w:lang w:val="ka-GE"/>
        </w:rPr>
        <w:t xml:space="preserve"> აპარატის</w:t>
      </w:r>
      <w:r w:rsidR="00D976AC" w:rsidRPr="00726A04">
        <w:rPr>
          <w:rFonts w:ascii="Sylfaen" w:hAnsi="Sylfaen" w:cs="Arial"/>
          <w:sz w:val="20"/>
          <w:szCs w:val="20"/>
          <w:lang w:val="ka-GE"/>
        </w:rPr>
        <w:t xml:space="preserve"> შეძენისათვის</w:t>
      </w:r>
      <w:r w:rsidR="00726A04">
        <w:rPr>
          <w:rFonts w:ascii="Sylfaen" w:hAnsi="Sylfaen" w:cs="Arial"/>
          <w:sz w:val="20"/>
          <w:szCs w:val="20"/>
          <w:lang w:val="ka-GE"/>
        </w:rPr>
        <w:t>;</w:t>
      </w:r>
    </w:p>
    <w:p w:rsidR="00D976AC" w:rsidRDefault="00583936" w:rsidP="009530AD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ab/>
      </w:r>
      <w:r w:rsidR="00D976AC">
        <w:rPr>
          <w:rFonts w:ascii="Sylfaen" w:hAnsi="Sylfaen" w:cs="Arial"/>
          <w:sz w:val="20"/>
          <w:szCs w:val="20"/>
          <w:lang w:val="ka-GE"/>
        </w:rPr>
        <w:t xml:space="preserve">გაიზარდოს </w:t>
      </w:r>
      <w:r w:rsidR="00D976AC" w:rsidRPr="00A97865">
        <w:rPr>
          <w:rFonts w:ascii="Sylfaen" w:hAnsi="Sylfaen" w:cs="Arial"/>
          <w:sz w:val="20"/>
          <w:szCs w:val="20"/>
          <w:lang w:val="ka-GE"/>
        </w:rPr>
        <w:t>ბინათმშენებლობის ღონისძიებების (კოდი 02 05) სხვა ხარჯების მუხლი</w:t>
      </w:r>
      <w:r w:rsidR="00D976AC">
        <w:rPr>
          <w:rFonts w:ascii="Sylfaen" w:hAnsi="Sylfaen" w:cs="Arial"/>
          <w:sz w:val="20"/>
          <w:szCs w:val="20"/>
          <w:lang w:val="ka-GE"/>
        </w:rPr>
        <w:t xml:space="preserve"> </w:t>
      </w:r>
      <w:r w:rsidR="00F4790F">
        <w:rPr>
          <w:rFonts w:ascii="Sylfaen" w:hAnsi="Sylfaen" w:cs="Arial"/>
          <w:sz w:val="20"/>
          <w:szCs w:val="20"/>
          <w:lang w:val="ka-GE"/>
        </w:rPr>
        <w:t>352,544</w:t>
      </w:r>
      <w:r w:rsidR="00D976AC">
        <w:rPr>
          <w:rFonts w:ascii="Sylfaen" w:hAnsi="Sylfaen" w:cs="Arial"/>
          <w:sz w:val="20"/>
          <w:szCs w:val="20"/>
          <w:lang w:val="ka-GE"/>
        </w:rPr>
        <w:t xml:space="preserve"> ათასი ლარით, ქ. თელავში ერეკლე </w:t>
      </w:r>
      <w:r w:rsidR="00D976AC">
        <w:rPr>
          <w:rFonts w:ascii="Sylfaen" w:hAnsi="Sylfaen" w:cs="Arial"/>
          <w:sz w:val="20"/>
          <w:szCs w:val="20"/>
        </w:rPr>
        <w:t>II</w:t>
      </w:r>
      <w:r w:rsidR="00D976AC">
        <w:rPr>
          <w:rFonts w:ascii="Sylfaen" w:hAnsi="Sylfaen" w:cs="Arial"/>
          <w:sz w:val="20"/>
          <w:szCs w:val="20"/>
          <w:lang w:val="ka-GE"/>
        </w:rPr>
        <w:t xml:space="preserve"> გამზირზე N6, N8, N10 საცხოვრებელი კორპუსების ფასადების რეაბილიტაციის სამუშაოების და </w:t>
      </w:r>
      <w:r w:rsidR="00556207">
        <w:rPr>
          <w:rFonts w:ascii="Sylfaen" w:hAnsi="Sylfaen" w:cs="Arial"/>
          <w:sz w:val="20"/>
          <w:szCs w:val="20"/>
          <w:lang w:val="ka-GE"/>
        </w:rPr>
        <w:t>საზედამხედველო მომსახურებისათვის</w:t>
      </w:r>
      <w:r w:rsidR="00D976AC">
        <w:rPr>
          <w:rFonts w:ascii="Sylfaen" w:hAnsi="Sylfaen" w:cs="Arial"/>
          <w:sz w:val="20"/>
          <w:szCs w:val="20"/>
          <w:lang w:val="ka-GE"/>
        </w:rPr>
        <w:t>, ქ. თელავში, კავკასიონის 45</w:t>
      </w:r>
      <w:r w:rsidR="00D976AC" w:rsidRPr="00D976AC">
        <w:rPr>
          <w:rFonts w:ascii="Sylfaen" w:hAnsi="Sylfaen" w:cs="Arial"/>
          <w:sz w:val="20"/>
          <w:szCs w:val="20"/>
          <w:lang w:val="ka-GE"/>
        </w:rPr>
        <w:t>გ კორპუსის გამაგრების</w:t>
      </w:r>
      <w:r w:rsidR="00D976AC">
        <w:rPr>
          <w:rFonts w:ascii="Sylfaen" w:hAnsi="Sylfaen" w:cs="Arial"/>
          <w:sz w:val="20"/>
          <w:szCs w:val="20"/>
          <w:lang w:val="ka-GE"/>
        </w:rPr>
        <w:t xml:space="preserve"> სამუშაოების,</w:t>
      </w:r>
      <w:r w:rsidR="00D976AC" w:rsidRPr="00D976AC">
        <w:rPr>
          <w:rFonts w:ascii="Sylfaen" w:hAnsi="Sylfaen" w:cs="Arial"/>
          <w:sz w:val="20"/>
          <w:szCs w:val="20"/>
          <w:lang w:val="ka-GE"/>
        </w:rPr>
        <w:t xml:space="preserve"> </w:t>
      </w:r>
      <w:r w:rsidR="00D976AC">
        <w:rPr>
          <w:rFonts w:ascii="Sylfaen" w:hAnsi="Sylfaen" w:cs="Arial"/>
          <w:sz w:val="20"/>
          <w:szCs w:val="20"/>
          <w:lang w:val="ka-GE"/>
        </w:rPr>
        <w:t>საპროექტო-სახარჯთაღრიცხვო დოკუმენტაციის შეძენის და საზედამხედველო მომსახურების ანაზღაურებისათვის</w:t>
      </w:r>
      <w:r w:rsidR="00F4790F">
        <w:rPr>
          <w:rFonts w:ascii="Sylfaen" w:hAnsi="Sylfaen" w:cs="Arial"/>
          <w:sz w:val="20"/>
          <w:szCs w:val="20"/>
          <w:lang w:val="ka-GE"/>
        </w:rPr>
        <w:t xml:space="preserve">, სტიქიის შედეგად დაზიანებული საცხოვრებელი სახლების </w:t>
      </w:r>
      <w:r w:rsidR="00C91385">
        <w:rPr>
          <w:rFonts w:ascii="Sylfaen" w:hAnsi="Sylfaen" w:cs="Arial"/>
          <w:sz w:val="20"/>
          <w:szCs w:val="20"/>
          <w:lang w:val="ka-GE"/>
        </w:rPr>
        <w:t xml:space="preserve">და მრავალბინიანი საცხოვრებელი სახლების </w:t>
      </w:r>
      <w:r w:rsidR="00F4790F">
        <w:rPr>
          <w:rFonts w:ascii="Sylfaen" w:hAnsi="Sylfaen" w:cs="Arial"/>
          <w:sz w:val="20"/>
          <w:szCs w:val="20"/>
          <w:lang w:val="ka-GE"/>
        </w:rPr>
        <w:t>სახურავების სარეაბილიტაციო სამუშაოების საზედამხედველო მომსახურების ანაზღაურებისათვის;</w:t>
      </w:r>
    </w:p>
    <w:p w:rsidR="00D976AC" w:rsidRDefault="005A34EA" w:rsidP="009530AD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ab/>
      </w:r>
      <w:r w:rsidR="00612F95">
        <w:rPr>
          <w:rFonts w:ascii="Sylfaen" w:hAnsi="Sylfaen" w:cs="Arial"/>
          <w:sz w:val="20"/>
          <w:szCs w:val="20"/>
          <w:lang w:val="ka-GE"/>
        </w:rPr>
        <w:t xml:space="preserve">გაიზარდოს მუნიციპალიტეტის ტერიტორიაზე კეთილმოწყობის სამუშაოების (კოდი 02 06 01) </w:t>
      </w:r>
      <w:r w:rsidR="00D976AC">
        <w:rPr>
          <w:rFonts w:ascii="Sylfaen" w:hAnsi="Sylfaen" w:cs="Arial"/>
          <w:sz w:val="20"/>
          <w:szCs w:val="20"/>
          <w:lang w:val="ka-GE"/>
        </w:rPr>
        <w:t>საქონელი და მომსახურების</w:t>
      </w:r>
      <w:r w:rsidR="00612F95">
        <w:rPr>
          <w:rFonts w:ascii="Sylfaen" w:hAnsi="Sylfaen" w:cs="Arial"/>
          <w:sz w:val="20"/>
          <w:szCs w:val="20"/>
          <w:lang w:val="ka-GE"/>
        </w:rPr>
        <w:t xml:space="preserve"> მუხლი </w:t>
      </w:r>
      <w:r w:rsidR="00D976AC">
        <w:rPr>
          <w:rFonts w:ascii="Sylfaen" w:hAnsi="Sylfaen" w:cs="Arial"/>
          <w:sz w:val="20"/>
          <w:szCs w:val="20"/>
          <w:lang w:val="ka-GE"/>
        </w:rPr>
        <w:t>5,9</w:t>
      </w:r>
      <w:r w:rsidR="00612F95">
        <w:rPr>
          <w:rFonts w:ascii="Sylfaen" w:hAnsi="Sylfaen" w:cs="Arial"/>
          <w:sz w:val="20"/>
          <w:szCs w:val="20"/>
          <w:lang w:val="ka-GE"/>
        </w:rPr>
        <w:t xml:space="preserve"> ათასი ლარით, </w:t>
      </w:r>
      <w:r w:rsidR="00612F95" w:rsidRPr="00612F95">
        <w:rPr>
          <w:rFonts w:ascii="Sylfaen" w:hAnsi="Sylfaen" w:cs="Arial"/>
          <w:sz w:val="20"/>
          <w:szCs w:val="20"/>
          <w:lang w:val="ka-GE"/>
        </w:rPr>
        <w:t xml:space="preserve">ქ. თელავში მშვიდობის ქუჩის მიმდებარედ არსებულ გზაგამყოფ გამწვანებულ ზოლში </w:t>
      </w:r>
      <w:r w:rsidR="002F0B77">
        <w:rPr>
          <w:rFonts w:ascii="Sylfaen" w:hAnsi="Sylfaen" w:cs="Arial"/>
          <w:sz w:val="20"/>
          <w:szCs w:val="20"/>
          <w:lang w:val="ka-GE"/>
        </w:rPr>
        <w:t xml:space="preserve">მოწყობილი </w:t>
      </w:r>
      <w:r w:rsidR="00D976AC" w:rsidRPr="00697B37">
        <w:rPr>
          <w:rFonts w:ascii="Sylfaen" w:hAnsi="Sylfaen" w:cs="Arial"/>
          <w:sz w:val="20"/>
          <w:szCs w:val="20"/>
          <w:lang w:val="ka-GE"/>
        </w:rPr>
        <w:t>სადროშ</w:t>
      </w:r>
      <w:r w:rsidR="00697B37" w:rsidRPr="00697B37">
        <w:rPr>
          <w:rFonts w:ascii="Sylfaen" w:hAnsi="Sylfaen" w:cs="Arial"/>
          <w:sz w:val="20"/>
          <w:szCs w:val="20"/>
          <w:lang w:val="ka-GE"/>
        </w:rPr>
        <w:t>ი</w:t>
      </w:r>
      <w:r w:rsidR="00D976AC" w:rsidRPr="00697B37">
        <w:rPr>
          <w:rFonts w:ascii="Sylfaen" w:hAnsi="Sylfaen" w:cs="Arial"/>
          <w:sz w:val="20"/>
          <w:szCs w:val="20"/>
          <w:lang w:val="ka-GE"/>
        </w:rPr>
        <w:t>ს</w:t>
      </w:r>
      <w:r w:rsidR="00697B37" w:rsidRPr="00697B37">
        <w:rPr>
          <w:rFonts w:ascii="Sylfaen" w:hAnsi="Sylfaen" w:cs="Arial"/>
          <w:sz w:val="20"/>
          <w:szCs w:val="20"/>
          <w:lang w:val="ka-GE"/>
        </w:rPr>
        <w:t>ა</w:t>
      </w:r>
      <w:r w:rsidR="00D976AC">
        <w:rPr>
          <w:rFonts w:ascii="Sylfaen" w:hAnsi="Sylfaen" w:cs="Arial"/>
          <w:sz w:val="20"/>
          <w:szCs w:val="20"/>
          <w:lang w:val="ka-GE"/>
        </w:rPr>
        <w:t xml:space="preserve">თვის </w:t>
      </w:r>
      <w:r w:rsidR="00612F95" w:rsidRPr="00612F95">
        <w:rPr>
          <w:rFonts w:ascii="Sylfaen" w:hAnsi="Sylfaen" w:cs="Arial"/>
          <w:sz w:val="20"/>
          <w:szCs w:val="20"/>
          <w:lang w:val="ka-GE"/>
        </w:rPr>
        <w:t>სახელმწიფო დროშ</w:t>
      </w:r>
      <w:r w:rsidR="002F0B77">
        <w:rPr>
          <w:rFonts w:ascii="Sylfaen" w:hAnsi="Sylfaen" w:cs="Arial"/>
          <w:sz w:val="20"/>
          <w:szCs w:val="20"/>
          <w:lang w:val="ka-GE"/>
        </w:rPr>
        <w:t>ები</w:t>
      </w:r>
      <w:r w:rsidR="00612F95" w:rsidRPr="00612F95">
        <w:rPr>
          <w:rFonts w:ascii="Sylfaen" w:hAnsi="Sylfaen" w:cs="Arial"/>
          <w:sz w:val="20"/>
          <w:szCs w:val="20"/>
          <w:lang w:val="ka-GE"/>
        </w:rPr>
        <w:t xml:space="preserve">ს </w:t>
      </w:r>
      <w:r w:rsidR="00697B37">
        <w:rPr>
          <w:rFonts w:ascii="Sylfaen" w:hAnsi="Sylfaen" w:cs="Arial"/>
          <w:sz w:val="20"/>
          <w:szCs w:val="20"/>
          <w:lang w:val="ka-GE"/>
        </w:rPr>
        <w:t>შესაძენად</w:t>
      </w:r>
      <w:r w:rsidR="00D976AC">
        <w:rPr>
          <w:rFonts w:ascii="Sylfaen" w:hAnsi="Sylfaen" w:cs="Arial"/>
          <w:sz w:val="20"/>
          <w:szCs w:val="20"/>
          <w:lang w:val="ka-GE"/>
        </w:rPr>
        <w:t>;</w:t>
      </w:r>
    </w:p>
    <w:p w:rsidR="00367028" w:rsidRDefault="00367028" w:rsidP="009530AD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ab/>
        <w:t xml:space="preserve">განისაზღვროს </w:t>
      </w:r>
      <w:r w:rsidRPr="00367028">
        <w:rPr>
          <w:rFonts w:ascii="Sylfaen" w:hAnsi="Sylfaen" w:cs="Arial"/>
          <w:sz w:val="20"/>
          <w:szCs w:val="20"/>
          <w:lang w:val="ka-GE"/>
        </w:rPr>
        <w:t>სარწყავი არხების და ნაპირსამაგრი ნაგებობების მოწყო</w:t>
      </w:r>
      <w:r>
        <w:rPr>
          <w:rFonts w:ascii="Sylfaen" w:hAnsi="Sylfaen" w:cs="Arial"/>
          <w:sz w:val="20"/>
          <w:szCs w:val="20"/>
          <w:lang w:val="ka-GE"/>
        </w:rPr>
        <w:t>ბა, რეაბილიტაცია და ექსპლოატაციის  (კოდი 02 11) არაფინანსური აქტივების ზრდის მუხლი 100,0 ათასი ლარით, სოფელ ლალისყურში სასმელი წყლის სათავე ნაგებობასთან ნაპირსამაგრი გაბიონის მოწყობის სამუშაოების, საპროექტო-სახარჯთაღრიცხვო დოკუმენტაციის შეძენის და საზედამხედველო მომსახურების ანაზღაურებისათვის;</w:t>
      </w:r>
    </w:p>
    <w:p w:rsidR="00367028" w:rsidRDefault="00367028" w:rsidP="00984196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ab/>
        <w:t xml:space="preserve">გაიზარდოს </w:t>
      </w:r>
      <w:r w:rsidRPr="00367028">
        <w:rPr>
          <w:rFonts w:ascii="Sylfaen" w:hAnsi="Sylfaen" w:cs="Arial"/>
          <w:sz w:val="20"/>
          <w:szCs w:val="20"/>
          <w:lang w:val="ka-GE"/>
        </w:rPr>
        <w:t>სკოლამდელი განათლების დაწესებულებების რეაბილიტაცია, მშენებლობ</w:t>
      </w:r>
      <w:r>
        <w:rPr>
          <w:rFonts w:ascii="Sylfaen" w:hAnsi="Sylfaen" w:cs="Arial"/>
          <w:sz w:val="20"/>
          <w:szCs w:val="20"/>
          <w:lang w:val="ka-GE"/>
        </w:rPr>
        <w:t xml:space="preserve">ის (კოდი 04 02) არაფინანსური აქტივების ზრდის მუხლი 40,0 ათასი ლარით, სოფელ წინანდალში, მე-2 საბავშვო </w:t>
      </w:r>
      <w:r w:rsidR="00134526">
        <w:rPr>
          <w:rFonts w:ascii="Sylfaen" w:hAnsi="Sylfaen" w:cs="Arial"/>
          <w:sz w:val="20"/>
          <w:szCs w:val="20"/>
          <w:lang w:val="ka-GE"/>
        </w:rPr>
        <w:t>ბაღის შენობის გამაგრებითი სამუშაოებისთვის;</w:t>
      </w:r>
    </w:p>
    <w:p w:rsidR="00984196" w:rsidRDefault="00367028" w:rsidP="00984196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ab/>
        <w:t xml:space="preserve">გაიზარდოს </w:t>
      </w:r>
      <w:r w:rsidR="00037345" w:rsidRPr="00146F3D">
        <w:rPr>
          <w:rFonts w:ascii="Sylfaen" w:hAnsi="Sylfaen" w:cs="Arial"/>
          <w:sz w:val="20"/>
          <w:szCs w:val="20"/>
          <w:lang w:val="ka-GE"/>
        </w:rPr>
        <w:t xml:space="preserve">სპორტული ობიექტების აღჭურვა, რეაბილიტაცია, მშენებლობის (კოდი 05 01 01) არაფინანსური აქტივების ზრდის მუხლი </w:t>
      </w:r>
      <w:r w:rsidR="00067ABA">
        <w:rPr>
          <w:rFonts w:ascii="Sylfaen" w:hAnsi="Sylfaen" w:cs="Arial"/>
          <w:sz w:val="20"/>
          <w:szCs w:val="20"/>
          <w:lang w:val="ka-GE"/>
        </w:rPr>
        <w:t>32,25</w:t>
      </w:r>
      <w:r w:rsidR="00AA7733" w:rsidRPr="00146F3D">
        <w:rPr>
          <w:rFonts w:ascii="Sylfaen" w:hAnsi="Sylfaen" w:cs="Arial"/>
          <w:sz w:val="20"/>
          <w:szCs w:val="20"/>
          <w:lang w:val="ka-GE"/>
        </w:rPr>
        <w:t xml:space="preserve"> ათ</w:t>
      </w:r>
      <w:r w:rsidR="0041077B" w:rsidRPr="00146F3D">
        <w:rPr>
          <w:rFonts w:ascii="Sylfaen" w:hAnsi="Sylfaen" w:cs="Arial"/>
          <w:sz w:val="20"/>
          <w:szCs w:val="20"/>
          <w:lang w:val="ka-GE"/>
        </w:rPr>
        <w:t>ასი</w:t>
      </w:r>
      <w:r w:rsidR="00AA7733" w:rsidRPr="00146F3D">
        <w:rPr>
          <w:rFonts w:ascii="Sylfaen" w:hAnsi="Sylfaen" w:cs="Arial"/>
          <w:sz w:val="20"/>
          <w:szCs w:val="20"/>
          <w:lang w:val="ka-GE"/>
        </w:rPr>
        <w:t xml:space="preserve"> ლარით, </w:t>
      </w:r>
      <w:r w:rsidR="0005665D">
        <w:rPr>
          <w:rFonts w:ascii="Sylfaen" w:hAnsi="Sylfaen" w:cs="Arial"/>
          <w:sz w:val="20"/>
          <w:szCs w:val="20"/>
          <w:lang w:val="ka-GE"/>
        </w:rPr>
        <w:t xml:space="preserve">სოფელ </w:t>
      </w:r>
      <w:r w:rsidR="00067ABA">
        <w:rPr>
          <w:rFonts w:ascii="Sylfaen" w:hAnsi="Sylfaen" w:cs="Arial"/>
          <w:sz w:val="20"/>
          <w:szCs w:val="20"/>
          <w:lang w:val="ka-GE"/>
        </w:rPr>
        <w:t>თეთრწყლებში</w:t>
      </w:r>
      <w:r w:rsidR="0005665D">
        <w:rPr>
          <w:rFonts w:ascii="Sylfaen" w:hAnsi="Sylfaen" w:cs="Arial"/>
          <w:sz w:val="20"/>
          <w:szCs w:val="20"/>
          <w:lang w:val="ka-GE"/>
        </w:rPr>
        <w:t xml:space="preserve"> </w:t>
      </w:r>
      <w:r w:rsidR="00067ABA">
        <w:rPr>
          <w:rFonts w:ascii="Sylfaen" w:hAnsi="Sylfaen" w:cs="Arial"/>
          <w:sz w:val="20"/>
          <w:szCs w:val="20"/>
          <w:lang w:val="ka-GE"/>
        </w:rPr>
        <w:t xml:space="preserve">მინი მოედნის (ხელოვნურსაფარიანი) მოწყობის სამუშაოების თანადაფინანსების და საზედამხედველო მომსახურების ანაზღაურებისათვის; </w:t>
      </w:r>
      <w:r w:rsidR="00726A04">
        <w:rPr>
          <w:rFonts w:ascii="Sylfaen" w:hAnsi="Sylfaen" w:cs="Arial"/>
          <w:sz w:val="20"/>
          <w:szCs w:val="20"/>
          <w:lang w:val="ka-GE"/>
        </w:rPr>
        <w:t xml:space="preserve">გივი ჩოხელის სახელობის სტადიონზე არსებული </w:t>
      </w:r>
      <w:r w:rsidR="00726A04" w:rsidRPr="00F25A3A">
        <w:rPr>
          <w:rFonts w:ascii="Sylfaen" w:hAnsi="Sylfaen" w:cs="Arial"/>
          <w:sz w:val="20"/>
          <w:szCs w:val="20"/>
          <w:lang w:val="ka-GE"/>
        </w:rPr>
        <w:t>სპორტული დარბაზის</w:t>
      </w:r>
      <w:r w:rsidR="00067ABA" w:rsidRPr="00067ABA">
        <w:rPr>
          <w:rFonts w:ascii="Sylfaen" w:hAnsi="Sylfaen" w:cs="Arial"/>
          <w:sz w:val="20"/>
          <w:szCs w:val="20"/>
          <w:lang w:val="ka-GE"/>
        </w:rPr>
        <w:t xml:space="preserve"> </w:t>
      </w:r>
      <w:r w:rsidR="00F25A3A">
        <w:rPr>
          <w:rFonts w:ascii="Sylfaen" w:hAnsi="Sylfaen" w:cs="Arial"/>
          <w:sz w:val="20"/>
          <w:szCs w:val="20"/>
          <w:lang w:val="ka-GE"/>
        </w:rPr>
        <w:t xml:space="preserve"> შენობის </w:t>
      </w:r>
      <w:r w:rsidR="00067ABA" w:rsidRPr="00067ABA">
        <w:rPr>
          <w:rFonts w:ascii="Sylfaen" w:hAnsi="Sylfaen" w:cs="Arial"/>
          <w:sz w:val="20"/>
          <w:szCs w:val="20"/>
          <w:lang w:val="ka-GE"/>
        </w:rPr>
        <w:t>რეაბილიტაციის საპროექტო-</w:t>
      </w:r>
      <w:r w:rsidR="00067ABA" w:rsidRPr="002F0B77">
        <w:rPr>
          <w:rFonts w:ascii="Sylfaen" w:hAnsi="Sylfaen" w:cs="Arial"/>
          <w:sz w:val="20"/>
          <w:szCs w:val="20"/>
          <w:lang w:val="ka-GE"/>
        </w:rPr>
        <w:t>სახარჯთაღრიცხვო</w:t>
      </w:r>
      <w:r w:rsidR="00067ABA">
        <w:rPr>
          <w:rFonts w:ascii="Sylfaen" w:hAnsi="Sylfaen" w:cs="Arial"/>
          <w:sz w:val="20"/>
          <w:szCs w:val="20"/>
          <w:lang w:val="ka-GE"/>
        </w:rPr>
        <w:t xml:space="preserve"> დოკუმენტაციის შეძენისათვის;</w:t>
      </w:r>
    </w:p>
    <w:p w:rsidR="004E4820" w:rsidRDefault="00922436" w:rsidP="00922436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ab/>
        <w:t xml:space="preserve">გაიზარდოს </w:t>
      </w:r>
      <w:r w:rsidR="00067ABA">
        <w:rPr>
          <w:rFonts w:ascii="Sylfaen" w:hAnsi="Sylfaen" w:cs="Arial"/>
          <w:sz w:val="20"/>
          <w:szCs w:val="20"/>
          <w:lang w:val="ka-GE"/>
        </w:rPr>
        <w:t>სპორტული დაწესებულებების</w:t>
      </w:r>
      <w:r>
        <w:rPr>
          <w:rFonts w:ascii="Sylfaen" w:hAnsi="Sylfaen" w:cs="Arial"/>
          <w:sz w:val="20"/>
          <w:szCs w:val="20"/>
          <w:lang w:val="ka-GE"/>
        </w:rPr>
        <w:t xml:space="preserve"> ხელშეწყობის (კოდი 05 0</w:t>
      </w:r>
      <w:r w:rsidR="00067ABA">
        <w:rPr>
          <w:rFonts w:ascii="Sylfaen" w:hAnsi="Sylfaen" w:cs="Arial"/>
          <w:sz w:val="20"/>
          <w:szCs w:val="20"/>
          <w:lang w:val="ka-GE"/>
        </w:rPr>
        <w:t>1</w:t>
      </w:r>
      <w:r>
        <w:rPr>
          <w:rFonts w:ascii="Sylfaen" w:hAnsi="Sylfaen" w:cs="Arial"/>
          <w:sz w:val="20"/>
          <w:szCs w:val="20"/>
          <w:lang w:val="ka-GE"/>
        </w:rPr>
        <w:t xml:space="preserve"> 0</w:t>
      </w:r>
      <w:r w:rsidR="00067ABA">
        <w:rPr>
          <w:rFonts w:ascii="Sylfaen" w:hAnsi="Sylfaen" w:cs="Arial"/>
          <w:sz w:val="20"/>
          <w:szCs w:val="20"/>
          <w:lang w:val="ka-GE"/>
        </w:rPr>
        <w:t>2</w:t>
      </w:r>
      <w:r>
        <w:rPr>
          <w:rFonts w:ascii="Sylfaen" w:hAnsi="Sylfaen" w:cs="Arial"/>
          <w:sz w:val="20"/>
          <w:szCs w:val="20"/>
          <w:lang w:val="ka-GE"/>
        </w:rPr>
        <w:t xml:space="preserve">), კერძოდ </w:t>
      </w:r>
      <w:r w:rsidR="004E4820" w:rsidRPr="004E4820">
        <w:rPr>
          <w:rFonts w:ascii="Sylfaen" w:hAnsi="Sylfaen" w:cs="Arial"/>
          <w:sz w:val="20"/>
          <w:szCs w:val="20"/>
          <w:lang w:val="ka-GE"/>
        </w:rPr>
        <w:t>ა(ა)იპ - თელავის საფეხბურთო სკოლა თელავი</w:t>
      </w:r>
      <w:r w:rsidR="004E4820">
        <w:rPr>
          <w:rFonts w:ascii="Sylfaen" w:hAnsi="Sylfaen" w:cs="Arial"/>
          <w:sz w:val="20"/>
          <w:szCs w:val="20"/>
          <w:lang w:val="ka-GE"/>
        </w:rPr>
        <w:t>ს დაფინანსების სუბსიდიის მუხლი 30,0 ათასი ლარით, ახალი სტადი</w:t>
      </w:r>
      <w:r w:rsidR="00697B37">
        <w:rPr>
          <w:rFonts w:ascii="Sylfaen" w:hAnsi="Sylfaen" w:cs="Arial"/>
          <w:sz w:val="20"/>
          <w:szCs w:val="20"/>
          <w:lang w:val="ka-GE"/>
        </w:rPr>
        <w:t>ონისათვის ინვენტარის შესაძენად</w:t>
      </w:r>
      <w:r w:rsidR="004E4820">
        <w:rPr>
          <w:rFonts w:ascii="Sylfaen" w:hAnsi="Sylfaen" w:cs="Arial"/>
          <w:sz w:val="20"/>
          <w:szCs w:val="20"/>
          <w:lang w:val="ka-GE"/>
        </w:rPr>
        <w:t xml:space="preserve">; </w:t>
      </w:r>
    </w:p>
    <w:p w:rsidR="004E4820" w:rsidRDefault="004E4820" w:rsidP="00922436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ab/>
        <w:t xml:space="preserve">გაიზარდოს </w:t>
      </w:r>
      <w:r w:rsidRPr="004E4820">
        <w:rPr>
          <w:rFonts w:ascii="Sylfaen" w:hAnsi="Sylfaen" w:cs="Arial"/>
          <w:sz w:val="20"/>
          <w:szCs w:val="20"/>
          <w:lang w:val="ka-GE"/>
        </w:rPr>
        <w:t xml:space="preserve">ტელე-რადიო მაუწყებლობა და საგამომცემლო </w:t>
      </w:r>
      <w:r>
        <w:rPr>
          <w:rFonts w:ascii="Sylfaen" w:hAnsi="Sylfaen" w:cs="Arial"/>
          <w:sz w:val="20"/>
          <w:szCs w:val="20"/>
          <w:lang w:val="ka-GE"/>
        </w:rPr>
        <w:t xml:space="preserve">საქმიანობის (კოდი 05 04) სუბსიდიის მუხლი 75,0 ათასი ლარით, ადგილობრივი ტელევიზიის </w:t>
      </w:r>
      <w:r w:rsidR="003177CD">
        <w:rPr>
          <w:rFonts w:ascii="Sylfaen" w:hAnsi="Sylfaen" w:cs="Arial"/>
          <w:sz w:val="20"/>
          <w:szCs w:val="20"/>
          <w:lang w:val="ka-GE"/>
        </w:rPr>
        <w:t xml:space="preserve"> ფუნქციონირების მიზნით </w:t>
      </w:r>
      <w:r>
        <w:rPr>
          <w:rFonts w:ascii="Sylfaen" w:hAnsi="Sylfaen" w:cs="Arial"/>
          <w:sz w:val="20"/>
          <w:szCs w:val="20"/>
          <w:lang w:val="ka-GE"/>
        </w:rPr>
        <w:t>თანადაფინანსებისათვის;</w:t>
      </w:r>
    </w:p>
    <w:p w:rsidR="0058523F" w:rsidRDefault="00922436" w:rsidP="0058523F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="002E0A3F">
        <w:rPr>
          <w:rFonts w:ascii="Sylfaen" w:hAnsi="Sylfaen" w:cs="Arial"/>
          <w:sz w:val="20"/>
          <w:szCs w:val="20"/>
          <w:lang w:val="ka-GE"/>
        </w:rPr>
        <w:t xml:space="preserve">  </w:t>
      </w:r>
      <w:r w:rsidR="00C112CA" w:rsidRPr="00146F3D">
        <w:rPr>
          <w:rFonts w:ascii="Sylfaen" w:hAnsi="Sylfaen" w:cs="Arial"/>
          <w:sz w:val="20"/>
          <w:szCs w:val="20"/>
          <w:lang w:val="ka-GE"/>
        </w:rPr>
        <w:tab/>
      </w:r>
      <w:r w:rsidR="004E4820">
        <w:rPr>
          <w:rFonts w:ascii="Sylfaen" w:hAnsi="Sylfaen" w:cs="Arial"/>
          <w:sz w:val="20"/>
          <w:szCs w:val="20"/>
          <w:lang w:val="ka-GE"/>
        </w:rPr>
        <w:t>გაიზარდოს</w:t>
      </w:r>
      <w:r w:rsidR="00C112CA" w:rsidRPr="00146F3D">
        <w:rPr>
          <w:rFonts w:ascii="Sylfaen" w:hAnsi="Sylfaen" w:cs="Arial"/>
          <w:sz w:val="20"/>
          <w:szCs w:val="20"/>
          <w:lang w:val="ka-GE"/>
        </w:rPr>
        <w:t xml:space="preserve"> დასვენების ღონისძიებების ხელშეწყობის (კოდი 05 06) არაფინანსური აქტივების ზრდის მუხლი </w:t>
      </w:r>
      <w:r w:rsidR="004E4820" w:rsidRPr="00726A04">
        <w:rPr>
          <w:rFonts w:ascii="Sylfaen" w:hAnsi="Sylfaen" w:cs="Arial"/>
          <w:sz w:val="20"/>
          <w:szCs w:val="20"/>
          <w:lang w:val="ka-GE"/>
        </w:rPr>
        <w:t>120,0</w:t>
      </w:r>
      <w:r w:rsidR="00FE114D" w:rsidRPr="00146F3D">
        <w:rPr>
          <w:rFonts w:ascii="Sylfaen" w:hAnsi="Sylfaen" w:cs="Arial"/>
          <w:sz w:val="20"/>
          <w:szCs w:val="20"/>
          <w:lang w:val="ka-GE"/>
        </w:rPr>
        <w:t xml:space="preserve"> ათ</w:t>
      </w:r>
      <w:r w:rsidR="003C7DBE" w:rsidRPr="00146F3D">
        <w:rPr>
          <w:rFonts w:ascii="Sylfaen" w:hAnsi="Sylfaen" w:cs="Arial"/>
          <w:sz w:val="20"/>
          <w:szCs w:val="20"/>
          <w:lang w:val="ka-GE"/>
        </w:rPr>
        <w:t>ასი</w:t>
      </w:r>
      <w:r w:rsidR="00FE114D" w:rsidRPr="00146F3D">
        <w:rPr>
          <w:rFonts w:ascii="Sylfaen" w:hAnsi="Sylfaen" w:cs="Arial"/>
          <w:sz w:val="20"/>
          <w:szCs w:val="20"/>
          <w:lang w:val="ka-GE"/>
        </w:rPr>
        <w:t xml:space="preserve"> ლარით, </w:t>
      </w:r>
      <w:r w:rsidR="004E4820">
        <w:rPr>
          <w:rFonts w:ascii="Sylfaen" w:hAnsi="Sylfaen" w:cs="Arial"/>
          <w:sz w:val="20"/>
          <w:szCs w:val="20"/>
          <w:lang w:val="ka-GE"/>
        </w:rPr>
        <w:t xml:space="preserve">ქ. თელავში, </w:t>
      </w:r>
      <w:r w:rsidR="00726A04">
        <w:rPr>
          <w:rFonts w:ascii="Sylfaen" w:hAnsi="Sylfaen" w:cs="Arial"/>
          <w:sz w:val="20"/>
          <w:szCs w:val="20"/>
          <w:lang w:val="ka-GE"/>
        </w:rPr>
        <w:t>ზუზუმბოს ქუჩის მიმდებარედ</w:t>
      </w:r>
      <w:r w:rsidR="00697B37">
        <w:rPr>
          <w:rFonts w:ascii="Sylfaen" w:hAnsi="Sylfaen" w:cs="Arial"/>
          <w:sz w:val="20"/>
          <w:szCs w:val="20"/>
          <w:lang w:val="ka-GE"/>
        </w:rPr>
        <w:t xml:space="preserve"> არსებული სკვერის რეაბილიტაციის </w:t>
      </w:r>
      <w:r w:rsidR="002F0B77">
        <w:rPr>
          <w:rFonts w:ascii="Sylfaen" w:hAnsi="Sylfaen" w:cs="Arial"/>
          <w:sz w:val="20"/>
          <w:szCs w:val="20"/>
          <w:lang w:val="ka-GE"/>
        </w:rPr>
        <w:t xml:space="preserve">და </w:t>
      </w:r>
      <w:r w:rsidR="004E4820" w:rsidRPr="004E4820">
        <w:rPr>
          <w:rFonts w:ascii="Sylfaen" w:hAnsi="Sylfaen" w:cs="Arial"/>
          <w:sz w:val="20"/>
          <w:szCs w:val="20"/>
          <w:lang w:val="ka-GE"/>
        </w:rPr>
        <w:t>ტრენაჟორების მოწყობ</w:t>
      </w:r>
      <w:r w:rsidR="002F0B77">
        <w:rPr>
          <w:rFonts w:ascii="Sylfaen" w:hAnsi="Sylfaen" w:cs="Arial"/>
          <w:sz w:val="20"/>
          <w:szCs w:val="20"/>
          <w:lang w:val="ka-GE"/>
        </w:rPr>
        <w:t>ის</w:t>
      </w:r>
      <w:r w:rsidR="00697B37">
        <w:rPr>
          <w:rFonts w:ascii="Sylfaen" w:hAnsi="Sylfaen" w:cs="Arial"/>
          <w:sz w:val="20"/>
          <w:szCs w:val="20"/>
          <w:lang w:val="ka-GE"/>
        </w:rPr>
        <w:t xml:space="preserve"> და საზედამხედველო მომსახურების ანაზღაურებისათვის;</w:t>
      </w:r>
    </w:p>
    <w:p w:rsidR="001167FB" w:rsidRPr="006D6950" w:rsidRDefault="00883E60" w:rsidP="004E4820">
      <w:pPr>
        <w:tabs>
          <w:tab w:val="left" w:pos="567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ab/>
      </w:r>
    </w:p>
    <w:p w:rsidR="00D61559" w:rsidRPr="00726A04" w:rsidRDefault="009530AD" w:rsidP="005E3BC9">
      <w:pPr>
        <w:tabs>
          <w:tab w:val="left" w:pos="567"/>
        </w:tabs>
        <w:jc w:val="both"/>
        <w:rPr>
          <w:rFonts w:ascii="Sylfaen" w:hAnsi="Sylfaen" w:cs="Arial"/>
          <w:sz w:val="20"/>
          <w:szCs w:val="20"/>
        </w:rPr>
      </w:pPr>
      <w:r w:rsidRPr="006D6950">
        <w:rPr>
          <w:rFonts w:ascii="Sylfaen" w:hAnsi="Sylfaen" w:cs="Arial"/>
          <w:sz w:val="22"/>
          <w:szCs w:val="22"/>
          <w:lang w:val="ka-GE"/>
        </w:rPr>
        <w:tab/>
      </w:r>
      <w:r w:rsidR="00E93072" w:rsidRPr="006D6950">
        <w:rPr>
          <w:rFonts w:ascii="Sylfaen" w:hAnsi="Sylfaen" w:cs="Arial"/>
          <w:sz w:val="22"/>
          <w:szCs w:val="22"/>
          <w:lang w:val="ka-GE"/>
        </w:rPr>
        <w:tab/>
      </w:r>
      <w:bookmarkEnd w:id="0"/>
      <w:bookmarkEnd w:id="1"/>
      <w:bookmarkEnd w:id="2"/>
    </w:p>
    <w:sectPr w:rsidR="00D61559" w:rsidRPr="00726A04" w:rsidSect="0074467B">
      <w:pgSz w:w="12240" w:h="15840"/>
      <w:pgMar w:top="709" w:right="81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36" w:rsidRDefault="00844136" w:rsidP="008B6C41">
      <w:r>
        <w:separator/>
      </w:r>
    </w:p>
  </w:endnote>
  <w:endnote w:type="continuationSeparator" w:id="0">
    <w:p w:rsidR="00844136" w:rsidRDefault="00844136" w:rsidP="008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mbaNusx"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36" w:rsidRDefault="00844136" w:rsidP="008B6C41">
      <w:r>
        <w:separator/>
      </w:r>
    </w:p>
  </w:footnote>
  <w:footnote w:type="continuationSeparator" w:id="0">
    <w:p w:rsidR="00844136" w:rsidRDefault="00844136" w:rsidP="008B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54E"/>
    <w:multiLevelType w:val="hybridMultilevel"/>
    <w:tmpl w:val="019C1AC4"/>
    <w:lvl w:ilvl="0" w:tplc="AAF86C9C">
      <w:numFmt w:val="bullet"/>
      <w:lvlText w:val="-"/>
      <w:lvlJc w:val="left"/>
      <w:pPr>
        <w:ind w:left="1287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67092"/>
    <w:multiLevelType w:val="hybridMultilevel"/>
    <w:tmpl w:val="D898C7C4"/>
    <w:lvl w:ilvl="0" w:tplc="610A2CBE">
      <w:start w:val="6"/>
      <w:numFmt w:val="bullet"/>
      <w:lvlText w:val="-"/>
      <w:lvlJc w:val="left"/>
      <w:pPr>
        <w:ind w:left="786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37769D"/>
    <w:multiLevelType w:val="hybridMultilevel"/>
    <w:tmpl w:val="69D0CEFE"/>
    <w:lvl w:ilvl="0" w:tplc="2282540A">
      <w:numFmt w:val="bullet"/>
      <w:lvlText w:val="-"/>
      <w:lvlJc w:val="left"/>
      <w:pPr>
        <w:ind w:left="1080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80057"/>
    <w:multiLevelType w:val="hybridMultilevel"/>
    <w:tmpl w:val="2D76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054"/>
    <w:multiLevelType w:val="hybridMultilevel"/>
    <w:tmpl w:val="11461844"/>
    <w:lvl w:ilvl="0" w:tplc="AAF86C9C">
      <w:numFmt w:val="bullet"/>
      <w:lvlText w:val="-"/>
      <w:lvlJc w:val="left"/>
      <w:pPr>
        <w:ind w:left="1069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9F93A24"/>
    <w:multiLevelType w:val="hybridMultilevel"/>
    <w:tmpl w:val="462A1AF2"/>
    <w:lvl w:ilvl="0" w:tplc="01102178">
      <w:numFmt w:val="bullet"/>
      <w:lvlText w:val="-"/>
      <w:lvlJc w:val="left"/>
      <w:pPr>
        <w:ind w:left="1069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4116E0"/>
    <w:multiLevelType w:val="hybridMultilevel"/>
    <w:tmpl w:val="F368A0EE"/>
    <w:lvl w:ilvl="0" w:tplc="C46AB3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41"/>
    <w:rsid w:val="00000952"/>
    <w:rsid w:val="00000AA2"/>
    <w:rsid w:val="000015AC"/>
    <w:rsid w:val="00001FB6"/>
    <w:rsid w:val="000025B1"/>
    <w:rsid w:val="00004A72"/>
    <w:rsid w:val="0000574D"/>
    <w:rsid w:val="0000763E"/>
    <w:rsid w:val="0001241A"/>
    <w:rsid w:val="000171CE"/>
    <w:rsid w:val="0002228A"/>
    <w:rsid w:val="000225FF"/>
    <w:rsid w:val="00024CE4"/>
    <w:rsid w:val="00025D90"/>
    <w:rsid w:val="00025EFF"/>
    <w:rsid w:val="00027E68"/>
    <w:rsid w:val="00032745"/>
    <w:rsid w:val="00032C2E"/>
    <w:rsid w:val="000348D5"/>
    <w:rsid w:val="00034A74"/>
    <w:rsid w:val="0003668F"/>
    <w:rsid w:val="00037345"/>
    <w:rsid w:val="0003782D"/>
    <w:rsid w:val="00040A23"/>
    <w:rsid w:val="00041FF1"/>
    <w:rsid w:val="0004373B"/>
    <w:rsid w:val="00043F09"/>
    <w:rsid w:val="00045146"/>
    <w:rsid w:val="00045F35"/>
    <w:rsid w:val="0004678E"/>
    <w:rsid w:val="00046F1D"/>
    <w:rsid w:val="0004729C"/>
    <w:rsid w:val="00047C65"/>
    <w:rsid w:val="000500CE"/>
    <w:rsid w:val="00050D5A"/>
    <w:rsid w:val="00051902"/>
    <w:rsid w:val="00052D7C"/>
    <w:rsid w:val="000531B4"/>
    <w:rsid w:val="00053DE9"/>
    <w:rsid w:val="00053F6F"/>
    <w:rsid w:val="000541EB"/>
    <w:rsid w:val="000550DB"/>
    <w:rsid w:val="00055B31"/>
    <w:rsid w:val="0005665D"/>
    <w:rsid w:val="000573BC"/>
    <w:rsid w:val="00060042"/>
    <w:rsid w:val="000630E9"/>
    <w:rsid w:val="0006318F"/>
    <w:rsid w:val="00065166"/>
    <w:rsid w:val="000656E3"/>
    <w:rsid w:val="0006626F"/>
    <w:rsid w:val="00067ABA"/>
    <w:rsid w:val="000731C8"/>
    <w:rsid w:val="000744C4"/>
    <w:rsid w:val="00075A3B"/>
    <w:rsid w:val="000772C8"/>
    <w:rsid w:val="00080949"/>
    <w:rsid w:val="000812A9"/>
    <w:rsid w:val="00081CBB"/>
    <w:rsid w:val="00081CC6"/>
    <w:rsid w:val="000820E6"/>
    <w:rsid w:val="000823B2"/>
    <w:rsid w:val="00082934"/>
    <w:rsid w:val="00083689"/>
    <w:rsid w:val="000857AF"/>
    <w:rsid w:val="00085E8A"/>
    <w:rsid w:val="00087258"/>
    <w:rsid w:val="00087614"/>
    <w:rsid w:val="0009358D"/>
    <w:rsid w:val="0009530E"/>
    <w:rsid w:val="0009568A"/>
    <w:rsid w:val="00095DE8"/>
    <w:rsid w:val="000966FA"/>
    <w:rsid w:val="00097EFE"/>
    <w:rsid w:val="000A00D3"/>
    <w:rsid w:val="000A0522"/>
    <w:rsid w:val="000A2903"/>
    <w:rsid w:val="000A59D4"/>
    <w:rsid w:val="000A5A0B"/>
    <w:rsid w:val="000A6277"/>
    <w:rsid w:val="000A640C"/>
    <w:rsid w:val="000B2F9E"/>
    <w:rsid w:val="000B348E"/>
    <w:rsid w:val="000B3CD4"/>
    <w:rsid w:val="000B5067"/>
    <w:rsid w:val="000B6F61"/>
    <w:rsid w:val="000B7B69"/>
    <w:rsid w:val="000C2A7D"/>
    <w:rsid w:val="000C376D"/>
    <w:rsid w:val="000C4ECD"/>
    <w:rsid w:val="000C6215"/>
    <w:rsid w:val="000C79DF"/>
    <w:rsid w:val="000D1884"/>
    <w:rsid w:val="000D1AFB"/>
    <w:rsid w:val="000D35DC"/>
    <w:rsid w:val="000E057A"/>
    <w:rsid w:val="000E3445"/>
    <w:rsid w:val="000E4241"/>
    <w:rsid w:val="000E7C06"/>
    <w:rsid w:val="000F087E"/>
    <w:rsid w:val="000F1A35"/>
    <w:rsid w:val="000F2A90"/>
    <w:rsid w:val="000F46AC"/>
    <w:rsid w:val="000F578C"/>
    <w:rsid w:val="000F5C61"/>
    <w:rsid w:val="001023C1"/>
    <w:rsid w:val="00102905"/>
    <w:rsid w:val="001052FE"/>
    <w:rsid w:val="00110B2B"/>
    <w:rsid w:val="00111597"/>
    <w:rsid w:val="00111EC3"/>
    <w:rsid w:val="00113566"/>
    <w:rsid w:val="00113685"/>
    <w:rsid w:val="00114014"/>
    <w:rsid w:val="0011452B"/>
    <w:rsid w:val="0011498A"/>
    <w:rsid w:val="001157AE"/>
    <w:rsid w:val="001158A5"/>
    <w:rsid w:val="001167FB"/>
    <w:rsid w:val="001173F3"/>
    <w:rsid w:val="00120CAC"/>
    <w:rsid w:val="001212CE"/>
    <w:rsid w:val="00121810"/>
    <w:rsid w:val="00121B4E"/>
    <w:rsid w:val="00121C68"/>
    <w:rsid w:val="001228BF"/>
    <w:rsid w:val="00123011"/>
    <w:rsid w:val="0012412F"/>
    <w:rsid w:val="001249BD"/>
    <w:rsid w:val="00127766"/>
    <w:rsid w:val="00130A41"/>
    <w:rsid w:val="00132491"/>
    <w:rsid w:val="00134526"/>
    <w:rsid w:val="00137421"/>
    <w:rsid w:val="00137B80"/>
    <w:rsid w:val="00141FDB"/>
    <w:rsid w:val="0014407F"/>
    <w:rsid w:val="001447D8"/>
    <w:rsid w:val="001450CF"/>
    <w:rsid w:val="001450D5"/>
    <w:rsid w:val="001457CE"/>
    <w:rsid w:val="00145AB7"/>
    <w:rsid w:val="00146F3D"/>
    <w:rsid w:val="00150BE7"/>
    <w:rsid w:val="001521D4"/>
    <w:rsid w:val="00153C0A"/>
    <w:rsid w:val="00154A4D"/>
    <w:rsid w:val="00155014"/>
    <w:rsid w:val="00162800"/>
    <w:rsid w:val="001628A4"/>
    <w:rsid w:val="00163C21"/>
    <w:rsid w:val="00166657"/>
    <w:rsid w:val="00171258"/>
    <w:rsid w:val="0017154A"/>
    <w:rsid w:val="0017579A"/>
    <w:rsid w:val="00180A33"/>
    <w:rsid w:val="0018221C"/>
    <w:rsid w:val="00184050"/>
    <w:rsid w:val="00184428"/>
    <w:rsid w:val="00185DF3"/>
    <w:rsid w:val="00190943"/>
    <w:rsid w:val="00192DA6"/>
    <w:rsid w:val="00193CA0"/>
    <w:rsid w:val="001953E8"/>
    <w:rsid w:val="0019674D"/>
    <w:rsid w:val="001A0E73"/>
    <w:rsid w:val="001A15D2"/>
    <w:rsid w:val="001A20A7"/>
    <w:rsid w:val="001A3A00"/>
    <w:rsid w:val="001A54F7"/>
    <w:rsid w:val="001A55BD"/>
    <w:rsid w:val="001A600D"/>
    <w:rsid w:val="001B0055"/>
    <w:rsid w:val="001B02D5"/>
    <w:rsid w:val="001B2289"/>
    <w:rsid w:val="001B357B"/>
    <w:rsid w:val="001B441E"/>
    <w:rsid w:val="001B5754"/>
    <w:rsid w:val="001B7203"/>
    <w:rsid w:val="001B729E"/>
    <w:rsid w:val="001C1D73"/>
    <w:rsid w:val="001C21E3"/>
    <w:rsid w:val="001C2D58"/>
    <w:rsid w:val="001C2FC6"/>
    <w:rsid w:val="001C33C8"/>
    <w:rsid w:val="001C5ECC"/>
    <w:rsid w:val="001C69D9"/>
    <w:rsid w:val="001C6DB5"/>
    <w:rsid w:val="001D0FDC"/>
    <w:rsid w:val="001D29E8"/>
    <w:rsid w:val="001D3C56"/>
    <w:rsid w:val="001D5EBE"/>
    <w:rsid w:val="001D735F"/>
    <w:rsid w:val="001D7498"/>
    <w:rsid w:val="001D761A"/>
    <w:rsid w:val="001E0444"/>
    <w:rsid w:val="001E0B81"/>
    <w:rsid w:val="001E323E"/>
    <w:rsid w:val="001E5600"/>
    <w:rsid w:val="001E5AFA"/>
    <w:rsid w:val="001E6937"/>
    <w:rsid w:val="001E6BD4"/>
    <w:rsid w:val="001E7DDF"/>
    <w:rsid w:val="001F002C"/>
    <w:rsid w:val="001F3BBF"/>
    <w:rsid w:val="001F3E08"/>
    <w:rsid w:val="001F5B8C"/>
    <w:rsid w:val="001F7EF3"/>
    <w:rsid w:val="002019F0"/>
    <w:rsid w:val="002021CF"/>
    <w:rsid w:val="00204CF7"/>
    <w:rsid w:val="00205038"/>
    <w:rsid w:val="00205889"/>
    <w:rsid w:val="002059CE"/>
    <w:rsid w:val="00205E28"/>
    <w:rsid w:val="00206710"/>
    <w:rsid w:val="00206B1C"/>
    <w:rsid w:val="00206DB3"/>
    <w:rsid w:val="00212AFA"/>
    <w:rsid w:val="00214E08"/>
    <w:rsid w:val="0021520E"/>
    <w:rsid w:val="0022094C"/>
    <w:rsid w:val="00220D7F"/>
    <w:rsid w:val="002255BD"/>
    <w:rsid w:val="002257D7"/>
    <w:rsid w:val="00227033"/>
    <w:rsid w:val="0022720D"/>
    <w:rsid w:val="00230507"/>
    <w:rsid w:val="00230C9B"/>
    <w:rsid w:val="00230CCC"/>
    <w:rsid w:val="00234317"/>
    <w:rsid w:val="002363F7"/>
    <w:rsid w:val="00236A85"/>
    <w:rsid w:val="00240AD4"/>
    <w:rsid w:val="0024132F"/>
    <w:rsid w:val="00242D7A"/>
    <w:rsid w:val="002435F9"/>
    <w:rsid w:val="00243DF5"/>
    <w:rsid w:val="00244861"/>
    <w:rsid w:val="00250559"/>
    <w:rsid w:val="00252A7E"/>
    <w:rsid w:val="002563BB"/>
    <w:rsid w:val="002609D7"/>
    <w:rsid w:val="00260DAE"/>
    <w:rsid w:val="00261829"/>
    <w:rsid w:val="00262312"/>
    <w:rsid w:val="002635FF"/>
    <w:rsid w:val="0026376D"/>
    <w:rsid w:val="002638A7"/>
    <w:rsid w:val="00264C46"/>
    <w:rsid w:val="00264FDA"/>
    <w:rsid w:val="00270D45"/>
    <w:rsid w:val="00271953"/>
    <w:rsid w:val="0027257C"/>
    <w:rsid w:val="0027297A"/>
    <w:rsid w:val="0028026A"/>
    <w:rsid w:val="00280720"/>
    <w:rsid w:val="00281AF2"/>
    <w:rsid w:val="00282FED"/>
    <w:rsid w:val="0028325F"/>
    <w:rsid w:val="00283F8E"/>
    <w:rsid w:val="002841E7"/>
    <w:rsid w:val="0028483C"/>
    <w:rsid w:val="00290F2E"/>
    <w:rsid w:val="00291A52"/>
    <w:rsid w:val="0029285D"/>
    <w:rsid w:val="00294DBC"/>
    <w:rsid w:val="00296C75"/>
    <w:rsid w:val="00297628"/>
    <w:rsid w:val="002A08C7"/>
    <w:rsid w:val="002A5B76"/>
    <w:rsid w:val="002A6167"/>
    <w:rsid w:val="002A619D"/>
    <w:rsid w:val="002A6777"/>
    <w:rsid w:val="002A79B6"/>
    <w:rsid w:val="002B5B80"/>
    <w:rsid w:val="002B60A9"/>
    <w:rsid w:val="002B7724"/>
    <w:rsid w:val="002B7CFC"/>
    <w:rsid w:val="002C076F"/>
    <w:rsid w:val="002C0C14"/>
    <w:rsid w:val="002C0FF0"/>
    <w:rsid w:val="002C17F6"/>
    <w:rsid w:val="002C1F91"/>
    <w:rsid w:val="002C4129"/>
    <w:rsid w:val="002C438E"/>
    <w:rsid w:val="002C4B28"/>
    <w:rsid w:val="002C640D"/>
    <w:rsid w:val="002C7437"/>
    <w:rsid w:val="002C7596"/>
    <w:rsid w:val="002C7597"/>
    <w:rsid w:val="002C7B1D"/>
    <w:rsid w:val="002D07AD"/>
    <w:rsid w:val="002D41DD"/>
    <w:rsid w:val="002D4AD6"/>
    <w:rsid w:val="002D64B2"/>
    <w:rsid w:val="002E00F0"/>
    <w:rsid w:val="002E0A3F"/>
    <w:rsid w:val="002E0B5E"/>
    <w:rsid w:val="002E47F9"/>
    <w:rsid w:val="002E51E4"/>
    <w:rsid w:val="002E5AB3"/>
    <w:rsid w:val="002E5F7D"/>
    <w:rsid w:val="002F0B77"/>
    <w:rsid w:val="002F176C"/>
    <w:rsid w:val="002F2FF1"/>
    <w:rsid w:val="002F37C3"/>
    <w:rsid w:val="002F71D9"/>
    <w:rsid w:val="00300C89"/>
    <w:rsid w:val="00301820"/>
    <w:rsid w:val="00305E99"/>
    <w:rsid w:val="00306038"/>
    <w:rsid w:val="00307CA2"/>
    <w:rsid w:val="0031029C"/>
    <w:rsid w:val="003129C7"/>
    <w:rsid w:val="003170D5"/>
    <w:rsid w:val="003177CD"/>
    <w:rsid w:val="00324BE2"/>
    <w:rsid w:val="00324D50"/>
    <w:rsid w:val="0032584F"/>
    <w:rsid w:val="00325F1F"/>
    <w:rsid w:val="003260A0"/>
    <w:rsid w:val="0033089B"/>
    <w:rsid w:val="0033104A"/>
    <w:rsid w:val="0033289F"/>
    <w:rsid w:val="00332ABE"/>
    <w:rsid w:val="00332F6D"/>
    <w:rsid w:val="0033355B"/>
    <w:rsid w:val="003336E3"/>
    <w:rsid w:val="0033414F"/>
    <w:rsid w:val="00334A1F"/>
    <w:rsid w:val="00334F77"/>
    <w:rsid w:val="00335A1B"/>
    <w:rsid w:val="00337219"/>
    <w:rsid w:val="00337F47"/>
    <w:rsid w:val="0034191C"/>
    <w:rsid w:val="0034268B"/>
    <w:rsid w:val="00344F63"/>
    <w:rsid w:val="00345C12"/>
    <w:rsid w:val="003465B7"/>
    <w:rsid w:val="00353814"/>
    <w:rsid w:val="00353F3D"/>
    <w:rsid w:val="00354DD9"/>
    <w:rsid w:val="003576A8"/>
    <w:rsid w:val="00360991"/>
    <w:rsid w:val="00362846"/>
    <w:rsid w:val="00366399"/>
    <w:rsid w:val="00367028"/>
    <w:rsid w:val="00370387"/>
    <w:rsid w:val="003710A0"/>
    <w:rsid w:val="003727C8"/>
    <w:rsid w:val="00372AEA"/>
    <w:rsid w:val="0037441C"/>
    <w:rsid w:val="00377D71"/>
    <w:rsid w:val="00381913"/>
    <w:rsid w:val="00384159"/>
    <w:rsid w:val="003845E0"/>
    <w:rsid w:val="00384C32"/>
    <w:rsid w:val="0038762A"/>
    <w:rsid w:val="00391989"/>
    <w:rsid w:val="00391B8B"/>
    <w:rsid w:val="003937A1"/>
    <w:rsid w:val="00395ADD"/>
    <w:rsid w:val="003A3237"/>
    <w:rsid w:val="003A4836"/>
    <w:rsid w:val="003A5370"/>
    <w:rsid w:val="003A6E2D"/>
    <w:rsid w:val="003B25A6"/>
    <w:rsid w:val="003B2DCB"/>
    <w:rsid w:val="003B41E5"/>
    <w:rsid w:val="003B5678"/>
    <w:rsid w:val="003B57C9"/>
    <w:rsid w:val="003B650E"/>
    <w:rsid w:val="003C335C"/>
    <w:rsid w:val="003C38D8"/>
    <w:rsid w:val="003C44D3"/>
    <w:rsid w:val="003C455C"/>
    <w:rsid w:val="003C4CC0"/>
    <w:rsid w:val="003C6758"/>
    <w:rsid w:val="003C6E60"/>
    <w:rsid w:val="003C6FC5"/>
    <w:rsid w:val="003C7DBE"/>
    <w:rsid w:val="003D114A"/>
    <w:rsid w:val="003D43C2"/>
    <w:rsid w:val="003D544F"/>
    <w:rsid w:val="003D58EB"/>
    <w:rsid w:val="003D683C"/>
    <w:rsid w:val="003D68D2"/>
    <w:rsid w:val="003E051F"/>
    <w:rsid w:val="003E1AA2"/>
    <w:rsid w:val="003E4CE7"/>
    <w:rsid w:val="003F0044"/>
    <w:rsid w:val="003F1541"/>
    <w:rsid w:val="003F1C71"/>
    <w:rsid w:val="003F603F"/>
    <w:rsid w:val="003F7898"/>
    <w:rsid w:val="003F79F9"/>
    <w:rsid w:val="004019F8"/>
    <w:rsid w:val="00403E78"/>
    <w:rsid w:val="00404267"/>
    <w:rsid w:val="0040595F"/>
    <w:rsid w:val="00405ED8"/>
    <w:rsid w:val="00406743"/>
    <w:rsid w:val="00407887"/>
    <w:rsid w:val="0041077B"/>
    <w:rsid w:val="00412C6E"/>
    <w:rsid w:val="0041613F"/>
    <w:rsid w:val="0042170D"/>
    <w:rsid w:val="00422040"/>
    <w:rsid w:val="0042248B"/>
    <w:rsid w:val="004229A7"/>
    <w:rsid w:val="00422D5C"/>
    <w:rsid w:val="00422EE3"/>
    <w:rsid w:val="00424AB2"/>
    <w:rsid w:val="00425E0D"/>
    <w:rsid w:val="00432AD8"/>
    <w:rsid w:val="00434CB2"/>
    <w:rsid w:val="00435568"/>
    <w:rsid w:val="00436CDB"/>
    <w:rsid w:val="0044188D"/>
    <w:rsid w:val="00444621"/>
    <w:rsid w:val="004451AC"/>
    <w:rsid w:val="00450D98"/>
    <w:rsid w:val="00452524"/>
    <w:rsid w:val="00454BBD"/>
    <w:rsid w:val="004571B2"/>
    <w:rsid w:val="00457879"/>
    <w:rsid w:val="00460290"/>
    <w:rsid w:val="00463723"/>
    <w:rsid w:val="0046397D"/>
    <w:rsid w:val="00463B04"/>
    <w:rsid w:val="004646DF"/>
    <w:rsid w:val="004704B8"/>
    <w:rsid w:val="00470E73"/>
    <w:rsid w:val="00471127"/>
    <w:rsid w:val="004711B5"/>
    <w:rsid w:val="0047125E"/>
    <w:rsid w:val="00471BAD"/>
    <w:rsid w:val="0047538F"/>
    <w:rsid w:val="00475A8C"/>
    <w:rsid w:val="00475B49"/>
    <w:rsid w:val="004760B2"/>
    <w:rsid w:val="004762C5"/>
    <w:rsid w:val="004763B6"/>
    <w:rsid w:val="004771C4"/>
    <w:rsid w:val="0048045A"/>
    <w:rsid w:val="004816AE"/>
    <w:rsid w:val="00483E0A"/>
    <w:rsid w:val="00484C2C"/>
    <w:rsid w:val="0049315C"/>
    <w:rsid w:val="0049443B"/>
    <w:rsid w:val="0049469E"/>
    <w:rsid w:val="00494833"/>
    <w:rsid w:val="00494AA4"/>
    <w:rsid w:val="004A04A6"/>
    <w:rsid w:val="004A0CF0"/>
    <w:rsid w:val="004A135F"/>
    <w:rsid w:val="004A4921"/>
    <w:rsid w:val="004A54F2"/>
    <w:rsid w:val="004A5604"/>
    <w:rsid w:val="004B143B"/>
    <w:rsid w:val="004B2F62"/>
    <w:rsid w:val="004B3394"/>
    <w:rsid w:val="004B5417"/>
    <w:rsid w:val="004B5994"/>
    <w:rsid w:val="004B5D70"/>
    <w:rsid w:val="004B6150"/>
    <w:rsid w:val="004B6475"/>
    <w:rsid w:val="004B64D2"/>
    <w:rsid w:val="004B7CBB"/>
    <w:rsid w:val="004C0A43"/>
    <w:rsid w:val="004C1608"/>
    <w:rsid w:val="004C4310"/>
    <w:rsid w:val="004C4944"/>
    <w:rsid w:val="004C51A7"/>
    <w:rsid w:val="004C5210"/>
    <w:rsid w:val="004C535D"/>
    <w:rsid w:val="004C6257"/>
    <w:rsid w:val="004C6EB5"/>
    <w:rsid w:val="004C6F52"/>
    <w:rsid w:val="004C78BE"/>
    <w:rsid w:val="004D096B"/>
    <w:rsid w:val="004D0A9F"/>
    <w:rsid w:val="004D1B40"/>
    <w:rsid w:val="004D2AC5"/>
    <w:rsid w:val="004D367F"/>
    <w:rsid w:val="004D7433"/>
    <w:rsid w:val="004D7475"/>
    <w:rsid w:val="004E1BFE"/>
    <w:rsid w:val="004E364E"/>
    <w:rsid w:val="004E46FA"/>
    <w:rsid w:val="004E4820"/>
    <w:rsid w:val="004E4FA5"/>
    <w:rsid w:val="004F40A7"/>
    <w:rsid w:val="004F4829"/>
    <w:rsid w:val="004F5F9A"/>
    <w:rsid w:val="004F5FBB"/>
    <w:rsid w:val="004F7E37"/>
    <w:rsid w:val="00500105"/>
    <w:rsid w:val="005004C9"/>
    <w:rsid w:val="00500B6E"/>
    <w:rsid w:val="00501B2A"/>
    <w:rsid w:val="00501F41"/>
    <w:rsid w:val="005028D0"/>
    <w:rsid w:val="005041A6"/>
    <w:rsid w:val="005050D3"/>
    <w:rsid w:val="00505715"/>
    <w:rsid w:val="005071FC"/>
    <w:rsid w:val="005075B5"/>
    <w:rsid w:val="0051577B"/>
    <w:rsid w:val="005157B1"/>
    <w:rsid w:val="005160A2"/>
    <w:rsid w:val="005175EC"/>
    <w:rsid w:val="00520FF1"/>
    <w:rsid w:val="005221FD"/>
    <w:rsid w:val="005223AC"/>
    <w:rsid w:val="00522BFD"/>
    <w:rsid w:val="00522E6D"/>
    <w:rsid w:val="0052401D"/>
    <w:rsid w:val="005241C0"/>
    <w:rsid w:val="0053398F"/>
    <w:rsid w:val="00533E15"/>
    <w:rsid w:val="00537BA4"/>
    <w:rsid w:val="00540A1A"/>
    <w:rsid w:val="00542DED"/>
    <w:rsid w:val="005447FA"/>
    <w:rsid w:val="00545E88"/>
    <w:rsid w:val="00546243"/>
    <w:rsid w:val="00550C5E"/>
    <w:rsid w:val="00550D3C"/>
    <w:rsid w:val="00553579"/>
    <w:rsid w:val="00553C0D"/>
    <w:rsid w:val="00555267"/>
    <w:rsid w:val="00555A80"/>
    <w:rsid w:val="00556207"/>
    <w:rsid w:val="005600D9"/>
    <w:rsid w:val="0056164B"/>
    <w:rsid w:val="005619F2"/>
    <w:rsid w:val="00561EF2"/>
    <w:rsid w:val="00562743"/>
    <w:rsid w:val="0056391D"/>
    <w:rsid w:val="00563FC8"/>
    <w:rsid w:val="00565D46"/>
    <w:rsid w:val="005669CD"/>
    <w:rsid w:val="0056782F"/>
    <w:rsid w:val="005703F1"/>
    <w:rsid w:val="005723AF"/>
    <w:rsid w:val="005727AA"/>
    <w:rsid w:val="00572B88"/>
    <w:rsid w:val="005757F2"/>
    <w:rsid w:val="0058181A"/>
    <w:rsid w:val="00582D9F"/>
    <w:rsid w:val="00583936"/>
    <w:rsid w:val="00584E09"/>
    <w:rsid w:val="0058523F"/>
    <w:rsid w:val="00586879"/>
    <w:rsid w:val="00590A62"/>
    <w:rsid w:val="00590EEF"/>
    <w:rsid w:val="00592309"/>
    <w:rsid w:val="0059269A"/>
    <w:rsid w:val="00594461"/>
    <w:rsid w:val="005A18D0"/>
    <w:rsid w:val="005A34EA"/>
    <w:rsid w:val="005A76B7"/>
    <w:rsid w:val="005B0377"/>
    <w:rsid w:val="005B05F8"/>
    <w:rsid w:val="005B1B27"/>
    <w:rsid w:val="005B2F09"/>
    <w:rsid w:val="005B3D17"/>
    <w:rsid w:val="005B456D"/>
    <w:rsid w:val="005B6123"/>
    <w:rsid w:val="005B7B57"/>
    <w:rsid w:val="005C0ECC"/>
    <w:rsid w:val="005C179B"/>
    <w:rsid w:val="005C504E"/>
    <w:rsid w:val="005C5D9B"/>
    <w:rsid w:val="005C6264"/>
    <w:rsid w:val="005C7E20"/>
    <w:rsid w:val="005D1626"/>
    <w:rsid w:val="005D3AAA"/>
    <w:rsid w:val="005D41C9"/>
    <w:rsid w:val="005D42FC"/>
    <w:rsid w:val="005D7194"/>
    <w:rsid w:val="005E0804"/>
    <w:rsid w:val="005E0915"/>
    <w:rsid w:val="005E1A95"/>
    <w:rsid w:val="005E1FF1"/>
    <w:rsid w:val="005E31F9"/>
    <w:rsid w:val="005E32FB"/>
    <w:rsid w:val="005E3374"/>
    <w:rsid w:val="005E375A"/>
    <w:rsid w:val="005E3BC9"/>
    <w:rsid w:val="005E45A1"/>
    <w:rsid w:val="005E4B4E"/>
    <w:rsid w:val="005E4C8A"/>
    <w:rsid w:val="005E4F28"/>
    <w:rsid w:val="005E667C"/>
    <w:rsid w:val="005E6AAB"/>
    <w:rsid w:val="005E6AC4"/>
    <w:rsid w:val="005E6F41"/>
    <w:rsid w:val="005E7DB3"/>
    <w:rsid w:val="005F047B"/>
    <w:rsid w:val="005F0A9C"/>
    <w:rsid w:val="005F15B7"/>
    <w:rsid w:val="005F4989"/>
    <w:rsid w:val="005F6A82"/>
    <w:rsid w:val="006009DF"/>
    <w:rsid w:val="006015E9"/>
    <w:rsid w:val="0060180C"/>
    <w:rsid w:val="00603B5B"/>
    <w:rsid w:val="00607547"/>
    <w:rsid w:val="00607E7C"/>
    <w:rsid w:val="00612F95"/>
    <w:rsid w:val="0061326E"/>
    <w:rsid w:val="00613422"/>
    <w:rsid w:val="0061362F"/>
    <w:rsid w:val="006151F9"/>
    <w:rsid w:val="00615FDC"/>
    <w:rsid w:val="006162CC"/>
    <w:rsid w:val="00616B32"/>
    <w:rsid w:val="00621617"/>
    <w:rsid w:val="0062246B"/>
    <w:rsid w:val="0062317C"/>
    <w:rsid w:val="006261C7"/>
    <w:rsid w:val="0062648B"/>
    <w:rsid w:val="00631776"/>
    <w:rsid w:val="006351F2"/>
    <w:rsid w:val="006370A2"/>
    <w:rsid w:val="00642976"/>
    <w:rsid w:val="00646E2B"/>
    <w:rsid w:val="006500D9"/>
    <w:rsid w:val="0065121D"/>
    <w:rsid w:val="0065176F"/>
    <w:rsid w:val="006524A8"/>
    <w:rsid w:val="006524DA"/>
    <w:rsid w:val="00652501"/>
    <w:rsid w:val="006529FC"/>
    <w:rsid w:val="00653E7D"/>
    <w:rsid w:val="00653EDF"/>
    <w:rsid w:val="00655703"/>
    <w:rsid w:val="00655CFE"/>
    <w:rsid w:val="00657A81"/>
    <w:rsid w:val="00657D62"/>
    <w:rsid w:val="0066035F"/>
    <w:rsid w:val="00663484"/>
    <w:rsid w:val="00665A87"/>
    <w:rsid w:val="00666F9E"/>
    <w:rsid w:val="006671F5"/>
    <w:rsid w:val="00667417"/>
    <w:rsid w:val="0067534F"/>
    <w:rsid w:val="0067765E"/>
    <w:rsid w:val="0067785A"/>
    <w:rsid w:val="00677D18"/>
    <w:rsid w:val="00680D65"/>
    <w:rsid w:val="00681F15"/>
    <w:rsid w:val="0068341F"/>
    <w:rsid w:val="00686CB5"/>
    <w:rsid w:val="00687B06"/>
    <w:rsid w:val="006901D3"/>
    <w:rsid w:val="006911D5"/>
    <w:rsid w:val="006916A6"/>
    <w:rsid w:val="006918FB"/>
    <w:rsid w:val="00692997"/>
    <w:rsid w:val="00693CF3"/>
    <w:rsid w:val="0069520D"/>
    <w:rsid w:val="006953A4"/>
    <w:rsid w:val="00696E86"/>
    <w:rsid w:val="006979C0"/>
    <w:rsid w:val="00697B37"/>
    <w:rsid w:val="00697EEF"/>
    <w:rsid w:val="006A084C"/>
    <w:rsid w:val="006A3C07"/>
    <w:rsid w:val="006A4ECF"/>
    <w:rsid w:val="006A53A6"/>
    <w:rsid w:val="006A63F8"/>
    <w:rsid w:val="006B2536"/>
    <w:rsid w:val="006B494A"/>
    <w:rsid w:val="006B70AC"/>
    <w:rsid w:val="006B7DE3"/>
    <w:rsid w:val="006B7F94"/>
    <w:rsid w:val="006C2F6B"/>
    <w:rsid w:val="006C2F7A"/>
    <w:rsid w:val="006C5006"/>
    <w:rsid w:val="006C621F"/>
    <w:rsid w:val="006D2A5D"/>
    <w:rsid w:val="006D4A45"/>
    <w:rsid w:val="006D6950"/>
    <w:rsid w:val="006D6C68"/>
    <w:rsid w:val="006D74DE"/>
    <w:rsid w:val="006D7C91"/>
    <w:rsid w:val="006E1E5A"/>
    <w:rsid w:val="006E2431"/>
    <w:rsid w:val="006E2C4F"/>
    <w:rsid w:val="006E3B4C"/>
    <w:rsid w:val="006E6D91"/>
    <w:rsid w:val="006F0031"/>
    <w:rsid w:val="006F097D"/>
    <w:rsid w:val="006F2DC5"/>
    <w:rsid w:val="006F33E2"/>
    <w:rsid w:val="006F3440"/>
    <w:rsid w:val="006F3550"/>
    <w:rsid w:val="006F3C3D"/>
    <w:rsid w:val="006F3F5F"/>
    <w:rsid w:val="006F4A5A"/>
    <w:rsid w:val="006F4B50"/>
    <w:rsid w:val="006F66CC"/>
    <w:rsid w:val="007002DA"/>
    <w:rsid w:val="00700ED6"/>
    <w:rsid w:val="007018EB"/>
    <w:rsid w:val="00701C7F"/>
    <w:rsid w:val="00703A36"/>
    <w:rsid w:val="00705740"/>
    <w:rsid w:val="00706ADA"/>
    <w:rsid w:val="00706BBE"/>
    <w:rsid w:val="007078E8"/>
    <w:rsid w:val="00707ABA"/>
    <w:rsid w:val="00710612"/>
    <w:rsid w:val="007117A2"/>
    <w:rsid w:val="00711997"/>
    <w:rsid w:val="0071280E"/>
    <w:rsid w:val="00714A74"/>
    <w:rsid w:val="00717BF0"/>
    <w:rsid w:val="0072077B"/>
    <w:rsid w:val="00720E22"/>
    <w:rsid w:val="0072165B"/>
    <w:rsid w:val="007232D0"/>
    <w:rsid w:val="007254E6"/>
    <w:rsid w:val="00726A04"/>
    <w:rsid w:val="00727046"/>
    <w:rsid w:val="00727532"/>
    <w:rsid w:val="0073192A"/>
    <w:rsid w:val="00731EBA"/>
    <w:rsid w:val="00734A6C"/>
    <w:rsid w:val="007419B1"/>
    <w:rsid w:val="007427A7"/>
    <w:rsid w:val="0074467B"/>
    <w:rsid w:val="00745477"/>
    <w:rsid w:val="00745B01"/>
    <w:rsid w:val="00745BA7"/>
    <w:rsid w:val="007473ED"/>
    <w:rsid w:val="007509E1"/>
    <w:rsid w:val="00752244"/>
    <w:rsid w:val="007525C5"/>
    <w:rsid w:val="007530B3"/>
    <w:rsid w:val="00756094"/>
    <w:rsid w:val="00757EA9"/>
    <w:rsid w:val="00763703"/>
    <w:rsid w:val="0076373F"/>
    <w:rsid w:val="00764532"/>
    <w:rsid w:val="0076605A"/>
    <w:rsid w:val="00770553"/>
    <w:rsid w:val="00770B18"/>
    <w:rsid w:val="0077124B"/>
    <w:rsid w:val="00772932"/>
    <w:rsid w:val="00773987"/>
    <w:rsid w:val="007740A1"/>
    <w:rsid w:val="00774AE1"/>
    <w:rsid w:val="00775BD1"/>
    <w:rsid w:val="00775E4D"/>
    <w:rsid w:val="0077735C"/>
    <w:rsid w:val="00777B48"/>
    <w:rsid w:val="00781D61"/>
    <w:rsid w:val="007821DF"/>
    <w:rsid w:val="007824FE"/>
    <w:rsid w:val="00782779"/>
    <w:rsid w:val="007831BA"/>
    <w:rsid w:val="00785A13"/>
    <w:rsid w:val="00786D6F"/>
    <w:rsid w:val="007872ED"/>
    <w:rsid w:val="00790735"/>
    <w:rsid w:val="00790D62"/>
    <w:rsid w:val="00791A09"/>
    <w:rsid w:val="00792735"/>
    <w:rsid w:val="00795DDC"/>
    <w:rsid w:val="00797F6E"/>
    <w:rsid w:val="007A0B04"/>
    <w:rsid w:val="007A0F62"/>
    <w:rsid w:val="007A2540"/>
    <w:rsid w:val="007A2D47"/>
    <w:rsid w:val="007A3C81"/>
    <w:rsid w:val="007A4F0C"/>
    <w:rsid w:val="007A57A2"/>
    <w:rsid w:val="007A5C89"/>
    <w:rsid w:val="007A5CE5"/>
    <w:rsid w:val="007A6C04"/>
    <w:rsid w:val="007A7C85"/>
    <w:rsid w:val="007B0A28"/>
    <w:rsid w:val="007B0A90"/>
    <w:rsid w:val="007B1602"/>
    <w:rsid w:val="007B4E92"/>
    <w:rsid w:val="007B50BB"/>
    <w:rsid w:val="007B5E1B"/>
    <w:rsid w:val="007B63D5"/>
    <w:rsid w:val="007B6D30"/>
    <w:rsid w:val="007B6F44"/>
    <w:rsid w:val="007B7CA1"/>
    <w:rsid w:val="007C09D2"/>
    <w:rsid w:val="007C2947"/>
    <w:rsid w:val="007C4442"/>
    <w:rsid w:val="007C5462"/>
    <w:rsid w:val="007C7B62"/>
    <w:rsid w:val="007D0C9A"/>
    <w:rsid w:val="007D186A"/>
    <w:rsid w:val="007D29FE"/>
    <w:rsid w:val="007D4694"/>
    <w:rsid w:val="007D46BC"/>
    <w:rsid w:val="007D7BD1"/>
    <w:rsid w:val="007E0970"/>
    <w:rsid w:val="007E1183"/>
    <w:rsid w:val="007E3BAE"/>
    <w:rsid w:val="007E459D"/>
    <w:rsid w:val="007E66F0"/>
    <w:rsid w:val="007E77EC"/>
    <w:rsid w:val="007E7BF7"/>
    <w:rsid w:val="007F0A26"/>
    <w:rsid w:val="007F3E3A"/>
    <w:rsid w:val="007F3F98"/>
    <w:rsid w:val="007F78A0"/>
    <w:rsid w:val="00802A08"/>
    <w:rsid w:val="00802ADB"/>
    <w:rsid w:val="008049E5"/>
    <w:rsid w:val="00810C70"/>
    <w:rsid w:val="008154EF"/>
    <w:rsid w:val="00815C63"/>
    <w:rsid w:val="008173ED"/>
    <w:rsid w:val="008175D7"/>
    <w:rsid w:val="00821228"/>
    <w:rsid w:val="00821DDD"/>
    <w:rsid w:val="00822448"/>
    <w:rsid w:val="0082354B"/>
    <w:rsid w:val="0082380E"/>
    <w:rsid w:val="00823AC3"/>
    <w:rsid w:val="00823AD5"/>
    <w:rsid w:val="00823AF1"/>
    <w:rsid w:val="00824E59"/>
    <w:rsid w:val="00825BB1"/>
    <w:rsid w:val="00826145"/>
    <w:rsid w:val="00826503"/>
    <w:rsid w:val="00826C35"/>
    <w:rsid w:val="00827333"/>
    <w:rsid w:val="00827C8F"/>
    <w:rsid w:val="00831E39"/>
    <w:rsid w:val="00840FA3"/>
    <w:rsid w:val="00842564"/>
    <w:rsid w:val="00843643"/>
    <w:rsid w:val="00843E3F"/>
    <w:rsid w:val="00844136"/>
    <w:rsid w:val="008447AB"/>
    <w:rsid w:val="00850743"/>
    <w:rsid w:val="00851BDB"/>
    <w:rsid w:val="0085448D"/>
    <w:rsid w:val="008545DE"/>
    <w:rsid w:val="00854B7B"/>
    <w:rsid w:val="008626D0"/>
    <w:rsid w:val="008667B5"/>
    <w:rsid w:val="00867753"/>
    <w:rsid w:val="00867A75"/>
    <w:rsid w:val="008716CF"/>
    <w:rsid w:val="008729C3"/>
    <w:rsid w:val="00872B34"/>
    <w:rsid w:val="00873292"/>
    <w:rsid w:val="0087778D"/>
    <w:rsid w:val="00877954"/>
    <w:rsid w:val="00877C7C"/>
    <w:rsid w:val="00880B18"/>
    <w:rsid w:val="00881AE0"/>
    <w:rsid w:val="0088276D"/>
    <w:rsid w:val="00883E60"/>
    <w:rsid w:val="008848DE"/>
    <w:rsid w:val="008859AF"/>
    <w:rsid w:val="008917F0"/>
    <w:rsid w:val="00891F70"/>
    <w:rsid w:val="00892204"/>
    <w:rsid w:val="008931F2"/>
    <w:rsid w:val="008942C9"/>
    <w:rsid w:val="00896EBB"/>
    <w:rsid w:val="008A00CA"/>
    <w:rsid w:val="008A040C"/>
    <w:rsid w:val="008A0B4F"/>
    <w:rsid w:val="008A29CF"/>
    <w:rsid w:val="008A516D"/>
    <w:rsid w:val="008A57AB"/>
    <w:rsid w:val="008A7378"/>
    <w:rsid w:val="008B025A"/>
    <w:rsid w:val="008B181A"/>
    <w:rsid w:val="008B257C"/>
    <w:rsid w:val="008B2C45"/>
    <w:rsid w:val="008B2CC1"/>
    <w:rsid w:val="008B4800"/>
    <w:rsid w:val="008B50F9"/>
    <w:rsid w:val="008B6C41"/>
    <w:rsid w:val="008B734F"/>
    <w:rsid w:val="008B7E8E"/>
    <w:rsid w:val="008C238A"/>
    <w:rsid w:val="008C47F1"/>
    <w:rsid w:val="008C67C6"/>
    <w:rsid w:val="008C793B"/>
    <w:rsid w:val="008D0060"/>
    <w:rsid w:val="008D1DC9"/>
    <w:rsid w:val="008D4A57"/>
    <w:rsid w:val="008D7B3C"/>
    <w:rsid w:val="008E06E6"/>
    <w:rsid w:val="008E1952"/>
    <w:rsid w:val="008E5A5D"/>
    <w:rsid w:val="008F4463"/>
    <w:rsid w:val="008F5BEF"/>
    <w:rsid w:val="008F6BEE"/>
    <w:rsid w:val="0090084C"/>
    <w:rsid w:val="00900CEF"/>
    <w:rsid w:val="00900DBD"/>
    <w:rsid w:val="0090237A"/>
    <w:rsid w:val="009038E4"/>
    <w:rsid w:val="0090470B"/>
    <w:rsid w:val="00904AB7"/>
    <w:rsid w:val="00905CC7"/>
    <w:rsid w:val="009074BB"/>
    <w:rsid w:val="00910F78"/>
    <w:rsid w:val="00912BEA"/>
    <w:rsid w:val="0091306A"/>
    <w:rsid w:val="00913C10"/>
    <w:rsid w:val="00920CB9"/>
    <w:rsid w:val="00921D1F"/>
    <w:rsid w:val="00922436"/>
    <w:rsid w:val="00925368"/>
    <w:rsid w:val="0092759D"/>
    <w:rsid w:val="00927C7A"/>
    <w:rsid w:val="00931105"/>
    <w:rsid w:val="00931DAE"/>
    <w:rsid w:val="00933262"/>
    <w:rsid w:val="00933594"/>
    <w:rsid w:val="00933E8F"/>
    <w:rsid w:val="00935D8E"/>
    <w:rsid w:val="00936D34"/>
    <w:rsid w:val="00937759"/>
    <w:rsid w:val="00940AF8"/>
    <w:rsid w:val="00943423"/>
    <w:rsid w:val="00945554"/>
    <w:rsid w:val="0095045C"/>
    <w:rsid w:val="009530AD"/>
    <w:rsid w:val="00956BD7"/>
    <w:rsid w:val="009628BC"/>
    <w:rsid w:val="00962974"/>
    <w:rsid w:val="009636A7"/>
    <w:rsid w:val="00965CE6"/>
    <w:rsid w:val="00966BA2"/>
    <w:rsid w:val="00971152"/>
    <w:rsid w:val="00971A50"/>
    <w:rsid w:val="009723BC"/>
    <w:rsid w:val="00972839"/>
    <w:rsid w:val="00973FF7"/>
    <w:rsid w:val="0097452E"/>
    <w:rsid w:val="00975C3D"/>
    <w:rsid w:val="00981C44"/>
    <w:rsid w:val="00983D47"/>
    <w:rsid w:val="00983FC1"/>
    <w:rsid w:val="00984196"/>
    <w:rsid w:val="00986109"/>
    <w:rsid w:val="0098662B"/>
    <w:rsid w:val="009871A2"/>
    <w:rsid w:val="0099003C"/>
    <w:rsid w:val="00990650"/>
    <w:rsid w:val="00992D07"/>
    <w:rsid w:val="00992EFF"/>
    <w:rsid w:val="00994C47"/>
    <w:rsid w:val="00995FF6"/>
    <w:rsid w:val="009A0C41"/>
    <w:rsid w:val="009A2BF0"/>
    <w:rsid w:val="009A395E"/>
    <w:rsid w:val="009A3F9E"/>
    <w:rsid w:val="009A4C89"/>
    <w:rsid w:val="009A5C2B"/>
    <w:rsid w:val="009A5D46"/>
    <w:rsid w:val="009A7B95"/>
    <w:rsid w:val="009B0BF0"/>
    <w:rsid w:val="009B4752"/>
    <w:rsid w:val="009B4E9D"/>
    <w:rsid w:val="009B56F0"/>
    <w:rsid w:val="009B638F"/>
    <w:rsid w:val="009B670E"/>
    <w:rsid w:val="009B6D48"/>
    <w:rsid w:val="009C0D8E"/>
    <w:rsid w:val="009C12B1"/>
    <w:rsid w:val="009C2060"/>
    <w:rsid w:val="009C2732"/>
    <w:rsid w:val="009C5F25"/>
    <w:rsid w:val="009C6ACE"/>
    <w:rsid w:val="009D1AEA"/>
    <w:rsid w:val="009D4C43"/>
    <w:rsid w:val="009D51F7"/>
    <w:rsid w:val="009D607A"/>
    <w:rsid w:val="009E31BD"/>
    <w:rsid w:val="009E64DD"/>
    <w:rsid w:val="009F09D2"/>
    <w:rsid w:val="009F1394"/>
    <w:rsid w:val="009F1B8A"/>
    <w:rsid w:val="009F25C4"/>
    <w:rsid w:val="009F3AE5"/>
    <w:rsid w:val="009F3EEC"/>
    <w:rsid w:val="009F4EFD"/>
    <w:rsid w:val="009F5CE9"/>
    <w:rsid w:val="009F621F"/>
    <w:rsid w:val="009F7C3B"/>
    <w:rsid w:val="00A0041A"/>
    <w:rsid w:val="00A021F4"/>
    <w:rsid w:val="00A02504"/>
    <w:rsid w:val="00A03AF0"/>
    <w:rsid w:val="00A04E75"/>
    <w:rsid w:val="00A11221"/>
    <w:rsid w:val="00A11DAA"/>
    <w:rsid w:val="00A12924"/>
    <w:rsid w:val="00A138F2"/>
    <w:rsid w:val="00A13D7B"/>
    <w:rsid w:val="00A1581D"/>
    <w:rsid w:val="00A165C0"/>
    <w:rsid w:val="00A17761"/>
    <w:rsid w:val="00A17B55"/>
    <w:rsid w:val="00A23EBD"/>
    <w:rsid w:val="00A2411C"/>
    <w:rsid w:val="00A26B46"/>
    <w:rsid w:val="00A26F2F"/>
    <w:rsid w:val="00A30D00"/>
    <w:rsid w:val="00A344B3"/>
    <w:rsid w:val="00A352F4"/>
    <w:rsid w:val="00A435BD"/>
    <w:rsid w:val="00A43A76"/>
    <w:rsid w:val="00A45223"/>
    <w:rsid w:val="00A471B9"/>
    <w:rsid w:val="00A47514"/>
    <w:rsid w:val="00A47958"/>
    <w:rsid w:val="00A47E84"/>
    <w:rsid w:val="00A50A15"/>
    <w:rsid w:val="00A50C53"/>
    <w:rsid w:val="00A5325C"/>
    <w:rsid w:val="00A550E3"/>
    <w:rsid w:val="00A556A0"/>
    <w:rsid w:val="00A633AA"/>
    <w:rsid w:val="00A64010"/>
    <w:rsid w:val="00A662DB"/>
    <w:rsid w:val="00A7040F"/>
    <w:rsid w:val="00A70CAD"/>
    <w:rsid w:val="00A71F2B"/>
    <w:rsid w:val="00A74063"/>
    <w:rsid w:val="00A772F6"/>
    <w:rsid w:val="00A77C9C"/>
    <w:rsid w:val="00A80050"/>
    <w:rsid w:val="00A80CE3"/>
    <w:rsid w:val="00A81B95"/>
    <w:rsid w:val="00A82ACA"/>
    <w:rsid w:val="00A8376A"/>
    <w:rsid w:val="00A8387E"/>
    <w:rsid w:val="00A85B2F"/>
    <w:rsid w:val="00A924E8"/>
    <w:rsid w:val="00A9264E"/>
    <w:rsid w:val="00A92FB7"/>
    <w:rsid w:val="00A938D8"/>
    <w:rsid w:val="00A94FF0"/>
    <w:rsid w:val="00A9578C"/>
    <w:rsid w:val="00A95E94"/>
    <w:rsid w:val="00A97666"/>
    <w:rsid w:val="00A97865"/>
    <w:rsid w:val="00AA03BB"/>
    <w:rsid w:val="00AA0D73"/>
    <w:rsid w:val="00AA1E53"/>
    <w:rsid w:val="00AA3B44"/>
    <w:rsid w:val="00AA3CCF"/>
    <w:rsid w:val="00AA3CE3"/>
    <w:rsid w:val="00AA5BDD"/>
    <w:rsid w:val="00AA6931"/>
    <w:rsid w:val="00AA6AD9"/>
    <w:rsid w:val="00AA6F9D"/>
    <w:rsid w:val="00AA7733"/>
    <w:rsid w:val="00AB1786"/>
    <w:rsid w:val="00AB1820"/>
    <w:rsid w:val="00AB3198"/>
    <w:rsid w:val="00AC081E"/>
    <w:rsid w:val="00AC0CCD"/>
    <w:rsid w:val="00AC36C4"/>
    <w:rsid w:val="00AC451F"/>
    <w:rsid w:val="00AC5D8F"/>
    <w:rsid w:val="00AC6665"/>
    <w:rsid w:val="00AD0E3F"/>
    <w:rsid w:val="00AD1CB8"/>
    <w:rsid w:val="00AD28BD"/>
    <w:rsid w:val="00AD53F3"/>
    <w:rsid w:val="00AD5BA7"/>
    <w:rsid w:val="00AD6067"/>
    <w:rsid w:val="00AD7E7F"/>
    <w:rsid w:val="00AE01FC"/>
    <w:rsid w:val="00AE0897"/>
    <w:rsid w:val="00AE2D27"/>
    <w:rsid w:val="00AE40D1"/>
    <w:rsid w:val="00AE41ED"/>
    <w:rsid w:val="00AE4279"/>
    <w:rsid w:val="00AE5223"/>
    <w:rsid w:val="00AE78B1"/>
    <w:rsid w:val="00AE7B4C"/>
    <w:rsid w:val="00AF061A"/>
    <w:rsid w:val="00AF1AD3"/>
    <w:rsid w:val="00AF2D26"/>
    <w:rsid w:val="00AF30BF"/>
    <w:rsid w:val="00AF3262"/>
    <w:rsid w:val="00AF3479"/>
    <w:rsid w:val="00AF4937"/>
    <w:rsid w:val="00AF6E9D"/>
    <w:rsid w:val="00AF7A73"/>
    <w:rsid w:val="00B02925"/>
    <w:rsid w:val="00B0461A"/>
    <w:rsid w:val="00B05C13"/>
    <w:rsid w:val="00B120E0"/>
    <w:rsid w:val="00B1269F"/>
    <w:rsid w:val="00B14CAC"/>
    <w:rsid w:val="00B14F3E"/>
    <w:rsid w:val="00B15CDE"/>
    <w:rsid w:val="00B20BB1"/>
    <w:rsid w:val="00B225D6"/>
    <w:rsid w:val="00B22BBE"/>
    <w:rsid w:val="00B236DE"/>
    <w:rsid w:val="00B23DC5"/>
    <w:rsid w:val="00B273C3"/>
    <w:rsid w:val="00B274D6"/>
    <w:rsid w:val="00B27BC1"/>
    <w:rsid w:val="00B300E8"/>
    <w:rsid w:val="00B3123A"/>
    <w:rsid w:val="00B31933"/>
    <w:rsid w:val="00B32F3D"/>
    <w:rsid w:val="00B33386"/>
    <w:rsid w:val="00B33794"/>
    <w:rsid w:val="00B3478D"/>
    <w:rsid w:val="00B3489C"/>
    <w:rsid w:val="00B34B14"/>
    <w:rsid w:val="00B40438"/>
    <w:rsid w:val="00B4228E"/>
    <w:rsid w:val="00B43338"/>
    <w:rsid w:val="00B43AA4"/>
    <w:rsid w:val="00B43AFC"/>
    <w:rsid w:val="00B4795D"/>
    <w:rsid w:val="00B51702"/>
    <w:rsid w:val="00B520E8"/>
    <w:rsid w:val="00B52B20"/>
    <w:rsid w:val="00B532BE"/>
    <w:rsid w:val="00B55A46"/>
    <w:rsid w:val="00B6029D"/>
    <w:rsid w:val="00B616E8"/>
    <w:rsid w:val="00B678E1"/>
    <w:rsid w:val="00B706F9"/>
    <w:rsid w:val="00B71CED"/>
    <w:rsid w:val="00B731EE"/>
    <w:rsid w:val="00B73AC5"/>
    <w:rsid w:val="00B74BE3"/>
    <w:rsid w:val="00B822E5"/>
    <w:rsid w:val="00B82F73"/>
    <w:rsid w:val="00B83001"/>
    <w:rsid w:val="00B842EF"/>
    <w:rsid w:val="00B86289"/>
    <w:rsid w:val="00B8696B"/>
    <w:rsid w:val="00B90DE9"/>
    <w:rsid w:val="00B96FBE"/>
    <w:rsid w:val="00BA0C22"/>
    <w:rsid w:val="00BA1747"/>
    <w:rsid w:val="00BA18CC"/>
    <w:rsid w:val="00BA27ED"/>
    <w:rsid w:val="00BA4EEB"/>
    <w:rsid w:val="00BA52AB"/>
    <w:rsid w:val="00BA7FCA"/>
    <w:rsid w:val="00BB2D80"/>
    <w:rsid w:val="00BB3060"/>
    <w:rsid w:val="00BB375C"/>
    <w:rsid w:val="00BB505D"/>
    <w:rsid w:val="00BB5D93"/>
    <w:rsid w:val="00BC0171"/>
    <w:rsid w:val="00BC236E"/>
    <w:rsid w:val="00BC2A28"/>
    <w:rsid w:val="00BC2BB4"/>
    <w:rsid w:val="00BC3A4E"/>
    <w:rsid w:val="00BC6EF8"/>
    <w:rsid w:val="00BC72CD"/>
    <w:rsid w:val="00BD024A"/>
    <w:rsid w:val="00BD10BB"/>
    <w:rsid w:val="00BD2457"/>
    <w:rsid w:val="00BD38EE"/>
    <w:rsid w:val="00BD3C15"/>
    <w:rsid w:val="00BD438A"/>
    <w:rsid w:val="00BD45BE"/>
    <w:rsid w:val="00BD6D99"/>
    <w:rsid w:val="00BE16BF"/>
    <w:rsid w:val="00BE180E"/>
    <w:rsid w:val="00BE1CBE"/>
    <w:rsid w:val="00BE2205"/>
    <w:rsid w:val="00BE32B9"/>
    <w:rsid w:val="00BE344C"/>
    <w:rsid w:val="00BE531C"/>
    <w:rsid w:val="00BE5E76"/>
    <w:rsid w:val="00BE6F91"/>
    <w:rsid w:val="00BF0BE3"/>
    <w:rsid w:val="00BF0EAE"/>
    <w:rsid w:val="00BF13DA"/>
    <w:rsid w:val="00BF6AB5"/>
    <w:rsid w:val="00BF6DED"/>
    <w:rsid w:val="00C0056E"/>
    <w:rsid w:val="00C01BE2"/>
    <w:rsid w:val="00C024B2"/>
    <w:rsid w:val="00C038E2"/>
    <w:rsid w:val="00C049A0"/>
    <w:rsid w:val="00C06439"/>
    <w:rsid w:val="00C07270"/>
    <w:rsid w:val="00C1032D"/>
    <w:rsid w:val="00C112CA"/>
    <w:rsid w:val="00C120F7"/>
    <w:rsid w:val="00C12944"/>
    <w:rsid w:val="00C12E4C"/>
    <w:rsid w:val="00C1559F"/>
    <w:rsid w:val="00C21234"/>
    <w:rsid w:val="00C23A09"/>
    <w:rsid w:val="00C30E76"/>
    <w:rsid w:val="00C3122C"/>
    <w:rsid w:val="00C3125D"/>
    <w:rsid w:val="00C314CD"/>
    <w:rsid w:val="00C31F2C"/>
    <w:rsid w:val="00C35831"/>
    <w:rsid w:val="00C37667"/>
    <w:rsid w:val="00C40B7E"/>
    <w:rsid w:val="00C4232E"/>
    <w:rsid w:val="00C437AB"/>
    <w:rsid w:val="00C43D3D"/>
    <w:rsid w:val="00C45812"/>
    <w:rsid w:val="00C466F4"/>
    <w:rsid w:val="00C469AF"/>
    <w:rsid w:val="00C46FDA"/>
    <w:rsid w:val="00C472F4"/>
    <w:rsid w:val="00C5064A"/>
    <w:rsid w:val="00C519A6"/>
    <w:rsid w:val="00C52A21"/>
    <w:rsid w:val="00C535B3"/>
    <w:rsid w:val="00C61DE7"/>
    <w:rsid w:val="00C61E27"/>
    <w:rsid w:val="00C63DA0"/>
    <w:rsid w:val="00C642B6"/>
    <w:rsid w:val="00C64E21"/>
    <w:rsid w:val="00C665F3"/>
    <w:rsid w:val="00C66825"/>
    <w:rsid w:val="00C66C29"/>
    <w:rsid w:val="00C674E0"/>
    <w:rsid w:val="00C67F98"/>
    <w:rsid w:val="00C7087B"/>
    <w:rsid w:val="00C7099B"/>
    <w:rsid w:val="00C71521"/>
    <w:rsid w:val="00C7206A"/>
    <w:rsid w:val="00C73F1A"/>
    <w:rsid w:val="00C75CFF"/>
    <w:rsid w:val="00C80463"/>
    <w:rsid w:val="00C8141F"/>
    <w:rsid w:val="00C82257"/>
    <w:rsid w:val="00C82F0D"/>
    <w:rsid w:val="00C853B6"/>
    <w:rsid w:val="00C8694A"/>
    <w:rsid w:val="00C9098B"/>
    <w:rsid w:val="00C91385"/>
    <w:rsid w:val="00C91496"/>
    <w:rsid w:val="00C93822"/>
    <w:rsid w:val="00CA0C35"/>
    <w:rsid w:val="00CA3284"/>
    <w:rsid w:val="00CA4CA0"/>
    <w:rsid w:val="00CA5652"/>
    <w:rsid w:val="00CA6B78"/>
    <w:rsid w:val="00CB19F8"/>
    <w:rsid w:val="00CB380B"/>
    <w:rsid w:val="00CB3DBA"/>
    <w:rsid w:val="00CB60A5"/>
    <w:rsid w:val="00CC0184"/>
    <w:rsid w:val="00CC1661"/>
    <w:rsid w:val="00CC3C72"/>
    <w:rsid w:val="00CC7CC9"/>
    <w:rsid w:val="00CC7FA6"/>
    <w:rsid w:val="00CD0C59"/>
    <w:rsid w:val="00CD24AF"/>
    <w:rsid w:val="00CD2758"/>
    <w:rsid w:val="00CD2CAD"/>
    <w:rsid w:val="00CD3449"/>
    <w:rsid w:val="00CD5312"/>
    <w:rsid w:val="00CD56D5"/>
    <w:rsid w:val="00CD76DF"/>
    <w:rsid w:val="00CE19E8"/>
    <w:rsid w:val="00CE1D95"/>
    <w:rsid w:val="00CE20E4"/>
    <w:rsid w:val="00CE501B"/>
    <w:rsid w:val="00CE5217"/>
    <w:rsid w:val="00CE55B9"/>
    <w:rsid w:val="00CE6336"/>
    <w:rsid w:val="00CE72EB"/>
    <w:rsid w:val="00CE76A2"/>
    <w:rsid w:val="00CE7A67"/>
    <w:rsid w:val="00CE7C89"/>
    <w:rsid w:val="00CF154E"/>
    <w:rsid w:val="00CF33FA"/>
    <w:rsid w:val="00CF4821"/>
    <w:rsid w:val="00CF5DD3"/>
    <w:rsid w:val="00CF6035"/>
    <w:rsid w:val="00D03D61"/>
    <w:rsid w:val="00D06847"/>
    <w:rsid w:val="00D06C13"/>
    <w:rsid w:val="00D074D5"/>
    <w:rsid w:val="00D10DEE"/>
    <w:rsid w:val="00D11616"/>
    <w:rsid w:val="00D12C67"/>
    <w:rsid w:val="00D1443D"/>
    <w:rsid w:val="00D1499B"/>
    <w:rsid w:val="00D15568"/>
    <w:rsid w:val="00D17489"/>
    <w:rsid w:val="00D20532"/>
    <w:rsid w:val="00D20FAE"/>
    <w:rsid w:val="00D23BF5"/>
    <w:rsid w:val="00D2498F"/>
    <w:rsid w:val="00D24B21"/>
    <w:rsid w:val="00D264E7"/>
    <w:rsid w:val="00D2752E"/>
    <w:rsid w:val="00D27A92"/>
    <w:rsid w:val="00D27DC2"/>
    <w:rsid w:val="00D31869"/>
    <w:rsid w:val="00D3623A"/>
    <w:rsid w:val="00D41214"/>
    <w:rsid w:val="00D42F5E"/>
    <w:rsid w:val="00D441F3"/>
    <w:rsid w:val="00D44318"/>
    <w:rsid w:val="00D465CC"/>
    <w:rsid w:val="00D47C59"/>
    <w:rsid w:val="00D509C2"/>
    <w:rsid w:val="00D52B99"/>
    <w:rsid w:val="00D55269"/>
    <w:rsid w:val="00D555F2"/>
    <w:rsid w:val="00D56225"/>
    <w:rsid w:val="00D61559"/>
    <w:rsid w:val="00D64784"/>
    <w:rsid w:val="00D67C7E"/>
    <w:rsid w:val="00D738A4"/>
    <w:rsid w:val="00D73A8D"/>
    <w:rsid w:val="00D76DE5"/>
    <w:rsid w:val="00D80105"/>
    <w:rsid w:val="00D803BD"/>
    <w:rsid w:val="00D80893"/>
    <w:rsid w:val="00D824A9"/>
    <w:rsid w:val="00D8396C"/>
    <w:rsid w:val="00D84B36"/>
    <w:rsid w:val="00D85B03"/>
    <w:rsid w:val="00D86010"/>
    <w:rsid w:val="00D91797"/>
    <w:rsid w:val="00D9199A"/>
    <w:rsid w:val="00D92324"/>
    <w:rsid w:val="00D976AC"/>
    <w:rsid w:val="00D978EA"/>
    <w:rsid w:val="00DA1FCC"/>
    <w:rsid w:val="00DA3C95"/>
    <w:rsid w:val="00DA4587"/>
    <w:rsid w:val="00DA681D"/>
    <w:rsid w:val="00DB3DB5"/>
    <w:rsid w:val="00DB40A2"/>
    <w:rsid w:val="00DB5AB3"/>
    <w:rsid w:val="00DB5AB7"/>
    <w:rsid w:val="00DB6BC8"/>
    <w:rsid w:val="00DC0E00"/>
    <w:rsid w:val="00DC0FF6"/>
    <w:rsid w:val="00DC17AF"/>
    <w:rsid w:val="00DC268E"/>
    <w:rsid w:val="00DC3C0E"/>
    <w:rsid w:val="00DC40A6"/>
    <w:rsid w:val="00DC432E"/>
    <w:rsid w:val="00DC544B"/>
    <w:rsid w:val="00DC557E"/>
    <w:rsid w:val="00DC744C"/>
    <w:rsid w:val="00DD0426"/>
    <w:rsid w:val="00DD43FD"/>
    <w:rsid w:val="00DD4F5F"/>
    <w:rsid w:val="00DD62FC"/>
    <w:rsid w:val="00DD6947"/>
    <w:rsid w:val="00DD6A8B"/>
    <w:rsid w:val="00DE4397"/>
    <w:rsid w:val="00DE4C4C"/>
    <w:rsid w:val="00DE795E"/>
    <w:rsid w:val="00DE79A5"/>
    <w:rsid w:val="00DF05E2"/>
    <w:rsid w:val="00DF070C"/>
    <w:rsid w:val="00DF0E10"/>
    <w:rsid w:val="00DF0F65"/>
    <w:rsid w:val="00DF13D9"/>
    <w:rsid w:val="00DF14DD"/>
    <w:rsid w:val="00DF3297"/>
    <w:rsid w:val="00DF5F57"/>
    <w:rsid w:val="00E02987"/>
    <w:rsid w:val="00E04DBB"/>
    <w:rsid w:val="00E059EB"/>
    <w:rsid w:val="00E070B8"/>
    <w:rsid w:val="00E07DF0"/>
    <w:rsid w:val="00E114ED"/>
    <w:rsid w:val="00E143CA"/>
    <w:rsid w:val="00E14B01"/>
    <w:rsid w:val="00E15BB6"/>
    <w:rsid w:val="00E25BC2"/>
    <w:rsid w:val="00E26B2E"/>
    <w:rsid w:val="00E27832"/>
    <w:rsid w:val="00E31C97"/>
    <w:rsid w:val="00E35427"/>
    <w:rsid w:val="00E35FB9"/>
    <w:rsid w:val="00E40062"/>
    <w:rsid w:val="00E41184"/>
    <w:rsid w:val="00E41B6F"/>
    <w:rsid w:val="00E43EB2"/>
    <w:rsid w:val="00E4525D"/>
    <w:rsid w:val="00E457D0"/>
    <w:rsid w:val="00E46A1D"/>
    <w:rsid w:val="00E513EA"/>
    <w:rsid w:val="00E52F41"/>
    <w:rsid w:val="00E6094D"/>
    <w:rsid w:val="00E60B07"/>
    <w:rsid w:val="00E62E36"/>
    <w:rsid w:val="00E63DB9"/>
    <w:rsid w:val="00E63E2A"/>
    <w:rsid w:val="00E64D02"/>
    <w:rsid w:val="00E658AD"/>
    <w:rsid w:val="00E7003C"/>
    <w:rsid w:val="00E70F57"/>
    <w:rsid w:val="00E71625"/>
    <w:rsid w:val="00E7211E"/>
    <w:rsid w:val="00E72421"/>
    <w:rsid w:val="00E76818"/>
    <w:rsid w:val="00E777C2"/>
    <w:rsid w:val="00E8257B"/>
    <w:rsid w:val="00E8278E"/>
    <w:rsid w:val="00E84E66"/>
    <w:rsid w:val="00E85F12"/>
    <w:rsid w:val="00E86A71"/>
    <w:rsid w:val="00E90578"/>
    <w:rsid w:val="00E93072"/>
    <w:rsid w:val="00E93DE2"/>
    <w:rsid w:val="00E96B91"/>
    <w:rsid w:val="00EA0034"/>
    <w:rsid w:val="00EA1A28"/>
    <w:rsid w:val="00EA2040"/>
    <w:rsid w:val="00EA3D80"/>
    <w:rsid w:val="00EA57B4"/>
    <w:rsid w:val="00EA60C6"/>
    <w:rsid w:val="00EA6568"/>
    <w:rsid w:val="00EB098E"/>
    <w:rsid w:val="00EB125F"/>
    <w:rsid w:val="00EB1B9A"/>
    <w:rsid w:val="00EB241B"/>
    <w:rsid w:val="00EB336E"/>
    <w:rsid w:val="00EB6AF0"/>
    <w:rsid w:val="00EB7169"/>
    <w:rsid w:val="00EB7C06"/>
    <w:rsid w:val="00EC079E"/>
    <w:rsid w:val="00EC1ED7"/>
    <w:rsid w:val="00EC2733"/>
    <w:rsid w:val="00EC3890"/>
    <w:rsid w:val="00EC3E8A"/>
    <w:rsid w:val="00EC7816"/>
    <w:rsid w:val="00ED1FDC"/>
    <w:rsid w:val="00ED22A8"/>
    <w:rsid w:val="00ED2AD7"/>
    <w:rsid w:val="00ED2CE0"/>
    <w:rsid w:val="00ED3B78"/>
    <w:rsid w:val="00ED4BF8"/>
    <w:rsid w:val="00ED4FB6"/>
    <w:rsid w:val="00ED636D"/>
    <w:rsid w:val="00ED6442"/>
    <w:rsid w:val="00EE1FF1"/>
    <w:rsid w:val="00EE699E"/>
    <w:rsid w:val="00EF09A3"/>
    <w:rsid w:val="00EF10A1"/>
    <w:rsid w:val="00EF2E15"/>
    <w:rsid w:val="00EF35CA"/>
    <w:rsid w:val="00EF4179"/>
    <w:rsid w:val="00EF5CDE"/>
    <w:rsid w:val="00EF5E09"/>
    <w:rsid w:val="00EF67F4"/>
    <w:rsid w:val="00EF6F60"/>
    <w:rsid w:val="00EF7A60"/>
    <w:rsid w:val="00EF7C7E"/>
    <w:rsid w:val="00F019C1"/>
    <w:rsid w:val="00F01E3F"/>
    <w:rsid w:val="00F02022"/>
    <w:rsid w:val="00F02612"/>
    <w:rsid w:val="00F04BE1"/>
    <w:rsid w:val="00F05405"/>
    <w:rsid w:val="00F05C8B"/>
    <w:rsid w:val="00F10C61"/>
    <w:rsid w:val="00F1442B"/>
    <w:rsid w:val="00F14F95"/>
    <w:rsid w:val="00F16101"/>
    <w:rsid w:val="00F16F19"/>
    <w:rsid w:val="00F209B5"/>
    <w:rsid w:val="00F25867"/>
    <w:rsid w:val="00F25A3A"/>
    <w:rsid w:val="00F300DD"/>
    <w:rsid w:val="00F30A83"/>
    <w:rsid w:val="00F32F53"/>
    <w:rsid w:val="00F3595A"/>
    <w:rsid w:val="00F36C0A"/>
    <w:rsid w:val="00F371DE"/>
    <w:rsid w:val="00F37F2C"/>
    <w:rsid w:val="00F4018A"/>
    <w:rsid w:val="00F417D1"/>
    <w:rsid w:val="00F41A34"/>
    <w:rsid w:val="00F44FE1"/>
    <w:rsid w:val="00F452E0"/>
    <w:rsid w:val="00F4533A"/>
    <w:rsid w:val="00F4790F"/>
    <w:rsid w:val="00F509F2"/>
    <w:rsid w:val="00F50CE6"/>
    <w:rsid w:val="00F5239A"/>
    <w:rsid w:val="00F525E1"/>
    <w:rsid w:val="00F52A45"/>
    <w:rsid w:val="00F52ECF"/>
    <w:rsid w:val="00F54213"/>
    <w:rsid w:val="00F544DE"/>
    <w:rsid w:val="00F550F3"/>
    <w:rsid w:val="00F57CF1"/>
    <w:rsid w:val="00F602A6"/>
    <w:rsid w:val="00F60499"/>
    <w:rsid w:val="00F610E1"/>
    <w:rsid w:val="00F61167"/>
    <w:rsid w:val="00F61CC1"/>
    <w:rsid w:val="00F65A06"/>
    <w:rsid w:val="00F6772C"/>
    <w:rsid w:val="00F67882"/>
    <w:rsid w:val="00F71224"/>
    <w:rsid w:val="00F72D80"/>
    <w:rsid w:val="00F737C0"/>
    <w:rsid w:val="00F73F47"/>
    <w:rsid w:val="00F8453B"/>
    <w:rsid w:val="00F85995"/>
    <w:rsid w:val="00F876F7"/>
    <w:rsid w:val="00F87B96"/>
    <w:rsid w:val="00F92D56"/>
    <w:rsid w:val="00F93F22"/>
    <w:rsid w:val="00F9412A"/>
    <w:rsid w:val="00F942E9"/>
    <w:rsid w:val="00F95663"/>
    <w:rsid w:val="00F9728C"/>
    <w:rsid w:val="00F97FE9"/>
    <w:rsid w:val="00FA1947"/>
    <w:rsid w:val="00FA2409"/>
    <w:rsid w:val="00FA2920"/>
    <w:rsid w:val="00FA447C"/>
    <w:rsid w:val="00FA5FDA"/>
    <w:rsid w:val="00FA6178"/>
    <w:rsid w:val="00FA70C3"/>
    <w:rsid w:val="00FB3408"/>
    <w:rsid w:val="00FB3F6A"/>
    <w:rsid w:val="00FB5B25"/>
    <w:rsid w:val="00FB6295"/>
    <w:rsid w:val="00FB74A7"/>
    <w:rsid w:val="00FC0FE6"/>
    <w:rsid w:val="00FC1E76"/>
    <w:rsid w:val="00FC24F9"/>
    <w:rsid w:val="00FC34C8"/>
    <w:rsid w:val="00FC3606"/>
    <w:rsid w:val="00FC3904"/>
    <w:rsid w:val="00FC3DFD"/>
    <w:rsid w:val="00FC56EA"/>
    <w:rsid w:val="00FC6F25"/>
    <w:rsid w:val="00FC7639"/>
    <w:rsid w:val="00FC7963"/>
    <w:rsid w:val="00FD039B"/>
    <w:rsid w:val="00FD0648"/>
    <w:rsid w:val="00FD384E"/>
    <w:rsid w:val="00FD38BB"/>
    <w:rsid w:val="00FD47BB"/>
    <w:rsid w:val="00FD5BA2"/>
    <w:rsid w:val="00FD600C"/>
    <w:rsid w:val="00FD744C"/>
    <w:rsid w:val="00FE0469"/>
    <w:rsid w:val="00FE114D"/>
    <w:rsid w:val="00FE199E"/>
    <w:rsid w:val="00FE2454"/>
    <w:rsid w:val="00FE2462"/>
    <w:rsid w:val="00FE5C84"/>
    <w:rsid w:val="00FE6D24"/>
    <w:rsid w:val="00FE754C"/>
    <w:rsid w:val="00FE7D37"/>
    <w:rsid w:val="00FF0A43"/>
    <w:rsid w:val="00FF0EF7"/>
    <w:rsid w:val="00FF1595"/>
    <w:rsid w:val="00FF27B9"/>
    <w:rsid w:val="00FF2F3D"/>
    <w:rsid w:val="00FF5B3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E3973-450B-4E2E-B34F-2166145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C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6C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1BD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5B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5BD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A5B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3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F886-E43A-45ED-9683-97AF5D87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natia</dc:creator>
  <cp:lastModifiedBy>Nikoloz Esitashvili</cp:lastModifiedBy>
  <cp:revision>2</cp:revision>
  <cp:lastPrinted>2024-02-13T08:16:00Z</cp:lastPrinted>
  <dcterms:created xsi:type="dcterms:W3CDTF">2024-02-22T16:11:00Z</dcterms:created>
  <dcterms:modified xsi:type="dcterms:W3CDTF">2024-02-22T16:11:00Z</dcterms:modified>
</cp:coreProperties>
</file>