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AB" w:rsidRDefault="000B3DAB" w:rsidP="000B3DAB">
      <w:r>
        <w:t xml:space="preserve">თელავის  მუნიციპალიტეტის მერიაში დასაქმებულთა რაოდენობა : </w:t>
      </w:r>
    </w:p>
    <w:p w:rsidR="000B3DAB" w:rsidRDefault="000B3DAB" w:rsidP="000B3DAB">
      <w:r>
        <w:t>შტატით გათვალისწინებული თანამდებობა - 129 საშტატო ერთეული</w:t>
      </w:r>
    </w:p>
    <w:p w:rsidR="000B3DAB" w:rsidRDefault="000B3DAB" w:rsidP="000B3DAB">
      <w:r>
        <w:t>ხელშეკრულებით დასაქმებული პირი - 12 ერთეული</w:t>
      </w:r>
    </w:p>
    <w:p w:rsidR="000B3DAB" w:rsidRDefault="000B3DAB" w:rsidP="000B3DAB">
      <w:r>
        <w:t>ადმინისტრაციული ხელშეკრულებით დასაქმებული - 67 ერთეული</w:t>
      </w:r>
    </w:p>
    <w:p w:rsidR="000B3DAB" w:rsidRDefault="000B3DAB" w:rsidP="000B3DAB">
      <w:r>
        <w:t>თელავის მუნიციპალიტეტის მერიაში დასაქმებულთა რაოდენობა გენდერულ ჭრილში:</w:t>
      </w:r>
    </w:p>
    <w:p w:rsidR="000B3DAB" w:rsidRDefault="000B3DAB" w:rsidP="000B3DAB">
      <w:r>
        <w:t>მენეჯერულ თანამდებობაზე დასაქმებულთა რაოდენობა:</w:t>
      </w:r>
    </w:p>
    <w:p w:rsidR="000B3DAB" w:rsidRDefault="000B3DAB" w:rsidP="000B3DAB">
      <w:r>
        <w:t>პოლიტიკური თანამდებობის პირი მამრობითი - 2</w:t>
      </w:r>
    </w:p>
    <w:p w:rsidR="000B3DAB" w:rsidRDefault="000B3DAB" w:rsidP="000B3DAB">
      <w:r>
        <w:t>პოლიტიკური თანამდებობის პირი მდედრობითი  - 1</w:t>
      </w:r>
    </w:p>
    <w:p w:rsidR="000B3DAB" w:rsidRDefault="000B3DAB" w:rsidP="000B3DAB">
      <w:r>
        <w:t>I რანგის თანამდებობაზე მდედრობითი - 4</w:t>
      </w:r>
    </w:p>
    <w:p w:rsidR="000B3DAB" w:rsidRDefault="000B3DAB" w:rsidP="000B3DAB">
      <w:r>
        <w:t>I რანგის თანამდებობაზე მამრობითი -    5</w:t>
      </w:r>
    </w:p>
    <w:p w:rsidR="000B3DAB" w:rsidRDefault="000B3DAB" w:rsidP="000B3DAB">
      <w:r>
        <w:t>II რანგის თანამდებობაზე მდედრობითი - 12</w:t>
      </w:r>
    </w:p>
    <w:p w:rsidR="000B3DAB" w:rsidRDefault="000B3DAB" w:rsidP="000B3DAB">
      <w:r>
        <w:t>II რანგის თანამდებობაზე მამრობითი - 8</w:t>
      </w:r>
    </w:p>
    <w:p w:rsidR="000B3DAB" w:rsidRDefault="000B3DAB" w:rsidP="000B3DAB">
      <w:r>
        <w:t>III რანგის თანამდებობაზე მდედრობითი - 31</w:t>
      </w:r>
    </w:p>
    <w:p w:rsidR="000B3DAB" w:rsidRDefault="000B3DAB" w:rsidP="000B3DAB">
      <w:r>
        <w:t>III რანგის თანამდებობაზე მამრობითი - 20</w:t>
      </w:r>
    </w:p>
    <w:p w:rsidR="000B3DAB" w:rsidRDefault="000B3DAB" w:rsidP="000B3DAB">
      <w:r>
        <w:t>IV რანგის თანამდებობაზე მდედრობითი - 18</w:t>
      </w:r>
    </w:p>
    <w:p w:rsidR="000B3DAB" w:rsidRDefault="000B3DAB" w:rsidP="000B3DAB">
      <w:r>
        <w:t>IV რანგის თანამდებობაზე მდედრობითი - 17</w:t>
      </w:r>
    </w:p>
    <w:p w:rsidR="000B3DAB" w:rsidRDefault="000B3DAB" w:rsidP="000B3DAB">
      <w:r>
        <w:t>სულ: ქალი -65</w:t>
      </w:r>
    </w:p>
    <w:p w:rsidR="000B3DAB" w:rsidRDefault="000B3DAB" w:rsidP="000B3DAB">
      <w:r>
        <w:t>სულ: კაცი - 50</w:t>
      </w:r>
    </w:p>
    <w:p w:rsidR="000B3DAB" w:rsidRDefault="000B3DAB" w:rsidP="000B3DAB"/>
    <w:p w:rsidR="000B3DAB" w:rsidRDefault="000B3DAB" w:rsidP="000B3DAB"/>
    <w:p w:rsidR="000B3DAB" w:rsidRDefault="000B3DAB" w:rsidP="000B3DAB"/>
    <w:p w:rsidR="000B3DAB" w:rsidRDefault="000B3DAB" w:rsidP="000B3DAB"/>
    <w:p w:rsidR="00F920A9" w:rsidRPr="000B3DAB" w:rsidRDefault="00F920A9" w:rsidP="000B3DAB">
      <w:bookmarkStart w:id="0" w:name="_GoBack"/>
      <w:bookmarkEnd w:id="0"/>
    </w:p>
    <w:sectPr w:rsidR="00F920A9" w:rsidRPr="000B3DAB" w:rsidSect="004F09F2">
      <w:pgSz w:w="12240" w:h="15840"/>
      <w:pgMar w:top="270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B3DAB"/>
    <w:rsid w:val="00443B5A"/>
    <w:rsid w:val="004F09F2"/>
    <w:rsid w:val="006B3089"/>
    <w:rsid w:val="00F34D85"/>
    <w:rsid w:val="00F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4169A-AE34-44E2-8008-214B50E9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3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Rekhviashvili</dc:creator>
  <cp:keywords/>
  <dc:description/>
  <cp:lastModifiedBy>Giorgi Khutsishvili</cp:lastModifiedBy>
  <cp:revision>2</cp:revision>
  <dcterms:created xsi:type="dcterms:W3CDTF">2021-04-02T07:48:00Z</dcterms:created>
  <dcterms:modified xsi:type="dcterms:W3CDTF">2021-04-02T12:12:00Z</dcterms:modified>
</cp:coreProperties>
</file>