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C39" w:rsidRPr="00F92CF2" w:rsidRDefault="00E76C39" w:rsidP="00544A2D">
      <w:pPr>
        <w:jc w:val="center"/>
        <w:rPr>
          <w:rFonts w:ascii="Sylfaen" w:hAnsi="Sylfaen"/>
          <w:b/>
          <w:sz w:val="18"/>
          <w:szCs w:val="18"/>
        </w:rPr>
      </w:pPr>
    </w:p>
    <w:p w:rsidR="00E76C39" w:rsidRPr="00F92CF2" w:rsidRDefault="00E76C39" w:rsidP="00544A2D">
      <w:pPr>
        <w:jc w:val="center"/>
        <w:rPr>
          <w:rFonts w:ascii="Sylfaen" w:hAnsi="Sylfaen"/>
          <w:b/>
          <w:sz w:val="18"/>
          <w:szCs w:val="18"/>
        </w:rPr>
      </w:pPr>
    </w:p>
    <w:p w:rsidR="00E76C39" w:rsidRPr="00F92CF2" w:rsidRDefault="00E76C39" w:rsidP="00544A2D">
      <w:pPr>
        <w:jc w:val="center"/>
        <w:rPr>
          <w:rFonts w:ascii="Sylfaen" w:hAnsi="Sylfaen"/>
          <w:b/>
          <w:sz w:val="18"/>
          <w:szCs w:val="18"/>
        </w:rPr>
      </w:pPr>
    </w:p>
    <w:p w:rsidR="00E76C39" w:rsidRPr="00F92CF2" w:rsidRDefault="00E76C39" w:rsidP="00544A2D">
      <w:pPr>
        <w:jc w:val="center"/>
        <w:rPr>
          <w:rFonts w:ascii="Sylfaen" w:hAnsi="Sylfaen"/>
          <w:b/>
          <w:sz w:val="18"/>
          <w:szCs w:val="18"/>
        </w:rPr>
      </w:pPr>
    </w:p>
    <w:p w:rsidR="00E76C39" w:rsidRPr="00F92CF2" w:rsidRDefault="00E76C39" w:rsidP="00544A2D">
      <w:pPr>
        <w:jc w:val="center"/>
        <w:rPr>
          <w:rFonts w:ascii="Sylfaen" w:hAnsi="Sylfaen"/>
          <w:b/>
          <w:sz w:val="18"/>
          <w:szCs w:val="18"/>
          <w:lang w:val="ka-GE"/>
        </w:rPr>
      </w:pPr>
    </w:p>
    <w:p w:rsidR="00E76C39" w:rsidRPr="00F92CF2" w:rsidRDefault="00E76C39" w:rsidP="00544A2D">
      <w:pPr>
        <w:jc w:val="center"/>
        <w:rPr>
          <w:rFonts w:ascii="Sylfaen" w:hAnsi="Sylfaen"/>
          <w:b/>
          <w:sz w:val="18"/>
          <w:szCs w:val="18"/>
          <w:lang w:val="ka-GE"/>
        </w:rPr>
      </w:pPr>
    </w:p>
    <w:p w:rsidR="001843FE" w:rsidRPr="00F92CF2" w:rsidRDefault="00951926" w:rsidP="00544A2D">
      <w:pPr>
        <w:jc w:val="center"/>
        <w:rPr>
          <w:rFonts w:ascii="Sylfaen" w:hAnsi="Sylfaen"/>
          <w:b/>
          <w:sz w:val="18"/>
          <w:szCs w:val="18"/>
          <w:lang w:val="ka-GE"/>
        </w:rPr>
      </w:pPr>
      <w:r w:rsidRPr="00F92CF2">
        <w:rPr>
          <w:rFonts w:ascii="Sylfaen" w:hAnsi="Sylfaen"/>
          <w:b/>
          <w:sz w:val="18"/>
          <w:szCs w:val="18"/>
          <w:lang w:val="ka-GE"/>
        </w:rPr>
        <w:t xml:space="preserve">თვითმმართველი თემი </w:t>
      </w:r>
      <w:r w:rsidR="00DC651E" w:rsidRPr="00F92CF2">
        <w:rPr>
          <w:rFonts w:ascii="Sylfaen" w:hAnsi="Sylfaen"/>
          <w:b/>
          <w:sz w:val="18"/>
          <w:szCs w:val="18"/>
          <w:lang w:val="ka-GE"/>
        </w:rPr>
        <w:t>თელავის</w:t>
      </w:r>
      <w:r w:rsidR="00E76C39" w:rsidRPr="00F92CF2">
        <w:rPr>
          <w:rFonts w:ascii="Sylfaen" w:hAnsi="Sylfaen"/>
          <w:b/>
          <w:sz w:val="18"/>
          <w:szCs w:val="18"/>
          <w:lang w:val="ka-GE"/>
        </w:rPr>
        <w:t xml:space="preserve"> მ</w:t>
      </w:r>
      <w:r w:rsidR="002D1C1C" w:rsidRPr="00F92CF2">
        <w:rPr>
          <w:rFonts w:ascii="Sylfaen" w:hAnsi="Sylfaen"/>
          <w:b/>
          <w:sz w:val="18"/>
          <w:szCs w:val="18"/>
          <w:lang w:val="ka-GE"/>
        </w:rPr>
        <w:t>უ</w:t>
      </w:r>
      <w:r w:rsidR="00E76C39" w:rsidRPr="00F92CF2">
        <w:rPr>
          <w:rFonts w:ascii="Sylfaen" w:hAnsi="Sylfaen"/>
          <w:b/>
          <w:sz w:val="18"/>
          <w:szCs w:val="18"/>
          <w:lang w:val="ka-GE"/>
        </w:rPr>
        <w:t>ნიციპალიტეტის პრიორიტ</w:t>
      </w:r>
      <w:r w:rsidR="001843FE" w:rsidRPr="00F92CF2">
        <w:rPr>
          <w:rFonts w:ascii="Sylfaen" w:hAnsi="Sylfaen"/>
          <w:b/>
          <w:sz w:val="18"/>
          <w:szCs w:val="18"/>
          <w:lang w:val="ka-GE"/>
        </w:rPr>
        <w:t>ე</w:t>
      </w:r>
      <w:r w:rsidR="00E76C39" w:rsidRPr="00F92CF2">
        <w:rPr>
          <w:rFonts w:ascii="Sylfaen" w:hAnsi="Sylfaen"/>
          <w:b/>
          <w:sz w:val="18"/>
          <w:szCs w:val="18"/>
          <w:lang w:val="ka-GE"/>
        </w:rPr>
        <w:t xml:space="preserve">ტების </w:t>
      </w:r>
    </w:p>
    <w:p w:rsidR="00E76C39" w:rsidRPr="00F92CF2" w:rsidRDefault="00E76C39" w:rsidP="00544A2D">
      <w:pPr>
        <w:jc w:val="center"/>
        <w:rPr>
          <w:rFonts w:ascii="Sylfaen" w:hAnsi="Sylfaen"/>
          <w:b/>
          <w:sz w:val="18"/>
          <w:szCs w:val="18"/>
          <w:lang w:val="ka-GE"/>
        </w:rPr>
      </w:pPr>
      <w:r w:rsidRPr="00F92CF2">
        <w:rPr>
          <w:rFonts w:ascii="Sylfaen" w:hAnsi="Sylfaen"/>
          <w:b/>
          <w:sz w:val="18"/>
          <w:szCs w:val="18"/>
          <w:lang w:val="ka-GE"/>
        </w:rPr>
        <w:t>დოკუმენტი</w:t>
      </w:r>
    </w:p>
    <w:p w:rsidR="00E76C39" w:rsidRPr="00F92CF2" w:rsidRDefault="003F1F6B" w:rsidP="00544A2D">
      <w:pPr>
        <w:jc w:val="center"/>
        <w:rPr>
          <w:rFonts w:ascii="Sylfaen" w:hAnsi="Sylfaen"/>
          <w:b/>
          <w:sz w:val="18"/>
          <w:szCs w:val="18"/>
          <w:lang w:val="ka-GE"/>
        </w:rPr>
      </w:pPr>
      <w:r w:rsidRPr="00F92CF2">
        <w:rPr>
          <w:rFonts w:ascii="Sylfaen" w:hAnsi="Sylfaen"/>
          <w:b/>
          <w:sz w:val="18"/>
          <w:szCs w:val="18"/>
        </w:rPr>
        <w:t>201</w:t>
      </w:r>
      <w:r w:rsidR="0059457C">
        <w:rPr>
          <w:rFonts w:ascii="Sylfaen" w:hAnsi="Sylfaen"/>
          <w:b/>
          <w:sz w:val="18"/>
          <w:szCs w:val="18"/>
        </w:rPr>
        <w:t xml:space="preserve">7 </w:t>
      </w:r>
      <w:r w:rsidRPr="00F92CF2">
        <w:rPr>
          <w:rFonts w:ascii="Sylfaen" w:hAnsi="Sylfaen"/>
          <w:b/>
          <w:sz w:val="18"/>
          <w:szCs w:val="18"/>
          <w:lang w:val="ka-GE"/>
        </w:rPr>
        <w:t>წ</w:t>
      </w:r>
    </w:p>
    <w:p w:rsidR="00E76C39" w:rsidRPr="00F92CF2" w:rsidRDefault="00E76C39" w:rsidP="00544A2D">
      <w:pPr>
        <w:jc w:val="center"/>
        <w:rPr>
          <w:rFonts w:ascii="Sylfaen" w:hAnsi="Sylfaen"/>
          <w:b/>
          <w:sz w:val="18"/>
          <w:szCs w:val="18"/>
        </w:rPr>
      </w:pPr>
    </w:p>
    <w:p w:rsidR="00E76C39" w:rsidRPr="00F92CF2" w:rsidRDefault="00E76C39" w:rsidP="00544A2D">
      <w:pPr>
        <w:jc w:val="center"/>
        <w:rPr>
          <w:rFonts w:ascii="Sylfaen" w:hAnsi="Sylfaen"/>
          <w:b/>
          <w:sz w:val="18"/>
          <w:szCs w:val="18"/>
        </w:rPr>
      </w:pPr>
    </w:p>
    <w:p w:rsidR="00E76C39" w:rsidRPr="00F92CF2" w:rsidRDefault="00E76C39" w:rsidP="00544A2D">
      <w:pPr>
        <w:jc w:val="center"/>
        <w:rPr>
          <w:rFonts w:ascii="Sylfaen" w:hAnsi="Sylfaen"/>
          <w:b/>
          <w:sz w:val="18"/>
          <w:szCs w:val="18"/>
        </w:rPr>
      </w:pPr>
    </w:p>
    <w:p w:rsidR="00E76C39" w:rsidRPr="00F92CF2" w:rsidRDefault="00E76C39" w:rsidP="00544A2D">
      <w:pPr>
        <w:jc w:val="center"/>
        <w:rPr>
          <w:rFonts w:ascii="Sylfaen" w:hAnsi="Sylfaen"/>
          <w:b/>
          <w:sz w:val="18"/>
          <w:szCs w:val="18"/>
        </w:rPr>
      </w:pPr>
    </w:p>
    <w:p w:rsidR="00E76C39" w:rsidRPr="00F92CF2" w:rsidRDefault="00E76C39" w:rsidP="00544A2D">
      <w:pPr>
        <w:jc w:val="center"/>
        <w:rPr>
          <w:rFonts w:ascii="Sylfaen" w:hAnsi="Sylfaen"/>
          <w:b/>
          <w:sz w:val="18"/>
          <w:szCs w:val="18"/>
        </w:rPr>
      </w:pPr>
    </w:p>
    <w:p w:rsidR="00E76C39" w:rsidRPr="00F92CF2" w:rsidRDefault="00E76C39" w:rsidP="00544A2D">
      <w:pPr>
        <w:jc w:val="center"/>
        <w:rPr>
          <w:rFonts w:ascii="Sylfaen" w:hAnsi="Sylfaen"/>
          <w:b/>
          <w:sz w:val="18"/>
          <w:szCs w:val="18"/>
        </w:rPr>
      </w:pPr>
    </w:p>
    <w:p w:rsidR="00E76C39" w:rsidRPr="00F92CF2" w:rsidRDefault="00E76C39" w:rsidP="00544A2D">
      <w:pPr>
        <w:jc w:val="center"/>
        <w:rPr>
          <w:rFonts w:ascii="Sylfaen" w:hAnsi="Sylfaen"/>
          <w:b/>
          <w:sz w:val="18"/>
          <w:szCs w:val="18"/>
        </w:rPr>
      </w:pPr>
    </w:p>
    <w:p w:rsidR="00E76C39" w:rsidRPr="00F92CF2" w:rsidRDefault="00E76C39" w:rsidP="00544A2D">
      <w:pPr>
        <w:jc w:val="center"/>
        <w:rPr>
          <w:rFonts w:ascii="Sylfaen" w:hAnsi="Sylfaen"/>
          <w:b/>
          <w:sz w:val="18"/>
          <w:szCs w:val="18"/>
        </w:rPr>
      </w:pPr>
    </w:p>
    <w:p w:rsidR="00E76C39" w:rsidRPr="00F92CF2" w:rsidRDefault="00E76C39" w:rsidP="00544A2D">
      <w:pPr>
        <w:jc w:val="center"/>
        <w:rPr>
          <w:rFonts w:ascii="Sylfaen" w:hAnsi="Sylfaen"/>
          <w:b/>
          <w:sz w:val="18"/>
          <w:szCs w:val="18"/>
        </w:rPr>
      </w:pPr>
    </w:p>
    <w:p w:rsidR="00E76C39" w:rsidRPr="00F92CF2" w:rsidRDefault="00E76C39" w:rsidP="00544A2D">
      <w:pPr>
        <w:jc w:val="center"/>
        <w:rPr>
          <w:rFonts w:ascii="Sylfaen" w:hAnsi="Sylfaen"/>
          <w:b/>
          <w:sz w:val="18"/>
          <w:szCs w:val="18"/>
        </w:rPr>
      </w:pPr>
    </w:p>
    <w:p w:rsidR="00E76C39" w:rsidRPr="00F92CF2" w:rsidRDefault="00E76C39" w:rsidP="00544A2D">
      <w:pPr>
        <w:jc w:val="center"/>
        <w:rPr>
          <w:rFonts w:ascii="Sylfaen" w:hAnsi="Sylfaen"/>
          <w:b/>
          <w:sz w:val="18"/>
          <w:szCs w:val="18"/>
        </w:rPr>
      </w:pPr>
    </w:p>
    <w:p w:rsidR="00E76C39" w:rsidRPr="00F92CF2" w:rsidRDefault="00E76C39" w:rsidP="00544A2D">
      <w:pPr>
        <w:jc w:val="center"/>
        <w:rPr>
          <w:rFonts w:ascii="Sylfaen" w:hAnsi="Sylfaen"/>
          <w:b/>
          <w:sz w:val="18"/>
          <w:szCs w:val="18"/>
        </w:rPr>
      </w:pPr>
    </w:p>
    <w:p w:rsidR="00E76C39" w:rsidRPr="00F92CF2" w:rsidRDefault="00E76C39" w:rsidP="00544A2D">
      <w:pPr>
        <w:jc w:val="center"/>
        <w:rPr>
          <w:rFonts w:ascii="Sylfaen" w:hAnsi="Sylfaen"/>
          <w:b/>
          <w:sz w:val="18"/>
          <w:szCs w:val="18"/>
        </w:rPr>
      </w:pPr>
    </w:p>
    <w:p w:rsidR="00E76C39" w:rsidRPr="00F92CF2" w:rsidRDefault="00E76C39" w:rsidP="00544A2D">
      <w:pPr>
        <w:jc w:val="center"/>
        <w:rPr>
          <w:rFonts w:ascii="Sylfaen" w:hAnsi="Sylfaen"/>
          <w:b/>
          <w:sz w:val="18"/>
          <w:szCs w:val="18"/>
        </w:rPr>
      </w:pPr>
    </w:p>
    <w:p w:rsidR="009E7A21" w:rsidRPr="00F92CF2" w:rsidRDefault="009E7A21" w:rsidP="00544A2D">
      <w:pPr>
        <w:jc w:val="center"/>
        <w:rPr>
          <w:rFonts w:ascii="Sylfaen" w:hAnsi="Sylfaen"/>
          <w:b/>
          <w:sz w:val="18"/>
          <w:szCs w:val="18"/>
        </w:rPr>
      </w:pPr>
    </w:p>
    <w:p w:rsidR="009E7A21" w:rsidRPr="00F92CF2" w:rsidRDefault="009E7A21" w:rsidP="00544A2D">
      <w:pPr>
        <w:jc w:val="center"/>
        <w:rPr>
          <w:rFonts w:ascii="Sylfaen" w:hAnsi="Sylfaen"/>
          <w:b/>
          <w:sz w:val="18"/>
          <w:szCs w:val="18"/>
        </w:rPr>
      </w:pPr>
    </w:p>
    <w:p w:rsidR="009E7A21" w:rsidRDefault="009E7A21" w:rsidP="00544A2D">
      <w:pPr>
        <w:jc w:val="center"/>
        <w:rPr>
          <w:rFonts w:ascii="Sylfaen" w:hAnsi="Sylfaen"/>
          <w:b/>
          <w:sz w:val="18"/>
          <w:szCs w:val="18"/>
        </w:rPr>
      </w:pPr>
    </w:p>
    <w:p w:rsidR="00F92CF2" w:rsidRDefault="00F92CF2" w:rsidP="00544A2D">
      <w:pPr>
        <w:jc w:val="center"/>
        <w:rPr>
          <w:rFonts w:ascii="Sylfaen" w:hAnsi="Sylfaen"/>
          <w:b/>
          <w:sz w:val="18"/>
          <w:szCs w:val="18"/>
        </w:rPr>
      </w:pPr>
    </w:p>
    <w:p w:rsidR="00F92CF2" w:rsidRDefault="00F92CF2" w:rsidP="00544A2D">
      <w:pPr>
        <w:jc w:val="center"/>
        <w:rPr>
          <w:rFonts w:ascii="Sylfaen" w:hAnsi="Sylfaen"/>
          <w:b/>
          <w:sz w:val="18"/>
          <w:szCs w:val="18"/>
        </w:rPr>
      </w:pPr>
    </w:p>
    <w:p w:rsidR="00F92CF2" w:rsidRPr="00F92CF2" w:rsidRDefault="00F92CF2" w:rsidP="00544A2D">
      <w:pPr>
        <w:jc w:val="center"/>
        <w:rPr>
          <w:rFonts w:ascii="Sylfaen" w:hAnsi="Sylfaen"/>
          <w:b/>
          <w:sz w:val="18"/>
          <w:szCs w:val="18"/>
        </w:rPr>
      </w:pPr>
    </w:p>
    <w:p w:rsidR="00E76C39" w:rsidRPr="00F92CF2" w:rsidRDefault="00E76C39" w:rsidP="00544A2D">
      <w:pPr>
        <w:jc w:val="center"/>
        <w:rPr>
          <w:rFonts w:ascii="Sylfaen" w:hAnsi="Sylfaen"/>
          <w:b/>
          <w:sz w:val="18"/>
          <w:szCs w:val="18"/>
          <w:lang w:val="ka-GE"/>
        </w:rPr>
      </w:pPr>
    </w:p>
    <w:p w:rsidR="00DF274E" w:rsidRPr="00F92CF2" w:rsidRDefault="00B74A43" w:rsidP="007074BE">
      <w:pPr>
        <w:spacing w:line="240" w:lineRule="auto"/>
        <w:ind w:firstLine="720"/>
        <w:jc w:val="both"/>
        <w:rPr>
          <w:rFonts w:ascii="Sylfaen" w:hAnsi="Sylfaen"/>
          <w:noProof/>
          <w:color w:val="000000"/>
          <w:sz w:val="18"/>
          <w:szCs w:val="18"/>
          <w:lang w:val="ka-GE"/>
        </w:rPr>
      </w:pPr>
      <w:r w:rsidRPr="00F92CF2">
        <w:rPr>
          <w:rFonts w:ascii="Sylfaen" w:hAnsi="Sylfaen"/>
          <w:noProof/>
          <w:color w:val="000000"/>
          <w:sz w:val="18"/>
          <w:szCs w:val="18"/>
          <w:lang w:val="ka-GE"/>
        </w:rPr>
        <w:t>ბოლო წლებში არჩეული სტრატეგიის შესაბამისად პრიორიტეტულ მ</w:t>
      </w:r>
      <w:r w:rsidR="003D5AC9" w:rsidRPr="00F92CF2">
        <w:rPr>
          <w:rFonts w:ascii="Sylfaen" w:hAnsi="Sylfaen"/>
          <w:noProof/>
          <w:color w:val="000000"/>
          <w:sz w:val="18"/>
          <w:szCs w:val="18"/>
          <w:lang w:val="ka-GE"/>
        </w:rPr>
        <w:t>იმართულებებზე მიმართულმა სახსრე</w:t>
      </w:r>
      <w:r w:rsidRPr="00F92CF2">
        <w:rPr>
          <w:rFonts w:ascii="Sylfaen" w:hAnsi="Sylfaen"/>
          <w:noProof/>
          <w:color w:val="000000"/>
          <w:sz w:val="18"/>
          <w:szCs w:val="18"/>
          <w:lang w:val="ka-GE"/>
        </w:rPr>
        <w:t xml:space="preserve">ბის ზრდამ </w:t>
      </w:r>
      <w:r w:rsidR="003D5AC9" w:rsidRPr="00F92CF2">
        <w:rPr>
          <w:rFonts w:ascii="Sylfaen" w:hAnsi="Sylfaen"/>
          <w:noProof/>
          <w:color w:val="000000"/>
          <w:sz w:val="18"/>
          <w:szCs w:val="18"/>
          <w:lang w:val="ka-GE"/>
        </w:rPr>
        <w:t xml:space="preserve"> </w:t>
      </w:r>
      <w:r w:rsidRPr="00F92CF2">
        <w:rPr>
          <w:rFonts w:ascii="Sylfaen" w:hAnsi="Sylfaen"/>
          <w:noProof/>
          <w:color w:val="000000"/>
          <w:sz w:val="18"/>
          <w:szCs w:val="18"/>
          <w:lang w:val="ka-GE"/>
        </w:rPr>
        <w:t xml:space="preserve">შესაძლებელი გახადა ადგილობრივი ინფრასტრუქტურის განვითარება, რაც მნიშვნელოვანი წინაპირობაა მუნიციპალიტეტის ეკონომიკური განვითარებისათვის, რითაც თავის მხრივ უზრუნველყოფილი იქნება მუნიციპალიტეტში მცხოვრები მოსახლეობის სოციალურ ეკონომიური მდგომარეობის გაუმჯობესება, </w:t>
      </w:r>
      <w:r w:rsidR="00DC651E" w:rsidRPr="00F92CF2">
        <w:rPr>
          <w:rFonts w:ascii="Sylfaen" w:hAnsi="Sylfaen"/>
          <w:noProof/>
          <w:color w:val="000000"/>
          <w:sz w:val="18"/>
          <w:szCs w:val="18"/>
          <w:lang w:val="ka-GE"/>
        </w:rPr>
        <w:t>თელავის</w:t>
      </w:r>
      <w:r w:rsidRPr="00F92CF2">
        <w:rPr>
          <w:rFonts w:ascii="Sylfaen" w:hAnsi="Sylfaen"/>
          <w:noProof/>
          <w:color w:val="000000"/>
          <w:sz w:val="18"/>
          <w:szCs w:val="18"/>
          <w:lang w:val="ka-GE"/>
        </w:rPr>
        <w:t xml:space="preserve"> მუნიციპალიტეტში ახალი სამუშაო ადგილების შექმნა</w:t>
      </w:r>
      <w:r w:rsidR="00DF274E" w:rsidRPr="00F92CF2">
        <w:rPr>
          <w:rFonts w:ascii="Sylfaen" w:hAnsi="Sylfaen"/>
          <w:noProof/>
          <w:color w:val="000000"/>
          <w:sz w:val="18"/>
          <w:szCs w:val="18"/>
          <w:lang w:val="ka-GE"/>
        </w:rPr>
        <w:t>, კულტურის დასვენებისა და სპორტის სფეროების განვითარება.</w:t>
      </w:r>
    </w:p>
    <w:p w:rsidR="00DF274E" w:rsidRPr="00F92CF2" w:rsidRDefault="00DF274E" w:rsidP="007074BE">
      <w:pPr>
        <w:spacing w:line="240" w:lineRule="auto"/>
        <w:ind w:firstLine="720"/>
        <w:jc w:val="both"/>
        <w:rPr>
          <w:rFonts w:ascii="Sylfaen" w:hAnsi="Sylfaen"/>
          <w:noProof/>
          <w:color w:val="000000"/>
          <w:sz w:val="18"/>
          <w:szCs w:val="18"/>
          <w:lang w:val="ka-GE"/>
        </w:rPr>
      </w:pPr>
      <w:r w:rsidRPr="00F92CF2">
        <w:rPr>
          <w:rFonts w:ascii="Sylfaen" w:hAnsi="Sylfaen"/>
          <w:noProof/>
          <w:color w:val="000000"/>
          <w:sz w:val="18"/>
          <w:szCs w:val="18"/>
          <w:lang w:val="ka-GE"/>
        </w:rPr>
        <w:t>ზემოაღნიშნულიდან გამომდინარე 201</w:t>
      </w:r>
      <w:r w:rsidR="005E45B8">
        <w:rPr>
          <w:rFonts w:ascii="Sylfaen" w:hAnsi="Sylfaen"/>
          <w:noProof/>
          <w:color w:val="000000"/>
          <w:sz w:val="18"/>
          <w:szCs w:val="18"/>
        </w:rPr>
        <w:t>7</w:t>
      </w:r>
      <w:r w:rsidRPr="00F92CF2">
        <w:rPr>
          <w:rFonts w:ascii="Sylfaen" w:hAnsi="Sylfaen"/>
          <w:noProof/>
          <w:color w:val="000000"/>
          <w:sz w:val="18"/>
          <w:szCs w:val="18"/>
          <w:lang w:val="ka-GE"/>
        </w:rPr>
        <w:t xml:space="preserve"> -</w:t>
      </w:r>
      <w:r w:rsidR="00107968" w:rsidRPr="00F92CF2">
        <w:rPr>
          <w:rFonts w:ascii="Sylfaen" w:hAnsi="Sylfaen"/>
          <w:noProof/>
          <w:color w:val="000000"/>
          <w:sz w:val="18"/>
          <w:szCs w:val="18"/>
          <w:lang w:val="ka-GE"/>
        </w:rPr>
        <w:t xml:space="preserve"> </w:t>
      </w:r>
      <w:r w:rsidRPr="00F92CF2">
        <w:rPr>
          <w:rFonts w:ascii="Sylfaen" w:hAnsi="Sylfaen"/>
          <w:noProof/>
          <w:color w:val="000000"/>
          <w:sz w:val="18"/>
          <w:szCs w:val="18"/>
          <w:lang w:val="ka-GE"/>
        </w:rPr>
        <w:t>20</w:t>
      </w:r>
      <w:r w:rsidR="005E45B8">
        <w:rPr>
          <w:rFonts w:ascii="Sylfaen" w:hAnsi="Sylfaen"/>
          <w:noProof/>
          <w:color w:val="000000"/>
          <w:sz w:val="18"/>
          <w:szCs w:val="18"/>
        </w:rPr>
        <w:t>20</w:t>
      </w:r>
      <w:r w:rsidRPr="00F92CF2">
        <w:rPr>
          <w:rFonts w:ascii="Sylfaen" w:hAnsi="Sylfaen"/>
          <w:noProof/>
          <w:color w:val="000000"/>
          <w:sz w:val="18"/>
          <w:szCs w:val="18"/>
          <w:lang w:val="ka-GE"/>
        </w:rPr>
        <w:t xml:space="preserve"> წ</w:t>
      </w:r>
      <w:r w:rsidR="00C154D9" w:rsidRPr="00F92CF2">
        <w:rPr>
          <w:rFonts w:ascii="Sylfaen" w:hAnsi="Sylfaen"/>
          <w:noProof/>
          <w:color w:val="000000"/>
          <w:sz w:val="18"/>
          <w:szCs w:val="18"/>
          <w:lang w:val="ka-GE"/>
        </w:rPr>
        <w:t>ლებში მუნიციპალიტეტის სტრატეგია</w:t>
      </w:r>
      <w:r w:rsidRPr="00F92CF2">
        <w:rPr>
          <w:rFonts w:ascii="Sylfaen" w:hAnsi="Sylfaen"/>
          <w:noProof/>
          <w:color w:val="000000"/>
          <w:sz w:val="18"/>
          <w:szCs w:val="18"/>
          <w:lang w:val="ka-GE"/>
        </w:rPr>
        <w:t xml:space="preserve"> მოიცავს ადგილობრივი ინფრასტრუქტურის განვითარებას, სოციალური პირობების გაუმჯობესებას, ჯანსაღი ცხოვრების წესის დანერგვას და სკოლამდელი განათლების ხელშეწყობას.</w:t>
      </w:r>
    </w:p>
    <w:p w:rsidR="00DF274E" w:rsidRPr="00F92CF2" w:rsidRDefault="00DC651E" w:rsidP="007074BE">
      <w:pPr>
        <w:spacing w:line="240" w:lineRule="auto"/>
        <w:ind w:firstLine="720"/>
        <w:jc w:val="both"/>
        <w:rPr>
          <w:rFonts w:ascii="Sylfaen" w:hAnsi="Sylfaen"/>
          <w:noProof/>
          <w:color w:val="000000"/>
          <w:sz w:val="18"/>
          <w:szCs w:val="18"/>
          <w:lang w:val="ka-GE"/>
        </w:rPr>
      </w:pPr>
      <w:r w:rsidRPr="00F92CF2">
        <w:rPr>
          <w:rFonts w:ascii="Sylfaen" w:hAnsi="Sylfaen"/>
          <w:noProof/>
          <w:color w:val="000000"/>
          <w:sz w:val="18"/>
          <w:szCs w:val="18"/>
          <w:lang w:val="ka-GE"/>
        </w:rPr>
        <w:t>თელავის</w:t>
      </w:r>
      <w:r w:rsidR="00DF274E" w:rsidRPr="00F92CF2">
        <w:rPr>
          <w:rFonts w:ascii="Sylfaen" w:hAnsi="Sylfaen"/>
          <w:noProof/>
          <w:color w:val="000000"/>
          <w:sz w:val="18"/>
          <w:szCs w:val="18"/>
          <w:lang w:val="ka-GE"/>
        </w:rPr>
        <w:t xml:space="preserve"> მუნიციპალიტეტის ძირითადი პრიორიტეტებია:</w:t>
      </w:r>
    </w:p>
    <w:p w:rsidR="00DF274E" w:rsidRPr="00F92CF2" w:rsidRDefault="00CF07C4" w:rsidP="005B29EA">
      <w:pPr>
        <w:numPr>
          <w:ilvl w:val="0"/>
          <w:numId w:val="2"/>
        </w:numPr>
        <w:rPr>
          <w:rFonts w:ascii="Sylfaen" w:hAnsi="Sylfaen"/>
          <w:noProof/>
          <w:sz w:val="18"/>
          <w:szCs w:val="18"/>
          <w:lang w:val="ka-GE"/>
        </w:rPr>
      </w:pPr>
      <w:r w:rsidRPr="00F92CF2">
        <w:rPr>
          <w:rFonts w:ascii="Sylfaen" w:hAnsi="Sylfaen"/>
          <w:noProof/>
          <w:sz w:val="18"/>
          <w:szCs w:val="18"/>
          <w:lang w:val="ka-GE"/>
        </w:rPr>
        <w:t>ინფრასტრუქტურის მშენებლობა, რეაბილიტაცია და ექსპლოატაცია;</w:t>
      </w:r>
    </w:p>
    <w:p w:rsidR="00DF274E" w:rsidRPr="00F92CF2" w:rsidRDefault="00CF07C4" w:rsidP="005B29EA">
      <w:pPr>
        <w:numPr>
          <w:ilvl w:val="0"/>
          <w:numId w:val="2"/>
        </w:numPr>
        <w:rPr>
          <w:rFonts w:ascii="Sylfaen" w:hAnsi="Sylfaen"/>
          <w:noProof/>
          <w:sz w:val="18"/>
          <w:szCs w:val="18"/>
          <w:lang w:val="ka-GE"/>
        </w:rPr>
      </w:pPr>
      <w:r w:rsidRPr="00F92CF2">
        <w:rPr>
          <w:rFonts w:ascii="Sylfaen" w:hAnsi="Sylfaen"/>
          <w:noProof/>
          <w:sz w:val="18"/>
          <w:szCs w:val="18"/>
          <w:lang w:val="ka-GE"/>
        </w:rPr>
        <w:t>განათლება</w:t>
      </w:r>
      <w:r w:rsidRPr="00F92CF2">
        <w:rPr>
          <w:rFonts w:ascii="Sylfaen" w:hAnsi="Sylfaen"/>
          <w:noProof/>
          <w:sz w:val="18"/>
          <w:szCs w:val="18"/>
        </w:rPr>
        <w:t>;</w:t>
      </w:r>
    </w:p>
    <w:p w:rsidR="00201081" w:rsidRPr="00F92CF2" w:rsidRDefault="00CF07C4" w:rsidP="005B29EA">
      <w:pPr>
        <w:numPr>
          <w:ilvl w:val="0"/>
          <w:numId w:val="2"/>
        </w:numPr>
        <w:rPr>
          <w:rFonts w:ascii="Sylfaen" w:hAnsi="Sylfaen"/>
          <w:noProof/>
          <w:sz w:val="18"/>
          <w:szCs w:val="18"/>
          <w:lang w:val="ka-GE"/>
        </w:rPr>
      </w:pPr>
      <w:r w:rsidRPr="00F92CF2">
        <w:rPr>
          <w:rFonts w:ascii="Sylfaen" w:hAnsi="Sylfaen"/>
          <w:noProof/>
          <w:sz w:val="18"/>
          <w:szCs w:val="18"/>
          <w:lang w:val="ka-GE"/>
        </w:rPr>
        <w:t>კულტურა, რელიგია ახალგაზრდობის ხელშეწყობა და სპორტი</w:t>
      </w:r>
      <w:r w:rsidRPr="00F92CF2">
        <w:rPr>
          <w:rFonts w:ascii="Sylfaen" w:hAnsi="Sylfaen"/>
          <w:noProof/>
          <w:sz w:val="18"/>
          <w:szCs w:val="18"/>
        </w:rPr>
        <w:t>;</w:t>
      </w:r>
    </w:p>
    <w:p w:rsidR="00201081" w:rsidRPr="00F92CF2" w:rsidRDefault="00CF07C4" w:rsidP="005B29EA">
      <w:pPr>
        <w:numPr>
          <w:ilvl w:val="0"/>
          <w:numId w:val="2"/>
        </w:numPr>
        <w:rPr>
          <w:rFonts w:ascii="Sylfaen" w:hAnsi="Sylfaen"/>
          <w:noProof/>
          <w:sz w:val="18"/>
          <w:szCs w:val="18"/>
          <w:lang w:val="ka-GE"/>
        </w:rPr>
      </w:pPr>
      <w:r w:rsidRPr="00F92CF2">
        <w:rPr>
          <w:rFonts w:ascii="Sylfaen" w:hAnsi="Sylfaen"/>
          <w:noProof/>
          <w:sz w:val="18"/>
          <w:szCs w:val="18"/>
          <w:lang w:val="ka-GE"/>
        </w:rPr>
        <w:t>მოსახლეობის ჯანმრთელობის დაცვა და სოციალური უზრუნველყოფა</w:t>
      </w:r>
      <w:r w:rsidRPr="00F92CF2">
        <w:rPr>
          <w:rFonts w:ascii="Sylfaen" w:hAnsi="Sylfaen"/>
          <w:noProof/>
          <w:sz w:val="18"/>
          <w:szCs w:val="18"/>
        </w:rPr>
        <w:t>.</w:t>
      </w:r>
    </w:p>
    <w:p w:rsidR="0086386F" w:rsidRPr="00F92CF2" w:rsidRDefault="0086386F" w:rsidP="0086386F">
      <w:pPr>
        <w:spacing w:line="240" w:lineRule="auto"/>
        <w:jc w:val="both"/>
        <w:rPr>
          <w:rFonts w:ascii="Sylfaen" w:hAnsi="Sylfaen"/>
          <w:noProof/>
          <w:color w:val="000000"/>
          <w:sz w:val="18"/>
          <w:szCs w:val="18"/>
          <w:lang w:val="ka-GE"/>
        </w:rPr>
      </w:pPr>
    </w:p>
    <w:p w:rsidR="00843F3B" w:rsidRPr="00F92CF2" w:rsidRDefault="00843F3B" w:rsidP="0086386F">
      <w:pPr>
        <w:spacing w:line="240" w:lineRule="auto"/>
        <w:jc w:val="both"/>
        <w:rPr>
          <w:rFonts w:ascii="Sylfaen" w:hAnsi="Sylfaen"/>
          <w:noProof/>
          <w:color w:val="000000"/>
          <w:sz w:val="18"/>
          <w:szCs w:val="18"/>
          <w:lang w:val="ka-GE"/>
        </w:rPr>
      </w:pPr>
    </w:p>
    <w:p w:rsidR="00851829" w:rsidRPr="00F92CF2" w:rsidRDefault="00851829" w:rsidP="0086386F">
      <w:pPr>
        <w:spacing w:line="240" w:lineRule="auto"/>
        <w:jc w:val="both"/>
        <w:rPr>
          <w:rFonts w:ascii="Sylfaen" w:hAnsi="Sylfaen"/>
          <w:noProof/>
          <w:color w:val="000000"/>
          <w:sz w:val="18"/>
          <w:szCs w:val="18"/>
          <w:lang w:val="ka-GE"/>
        </w:rPr>
      </w:pPr>
    </w:p>
    <w:p w:rsidR="00851829" w:rsidRPr="00F92CF2" w:rsidRDefault="00851829" w:rsidP="0086386F">
      <w:pPr>
        <w:spacing w:line="240" w:lineRule="auto"/>
        <w:jc w:val="both"/>
        <w:rPr>
          <w:rFonts w:ascii="Sylfaen" w:hAnsi="Sylfaen"/>
          <w:noProof/>
          <w:color w:val="000000"/>
          <w:sz w:val="18"/>
          <w:szCs w:val="18"/>
          <w:lang w:val="ka-GE"/>
        </w:rPr>
      </w:pPr>
    </w:p>
    <w:p w:rsidR="00851829" w:rsidRPr="00F92CF2" w:rsidRDefault="00851829" w:rsidP="0086386F">
      <w:pPr>
        <w:spacing w:line="240" w:lineRule="auto"/>
        <w:jc w:val="both"/>
        <w:rPr>
          <w:rFonts w:ascii="Sylfaen" w:hAnsi="Sylfaen"/>
          <w:noProof/>
          <w:color w:val="000000"/>
          <w:sz w:val="18"/>
          <w:szCs w:val="18"/>
          <w:lang w:val="ka-GE"/>
        </w:rPr>
      </w:pPr>
    </w:p>
    <w:p w:rsidR="00843F3B" w:rsidRPr="00F92CF2" w:rsidRDefault="00843F3B" w:rsidP="0086386F">
      <w:pPr>
        <w:spacing w:line="240" w:lineRule="auto"/>
        <w:jc w:val="both"/>
        <w:rPr>
          <w:rFonts w:ascii="Sylfaen" w:hAnsi="Sylfaen"/>
          <w:noProof/>
          <w:color w:val="000000"/>
          <w:sz w:val="18"/>
          <w:szCs w:val="18"/>
          <w:lang w:val="ka-GE"/>
        </w:rPr>
      </w:pPr>
    </w:p>
    <w:p w:rsidR="00843F3B" w:rsidRPr="00F92CF2" w:rsidRDefault="00843F3B" w:rsidP="0086386F">
      <w:pPr>
        <w:spacing w:line="240" w:lineRule="auto"/>
        <w:jc w:val="both"/>
        <w:rPr>
          <w:rFonts w:ascii="Sylfaen" w:hAnsi="Sylfaen"/>
          <w:noProof/>
          <w:color w:val="000000"/>
          <w:sz w:val="18"/>
          <w:szCs w:val="18"/>
          <w:lang w:val="ka-GE"/>
        </w:rPr>
      </w:pPr>
    </w:p>
    <w:p w:rsidR="0086386F" w:rsidRPr="00F92CF2" w:rsidRDefault="0086386F" w:rsidP="0086386F">
      <w:pPr>
        <w:spacing w:line="240" w:lineRule="auto"/>
        <w:jc w:val="both"/>
        <w:rPr>
          <w:rFonts w:ascii="Sylfaen" w:hAnsi="Sylfaen"/>
          <w:noProof/>
          <w:color w:val="000000"/>
          <w:sz w:val="18"/>
          <w:szCs w:val="18"/>
          <w:lang w:val="ka-GE"/>
        </w:rPr>
      </w:pPr>
    </w:p>
    <w:p w:rsidR="00107968" w:rsidRPr="00F92CF2" w:rsidRDefault="00107968" w:rsidP="0086386F">
      <w:pPr>
        <w:spacing w:line="240" w:lineRule="auto"/>
        <w:jc w:val="both"/>
        <w:rPr>
          <w:rFonts w:ascii="Sylfaen" w:hAnsi="Sylfaen"/>
          <w:noProof/>
          <w:color w:val="000000"/>
          <w:sz w:val="18"/>
          <w:szCs w:val="18"/>
          <w:lang w:val="ka-GE"/>
        </w:rPr>
      </w:pPr>
    </w:p>
    <w:p w:rsidR="00107968" w:rsidRPr="00F92CF2" w:rsidRDefault="00107968" w:rsidP="0086386F">
      <w:pPr>
        <w:spacing w:line="240" w:lineRule="auto"/>
        <w:jc w:val="both"/>
        <w:rPr>
          <w:rFonts w:ascii="Sylfaen" w:hAnsi="Sylfaen"/>
          <w:noProof/>
          <w:color w:val="000000"/>
          <w:sz w:val="18"/>
          <w:szCs w:val="18"/>
        </w:rPr>
      </w:pPr>
    </w:p>
    <w:p w:rsidR="009E7A21" w:rsidRPr="00F92CF2" w:rsidRDefault="009E7A21" w:rsidP="0086386F">
      <w:pPr>
        <w:spacing w:line="240" w:lineRule="auto"/>
        <w:jc w:val="both"/>
        <w:rPr>
          <w:rFonts w:ascii="Sylfaen" w:hAnsi="Sylfaen"/>
          <w:noProof/>
          <w:color w:val="000000"/>
          <w:sz w:val="18"/>
          <w:szCs w:val="18"/>
        </w:rPr>
      </w:pPr>
    </w:p>
    <w:p w:rsidR="009E7A21" w:rsidRPr="00F92CF2" w:rsidRDefault="009E7A21" w:rsidP="0086386F">
      <w:pPr>
        <w:spacing w:line="240" w:lineRule="auto"/>
        <w:jc w:val="both"/>
        <w:rPr>
          <w:rFonts w:ascii="Sylfaen" w:hAnsi="Sylfaen"/>
          <w:noProof/>
          <w:color w:val="000000"/>
          <w:sz w:val="18"/>
          <w:szCs w:val="18"/>
        </w:rPr>
      </w:pPr>
    </w:p>
    <w:p w:rsidR="009E7A21" w:rsidRPr="00F92CF2" w:rsidRDefault="009E7A21" w:rsidP="0086386F">
      <w:pPr>
        <w:spacing w:line="240" w:lineRule="auto"/>
        <w:jc w:val="both"/>
        <w:rPr>
          <w:rFonts w:ascii="Sylfaen" w:hAnsi="Sylfaen"/>
          <w:noProof/>
          <w:color w:val="000000"/>
          <w:sz w:val="18"/>
          <w:szCs w:val="18"/>
        </w:rPr>
      </w:pPr>
    </w:p>
    <w:p w:rsidR="009E7A21" w:rsidRDefault="009E7A21" w:rsidP="0086386F">
      <w:pPr>
        <w:spacing w:line="240" w:lineRule="auto"/>
        <w:jc w:val="both"/>
        <w:rPr>
          <w:rFonts w:ascii="Sylfaen" w:hAnsi="Sylfaen"/>
          <w:noProof/>
          <w:color w:val="000000"/>
          <w:sz w:val="18"/>
          <w:szCs w:val="18"/>
        </w:rPr>
      </w:pPr>
    </w:p>
    <w:p w:rsidR="00F92CF2" w:rsidRPr="00F92CF2" w:rsidRDefault="00F92CF2" w:rsidP="0086386F">
      <w:pPr>
        <w:spacing w:line="240" w:lineRule="auto"/>
        <w:jc w:val="both"/>
        <w:rPr>
          <w:rFonts w:ascii="Sylfaen" w:hAnsi="Sylfaen"/>
          <w:noProof/>
          <w:color w:val="000000"/>
          <w:sz w:val="18"/>
          <w:szCs w:val="18"/>
        </w:rPr>
      </w:pPr>
    </w:p>
    <w:p w:rsidR="009E7A21" w:rsidRPr="00F92CF2" w:rsidRDefault="009E7A21" w:rsidP="0086386F">
      <w:pPr>
        <w:spacing w:line="240" w:lineRule="auto"/>
        <w:jc w:val="both"/>
        <w:rPr>
          <w:rFonts w:ascii="Sylfaen" w:hAnsi="Sylfaen"/>
          <w:noProof/>
          <w:color w:val="000000"/>
          <w:sz w:val="18"/>
          <w:szCs w:val="18"/>
        </w:rPr>
      </w:pPr>
    </w:p>
    <w:p w:rsidR="009E7A21" w:rsidRPr="00F92CF2" w:rsidRDefault="009E7A21" w:rsidP="0086386F">
      <w:pPr>
        <w:spacing w:line="240" w:lineRule="auto"/>
        <w:jc w:val="both"/>
        <w:rPr>
          <w:rFonts w:ascii="Sylfaen" w:hAnsi="Sylfaen"/>
          <w:noProof/>
          <w:color w:val="000000"/>
          <w:sz w:val="18"/>
          <w:szCs w:val="18"/>
        </w:rPr>
      </w:pPr>
    </w:p>
    <w:p w:rsidR="0086386F" w:rsidRDefault="0086386F" w:rsidP="0086386F">
      <w:pPr>
        <w:spacing w:line="240" w:lineRule="auto"/>
        <w:jc w:val="both"/>
        <w:rPr>
          <w:rFonts w:ascii="Sylfaen" w:hAnsi="Sylfaen"/>
          <w:noProof/>
          <w:color w:val="000000"/>
          <w:sz w:val="18"/>
          <w:szCs w:val="18"/>
        </w:rPr>
      </w:pPr>
    </w:p>
    <w:p w:rsidR="00343DAE" w:rsidRPr="00F92CF2" w:rsidRDefault="00343DAE" w:rsidP="0086386F">
      <w:pPr>
        <w:spacing w:line="240" w:lineRule="auto"/>
        <w:jc w:val="both"/>
        <w:rPr>
          <w:rFonts w:ascii="Sylfaen" w:hAnsi="Sylfaen"/>
          <w:noProof/>
          <w:color w:val="000000"/>
          <w:sz w:val="18"/>
          <w:szCs w:val="18"/>
        </w:rPr>
      </w:pPr>
    </w:p>
    <w:p w:rsidR="00843F3B" w:rsidRDefault="00843F3B" w:rsidP="00843F3B">
      <w:pPr>
        <w:spacing w:after="0" w:line="240" w:lineRule="auto"/>
        <w:jc w:val="center"/>
        <w:rPr>
          <w:rFonts w:ascii="Sylfaen" w:hAnsi="Sylfaen" w:cs="Arial"/>
          <w:b/>
          <w:bCs/>
          <w:noProof/>
          <w:sz w:val="18"/>
          <w:szCs w:val="18"/>
          <w:lang w:val="ka-GE"/>
        </w:rPr>
      </w:pPr>
      <w:r w:rsidRPr="00F92CF2">
        <w:rPr>
          <w:rFonts w:ascii="Sylfaen" w:hAnsi="Sylfaen" w:cs="Arial"/>
          <w:b/>
          <w:bCs/>
          <w:noProof/>
          <w:sz w:val="18"/>
          <w:szCs w:val="18"/>
          <w:lang w:val="ka-GE"/>
        </w:rPr>
        <w:lastRenderedPageBreak/>
        <w:t>თელავის მუნიციპალიტეტის ძირითადი მონაცემები 201</w:t>
      </w:r>
      <w:r w:rsidR="00343DAE">
        <w:rPr>
          <w:rFonts w:ascii="Sylfaen" w:hAnsi="Sylfaen" w:cs="Arial"/>
          <w:b/>
          <w:bCs/>
          <w:noProof/>
          <w:sz w:val="18"/>
          <w:szCs w:val="18"/>
        </w:rPr>
        <w:t>5</w:t>
      </w:r>
      <w:r w:rsidR="00343DAE">
        <w:rPr>
          <w:rFonts w:ascii="Sylfaen" w:hAnsi="Sylfaen" w:cs="Arial"/>
          <w:b/>
          <w:bCs/>
          <w:noProof/>
          <w:sz w:val="18"/>
          <w:szCs w:val="18"/>
          <w:lang w:val="ka-GE"/>
        </w:rPr>
        <w:t>-20</w:t>
      </w:r>
      <w:r w:rsidR="00343DAE">
        <w:rPr>
          <w:rFonts w:ascii="Sylfaen" w:hAnsi="Sylfaen" w:cs="Arial"/>
          <w:b/>
          <w:bCs/>
          <w:noProof/>
          <w:sz w:val="18"/>
          <w:szCs w:val="18"/>
        </w:rPr>
        <w:t xml:space="preserve">20 </w:t>
      </w:r>
      <w:r w:rsidRPr="00F92CF2">
        <w:rPr>
          <w:rFonts w:ascii="Sylfaen" w:hAnsi="Sylfaen" w:cs="Arial"/>
          <w:b/>
          <w:bCs/>
          <w:noProof/>
          <w:sz w:val="18"/>
          <w:szCs w:val="18"/>
          <w:lang w:val="ka-GE"/>
        </w:rPr>
        <w:t>წლებში</w:t>
      </w:r>
    </w:p>
    <w:p w:rsidR="005D6F0D" w:rsidRDefault="005D6F0D" w:rsidP="00843F3B">
      <w:pPr>
        <w:spacing w:after="0" w:line="240" w:lineRule="auto"/>
        <w:jc w:val="center"/>
        <w:rPr>
          <w:rFonts w:ascii="Sylfaen" w:hAnsi="Sylfaen" w:cs="Arial"/>
          <w:b/>
          <w:bCs/>
          <w:noProof/>
          <w:sz w:val="18"/>
          <w:szCs w:val="18"/>
          <w:lang w:val="ka-GE"/>
        </w:rPr>
      </w:pPr>
    </w:p>
    <w:p w:rsidR="005D6F0D" w:rsidRDefault="005D6F0D" w:rsidP="005D6F0D">
      <w:pPr>
        <w:spacing w:after="0" w:line="240" w:lineRule="auto"/>
        <w:rPr>
          <w:rFonts w:ascii="Sylfaen" w:hAnsi="Sylfaen" w:cs="Arial"/>
          <w:b/>
          <w:bCs/>
          <w:noProof/>
          <w:sz w:val="18"/>
          <w:szCs w:val="18"/>
          <w:lang w:val="ka-GE"/>
        </w:rPr>
      </w:pPr>
    </w:p>
    <w:p w:rsidR="005D6F0D" w:rsidRDefault="005D6F0D" w:rsidP="00843F3B">
      <w:pPr>
        <w:spacing w:after="0" w:line="240" w:lineRule="auto"/>
        <w:jc w:val="center"/>
        <w:rPr>
          <w:rFonts w:ascii="Sylfaen" w:hAnsi="Sylfaen" w:cs="Arial"/>
          <w:b/>
          <w:bCs/>
          <w:noProof/>
          <w:sz w:val="18"/>
          <w:szCs w:val="18"/>
          <w:lang w:val="ka-GE"/>
        </w:rPr>
      </w:pPr>
    </w:p>
    <w:p w:rsidR="005D6F0D" w:rsidRPr="00F92CF2" w:rsidRDefault="005D6F0D" w:rsidP="00843F3B">
      <w:pPr>
        <w:spacing w:after="0" w:line="240" w:lineRule="auto"/>
        <w:jc w:val="center"/>
        <w:rPr>
          <w:rFonts w:ascii="Sylfaen" w:hAnsi="Sylfaen" w:cs="Arial"/>
          <w:b/>
          <w:bCs/>
          <w:noProof/>
          <w:sz w:val="18"/>
          <w:szCs w:val="18"/>
          <w:lang w:val="ka-GE"/>
        </w:rPr>
      </w:pPr>
    </w:p>
    <w:p w:rsidR="00843F3B" w:rsidRPr="00F92CF2" w:rsidRDefault="00843F3B" w:rsidP="00843F3B">
      <w:pPr>
        <w:spacing w:after="0" w:line="240" w:lineRule="auto"/>
        <w:jc w:val="center"/>
        <w:rPr>
          <w:rFonts w:ascii="Sylfaen" w:hAnsi="Sylfaen" w:cs="Arial"/>
          <w:b/>
          <w:bCs/>
          <w:noProof/>
          <w:sz w:val="18"/>
          <w:szCs w:val="18"/>
          <w:lang w:val="ka-GE"/>
        </w:rPr>
      </w:pPr>
    </w:p>
    <w:tbl>
      <w:tblPr>
        <w:tblW w:w="9793" w:type="dxa"/>
        <w:tblInd w:w="96" w:type="dxa"/>
        <w:tblLayout w:type="fixed"/>
        <w:tblLook w:val="04A0"/>
      </w:tblPr>
      <w:tblGrid>
        <w:gridCol w:w="1430"/>
        <w:gridCol w:w="992"/>
        <w:gridCol w:w="851"/>
        <w:gridCol w:w="708"/>
        <w:gridCol w:w="851"/>
        <w:gridCol w:w="850"/>
        <w:gridCol w:w="851"/>
        <w:gridCol w:w="709"/>
        <w:gridCol w:w="850"/>
        <w:gridCol w:w="851"/>
        <w:gridCol w:w="850"/>
      </w:tblGrid>
      <w:tr w:rsidR="00FA5789" w:rsidRPr="00FA5789" w:rsidTr="000E3262">
        <w:trPr>
          <w:trHeight w:val="645"/>
          <w:tblHeader/>
        </w:trPr>
        <w:tc>
          <w:tcPr>
            <w:tcW w:w="143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A5789" w:rsidRPr="00FA5789" w:rsidRDefault="00FA5789" w:rsidP="00FA5789">
            <w:pPr>
              <w:spacing w:after="0" w:line="240" w:lineRule="auto"/>
              <w:jc w:val="center"/>
              <w:rPr>
                <w:rFonts w:ascii="LitNusx" w:hAnsi="LitNusx" w:cs="Arial"/>
                <w:b/>
                <w:bCs/>
                <w:sz w:val="14"/>
                <w:szCs w:val="14"/>
              </w:rPr>
            </w:pPr>
            <w:bookmarkStart w:id="0" w:name="RANGE!B3:N55"/>
            <w:r w:rsidRPr="00FA5789">
              <w:rPr>
                <w:rFonts w:ascii="LitNusx" w:hAnsi="LitNusx" w:cs="Arial"/>
                <w:b/>
                <w:bCs/>
                <w:sz w:val="14"/>
                <w:szCs w:val="14"/>
              </w:rPr>
              <w:t> </w:t>
            </w:r>
            <w:bookmarkEnd w:id="0"/>
          </w:p>
        </w:tc>
        <w:tc>
          <w:tcPr>
            <w:tcW w:w="2551" w:type="dxa"/>
            <w:gridSpan w:val="3"/>
            <w:tcBorders>
              <w:top w:val="single" w:sz="8" w:space="0" w:color="auto"/>
              <w:left w:val="nil"/>
              <w:bottom w:val="single" w:sz="8" w:space="0" w:color="auto"/>
              <w:right w:val="single" w:sz="8" w:space="0" w:color="auto"/>
            </w:tcBorders>
            <w:shd w:val="clear" w:color="auto" w:fill="auto"/>
            <w:vAlign w:val="center"/>
            <w:hideMark/>
          </w:tcPr>
          <w:p w:rsidR="00FA5789" w:rsidRPr="00FA5789" w:rsidRDefault="00FA5789" w:rsidP="00FA5789">
            <w:pPr>
              <w:spacing w:after="0" w:line="240" w:lineRule="auto"/>
              <w:jc w:val="center"/>
              <w:rPr>
                <w:rFonts w:ascii="Sylfaen" w:hAnsi="Sylfaen" w:cs="Arial"/>
                <w:b/>
                <w:bCs/>
                <w:sz w:val="14"/>
                <w:szCs w:val="14"/>
              </w:rPr>
            </w:pPr>
            <w:r w:rsidRPr="00FA5789">
              <w:rPr>
                <w:rFonts w:ascii="Sylfaen" w:hAnsi="Sylfaen" w:cs="Arial"/>
                <w:b/>
                <w:bCs/>
                <w:sz w:val="14"/>
                <w:szCs w:val="14"/>
              </w:rPr>
              <w:t>2015 წლის ფაქტი</w:t>
            </w:r>
          </w:p>
        </w:tc>
        <w:tc>
          <w:tcPr>
            <w:tcW w:w="2552" w:type="dxa"/>
            <w:gridSpan w:val="3"/>
            <w:tcBorders>
              <w:top w:val="single" w:sz="8" w:space="0" w:color="auto"/>
              <w:left w:val="nil"/>
              <w:bottom w:val="single" w:sz="8" w:space="0" w:color="auto"/>
              <w:right w:val="single" w:sz="8" w:space="0" w:color="auto"/>
            </w:tcBorders>
            <w:shd w:val="clear" w:color="auto" w:fill="auto"/>
            <w:vAlign w:val="center"/>
            <w:hideMark/>
          </w:tcPr>
          <w:p w:rsidR="00FA5789" w:rsidRPr="00FA5789" w:rsidRDefault="00FA5789" w:rsidP="00FA5789">
            <w:pPr>
              <w:spacing w:after="0" w:line="240" w:lineRule="auto"/>
              <w:jc w:val="center"/>
              <w:rPr>
                <w:rFonts w:ascii="Sylfaen" w:hAnsi="Sylfaen" w:cs="Arial"/>
                <w:b/>
                <w:bCs/>
                <w:sz w:val="14"/>
                <w:szCs w:val="14"/>
              </w:rPr>
            </w:pPr>
            <w:r w:rsidRPr="00FA5789">
              <w:rPr>
                <w:rFonts w:ascii="Sylfaen" w:hAnsi="Sylfaen" w:cs="Arial"/>
                <w:b/>
                <w:bCs/>
                <w:sz w:val="14"/>
                <w:szCs w:val="14"/>
              </w:rPr>
              <w:t>2016 წლის გეგმა</w:t>
            </w:r>
          </w:p>
        </w:tc>
        <w:tc>
          <w:tcPr>
            <w:tcW w:w="709" w:type="dxa"/>
            <w:tcBorders>
              <w:top w:val="single" w:sz="8" w:space="0" w:color="auto"/>
              <w:left w:val="single" w:sz="8" w:space="0" w:color="auto"/>
              <w:bottom w:val="single" w:sz="4" w:space="0" w:color="auto"/>
              <w:right w:val="nil"/>
            </w:tcBorders>
            <w:shd w:val="clear" w:color="auto" w:fill="auto"/>
            <w:vAlign w:val="center"/>
            <w:hideMark/>
          </w:tcPr>
          <w:p w:rsidR="00FA5789" w:rsidRPr="00FA5789" w:rsidRDefault="00FA5789" w:rsidP="00FA5789">
            <w:pPr>
              <w:spacing w:after="0" w:line="240" w:lineRule="auto"/>
              <w:jc w:val="center"/>
              <w:rPr>
                <w:rFonts w:ascii="Sylfaen" w:hAnsi="Sylfaen" w:cs="Arial"/>
                <w:b/>
                <w:bCs/>
                <w:sz w:val="14"/>
                <w:szCs w:val="14"/>
              </w:rPr>
            </w:pPr>
            <w:r w:rsidRPr="00FA5789">
              <w:rPr>
                <w:rFonts w:ascii="Sylfaen" w:hAnsi="Sylfaen" w:cs="Arial"/>
                <w:b/>
                <w:bCs/>
                <w:sz w:val="14"/>
                <w:szCs w:val="14"/>
              </w:rPr>
              <w:t>2017 წლის პროექტი</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A5789" w:rsidRPr="00FA5789" w:rsidRDefault="00FA5789" w:rsidP="00FA5789">
            <w:pPr>
              <w:spacing w:after="0" w:line="240" w:lineRule="auto"/>
              <w:jc w:val="center"/>
              <w:rPr>
                <w:rFonts w:ascii="Sylfaen" w:hAnsi="Sylfaen" w:cs="Arial"/>
                <w:b/>
                <w:bCs/>
                <w:sz w:val="14"/>
                <w:szCs w:val="14"/>
              </w:rPr>
            </w:pPr>
            <w:r w:rsidRPr="00FA5789">
              <w:rPr>
                <w:rFonts w:ascii="Sylfaen" w:hAnsi="Sylfaen" w:cs="Arial"/>
                <w:b/>
                <w:bCs/>
                <w:sz w:val="14"/>
                <w:szCs w:val="14"/>
              </w:rPr>
              <w:t>2018 წლის პროგნოზი</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A5789" w:rsidRPr="00FA5789" w:rsidRDefault="00FA5789" w:rsidP="00FA5789">
            <w:pPr>
              <w:spacing w:after="0" w:line="240" w:lineRule="auto"/>
              <w:jc w:val="center"/>
              <w:rPr>
                <w:rFonts w:ascii="Sylfaen" w:hAnsi="Sylfaen" w:cs="Arial"/>
                <w:b/>
                <w:bCs/>
                <w:sz w:val="14"/>
                <w:szCs w:val="14"/>
              </w:rPr>
            </w:pPr>
            <w:r w:rsidRPr="00FA5789">
              <w:rPr>
                <w:rFonts w:ascii="Sylfaen" w:hAnsi="Sylfaen" w:cs="Arial"/>
                <w:b/>
                <w:bCs/>
                <w:sz w:val="14"/>
                <w:szCs w:val="14"/>
              </w:rPr>
              <w:t>2019 წლის პროგნოზი</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A5789" w:rsidRPr="00FA5789" w:rsidRDefault="00FA5789" w:rsidP="00FA5789">
            <w:pPr>
              <w:spacing w:after="0" w:line="240" w:lineRule="auto"/>
              <w:jc w:val="center"/>
              <w:rPr>
                <w:rFonts w:ascii="Sylfaen" w:hAnsi="Sylfaen" w:cs="Arial"/>
                <w:b/>
                <w:bCs/>
                <w:sz w:val="14"/>
                <w:szCs w:val="14"/>
              </w:rPr>
            </w:pPr>
            <w:r w:rsidRPr="00FA5789">
              <w:rPr>
                <w:rFonts w:ascii="Sylfaen" w:hAnsi="Sylfaen" w:cs="Arial"/>
                <w:b/>
                <w:bCs/>
                <w:sz w:val="14"/>
                <w:szCs w:val="14"/>
              </w:rPr>
              <w:t>2020 წლის პროგნოზი</w:t>
            </w:r>
          </w:p>
        </w:tc>
      </w:tr>
      <w:tr w:rsidR="00FA5789" w:rsidRPr="00FA5789" w:rsidTr="000E3262">
        <w:trPr>
          <w:trHeight w:val="555"/>
          <w:tblHeader/>
        </w:trPr>
        <w:tc>
          <w:tcPr>
            <w:tcW w:w="1430" w:type="dxa"/>
            <w:vMerge/>
            <w:tcBorders>
              <w:top w:val="single" w:sz="8" w:space="0" w:color="auto"/>
              <w:left w:val="single" w:sz="8" w:space="0" w:color="auto"/>
              <w:bottom w:val="single" w:sz="8" w:space="0" w:color="000000"/>
              <w:right w:val="single" w:sz="8" w:space="0" w:color="auto"/>
            </w:tcBorders>
            <w:vAlign w:val="center"/>
            <w:hideMark/>
          </w:tcPr>
          <w:p w:rsidR="00FA5789" w:rsidRPr="00FA5789" w:rsidRDefault="00FA5789" w:rsidP="00FA5789">
            <w:pPr>
              <w:spacing w:after="0" w:line="240" w:lineRule="auto"/>
              <w:rPr>
                <w:rFonts w:ascii="LitNusx" w:hAnsi="LitNusx" w:cs="Arial"/>
                <w:b/>
                <w:bCs/>
                <w:sz w:val="14"/>
                <w:szCs w:val="14"/>
              </w:rPr>
            </w:pPr>
          </w:p>
        </w:tc>
        <w:tc>
          <w:tcPr>
            <w:tcW w:w="992" w:type="dxa"/>
            <w:vMerge w:val="restart"/>
            <w:tcBorders>
              <w:top w:val="nil"/>
              <w:left w:val="single" w:sz="8" w:space="0" w:color="auto"/>
              <w:bottom w:val="single" w:sz="8" w:space="0" w:color="000000"/>
              <w:right w:val="single" w:sz="4" w:space="0" w:color="auto"/>
            </w:tcBorders>
            <w:shd w:val="clear" w:color="auto" w:fill="auto"/>
            <w:vAlign w:val="center"/>
            <w:hideMark/>
          </w:tcPr>
          <w:p w:rsidR="00FA5789" w:rsidRPr="00FA5789" w:rsidRDefault="00FA5789" w:rsidP="00FA5789">
            <w:pPr>
              <w:spacing w:after="0" w:line="240" w:lineRule="auto"/>
              <w:jc w:val="center"/>
              <w:rPr>
                <w:rFonts w:ascii="Sylfaen" w:hAnsi="Sylfaen" w:cs="Arial"/>
                <w:b/>
                <w:bCs/>
                <w:sz w:val="14"/>
                <w:szCs w:val="14"/>
              </w:rPr>
            </w:pPr>
            <w:r w:rsidRPr="00FA5789">
              <w:rPr>
                <w:rFonts w:ascii="Sylfaen" w:hAnsi="Sylfaen" w:cs="Arial"/>
                <w:b/>
                <w:bCs/>
                <w:sz w:val="14"/>
                <w:szCs w:val="14"/>
              </w:rPr>
              <w:t>სულ</w:t>
            </w:r>
          </w:p>
        </w:tc>
        <w:tc>
          <w:tcPr>
            <w:tcW w:w="1559" w:type="dxa"/>
            <w:gridSpan w:val="2"/>
            <w:tcBorders>
              <w:top w:val="single" w:sz="8" w:space="0" w:color="auto"/>
              <w:left w:val="nil"/>
              <w:bottom w:val="single" w:sz="4" w:space="0" w:color="auto"/>
              <w:right w:val="single" w:sz="8" w:space="0" w:color="000000"/>
            </w:tcBorders>
            <w:shd w:val="clear" w:color="auto" w:fill="auto"/>
            <w:vAlign w:val="center"/>
            <w:hideMark/>
          </w:tcPr>
          <w:p w:rsidR="00FA5789" w:rsidRPr="00FA5789" w:rsidRDefault="00FA5789" w:rsidP="00FA5789">
            <w:pPr>
              <w:spacing w:after="0" w:line="240" w:lineRule="auto"/>
              <w:jc w:val="center"/>
              <w:rPr>
                <w:rFonts w:ascii="Sylfaen" w:hAnsi="Sylfaen" w:cs="Arial"/>
                <w:b/>
                <w:bCs/>
                <w:sz w:val="14"/>
                <w:szCs w:val="14"/>
              </w:rPr>
            </w:pPr>
            <w:r w:rsidRPr="00FA5789">
              <w:rPr>
                <w:rFonts w:ascii="Sylfaen" w:hAnsi="Sylfaen" w:cs="Arial"/>
                <w:b/>
                <w:bCs/>
                <w:sz w:val="14"/>
                <w:szCs w:val="14"/>
              </w:rPr>
              <w:t>მათ შორის</w:t>
            </w:r>
          </w:p>
        </w:tc>
        <w:tc>
          <w:tcPr>
            <w:tcW w:w="851" w:type="dxa"/>
            <w:vMerge w:val="restart"/>
            <w:tcBorders>
              <w:top w:val="nil"/>
              <w:left w:val="nil"/>
              <w:bottom w:val="single" w:sz="8" w:space="0" w:color="000000"/>
              <w:right w:val="single" w:sz="4" w:space="0" w:color="auto"/>
            </w:tcBorders>
            <w:shd w:val="clear" w:color="auto" w:fill="auto"/>
            <w:vAlign w:val="center"/>
            <w:hideMark/>
          </w:tcPr>
          <w:p w:rsidR="00FA5789" w:rsidRPr="00FA5789" w:rsidRDefault="00FA5789" w:rsidP="00FA5789">
            <w:pPr>
              <w:spacing w:after="0" w:line="240" w:lineRule="auto"/>
              <w:jc w:val="center"/>
              <w:rPr>
                <w:rFonts w:ascii="Sylfaen" w:hAnsi="Sylfaen" w:cs="Arial"/>
                <w:b/>
                <w:bCs/>
                <w:sz w:val="14"/>
                <w:szCs w:val="14"/>
              </w:rPr>
            </w:pPr>
            <w:r w:rsidRPr="00FA5789">
              <w:rPr>
                <w:rFonts w:ascii="Sylfaen" w:hAnsi="Sylfaen" w:cs="Arial"/>
                <w:b/>
                <w:bCs/>
                <w:sz w:val="14"/>
                <w:szCs w:val="14"/>
              </w:rPr>
              <w:t>სულ</w:t>
            </w:r>
          </w:p>
        </w:tc>
        <w:tc>
          <w:tcPr>
            <w:tcW w:w="1701" w:type="dxa"/>
            <w:gridSpan w:val="2"/>
            <w:tcBorders>
              <w:top w:val="single" w:sz="8" w:space="0" w:color="auto"/>
              <w:left w:val="nil"/>
              <w:bottom w:val="single" w:sz="4" w:space="0" w:color="auto"/>
              <w:right w:val="single" w:sz="4" w:space="0" w:color="auto"/>
            </w:tcBorders>
            <w:shd w:val="clear" w:color="auto" w:fill="auto"/>
            <w:vAlign w:val="center"/>
            <w:hideMark/>
          </w:tcPr>
          <w:p w:rsidR="00FA5789" w:rsidRPr="00FA5789" w:rsidRDefault="00FA5789" w:rsidP="00FA5789">
            <w:pPr>
              <w:spacing w:after="0" w:line="240" w:lineRule="auto"/>
              <w:jc w:val="center"/>
              <w:rPr>
                <w:rFonts w:ascii="Sylfaen" w:hAnsi="Sylfaen" w:cs="Arial"/>
                <w:b/>
                <w:bCs/>
                <w:sz w:val="14"/>
                <w:szCs w:val="14"/>
              </w:rPr>
            </w:pPr>
            <w:r w:rsidRPr="00FA5789">
              <w:rPr>
                <w:rFonts w:ascii="Sylfaen" w:hAnsi="Sylfaen" w:cs="Arial"/>
                <w:b/>
                <w:bCs/>
                <w:sz w:val="14"/>
                <w:szCs w:val="14"/>
              </w:rPr>
              <w:t>მათ შორის</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FA5789" w:rsidRPr="00FA5789" w:rsidRDefault="00FA5789" w:rsidP="00FA5789">
            <w:pPr>
              <w:spacing w:after="0" w:line="240" w:lineRule="auto"/>
              <w:jc w:val="center"/>
              <w:rPr>
                <w:rFonts w:ascii="Sylfaen" w:hAnsi="Sylfaen" w:cs="Arial"/>
                <w:b/>
                <w:bCs/>
                <w:sz w:val="14"/>
                <w:szCs w:val="14"/>
              </w:rPr>
            </w:pPr>
            <w:r w:rsidRPr="00FA5789">
              <w:rPr>
                <w:rFonts w:ascii="Sylfaen" w:hAnsi="Sylfaen" w:cs="Arial"/>
                <w:b/>
                <w:bCs/>
                <w:sz w:val="14"/>
                <w:szCs w:val="14"/>
              </w:rPr>
              <w:t>სულ</w:t>
            </w: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FA5789" w:rsidRPr="00FA5789" w:rsidRDefault="00FA5789" w:rsidP="00FA5789">
            <w:pPr>
              <w:spacing w:after="0" w:line="240" w:lineRule="auto"/>
              <w:rPr>
                <w:rFonts w:ascii="Sylfaen" w:hAnsi="Sylfaen" w:cs="Arial"/>
                <w:b/>
                <w:bCs/>
                <w:sz w:val="14"/>
                <w:szCs w:val="14"/>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FA5789" w:rsidRPr="00FA5789" w:rsidRDefault="00FA5789" w:rsidP="00FA5789">
            <w:pPr>
              <w:spacing w:after="0" w:line="240" w:lineRule="auto"/>
              <w:rPr>
                <w:rFonts w:ascii="Sylfaen" w:hAnsi="Sylfaen" w:cs="Arial"/>
                <w:b/>
                <w:bCs/>
                <w:sz w:val="14"/>
                <w:szCs w:val="14"/>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FA5789" w:rsidRPr="00FA5789" w:rsidRDefault="00FA5789" w:rsidP="00FA5789">
            <w:pPr>
              <w:spacing w:after="0" w:line="240" w:lineRule="auto"/>
              <w:rPr>
                <w:rFonts w:ascii="Sylfaen" w:hAnsi="Sylfaen" w:cs="Arial"/>
                <w:b/>
                <w:bCs/>
                <w:sz w:val="14"/>
                <w:szCs w:val="14"/>
              </w:rPr>
            </w:pPr>
          </w:p>
        </w:tc>
      </w:tr>
      <w:tr w:rsidR="00FA5789" w:rsidRPr="00FA5789" w:rsidTr="000E3262">
        <w:trPr>
          <w:trHeight w:val="1650"/>
          <w:tblHeader/>
        </w:trPr>
        <w:tc>
          <w:tcPr>
            <w:tcW w:w="1430" w:type="dxa"/>
            <w:vMerge/>
            <w:tcBorders>
              <w:top w:val="single" w:sz="8" w:space="0" w:color="auto"/>
              <w:left w:val="single" w:sz="8" w:space="0" w:color="auto"/>
              <w:bottom w:val="single" w:sz="8" w:space="0" w:color="000000"/>
              <w:right w:val="single" w:sz="8" w:space="0" w:color="auto"/>
            </w:tcBorders>
            <w:vAlign w:val="center"/>
            <w:hideMark/>
          </w:tcPr>
          <w:p w:rsidR="00FA5789" w:rsidRPr="00FA5789" w:rsidRDefault="00FA5789" w:rsidP="00FA5789">
            <w:pPr>
              <w:spacing w:after="0" w:line="240" w:lineRule="auto"/>
              <w:rPr>
                <w:rFonts w:ascii="LitNusx" w:hAnsi="LitNusx" w:cs="Arial"/>
                <w:b/>
                <w:bCs/>
                <w:sz w:val="14"/>
                <w:szCs w:val="14"/>
              </w:rPr>
            </w:pPr>
          </w:p>
        </w:tc>
        <w:tc>
          <w:tcPr>
            <w:tcW w:w="992" w:type="dxa"/>
            <w:vMerge/>
            <w:tcBorders>
              <w:top w:val="nil"/>
              <w:left w:val="single" w:sz="8" w:space="0" w:color="auto"/>
              <w:bottom w:val="single" w:sz="8" w:space="0" w:color="000000"/>
              <w:right w:val="single" w:sz="4" w:space="0" w:color="auto"/>
            </w:tcBorders>
            <w:vAlign w:val="center"/>
            <w:hideMark/>
          </w:tcPr>
          <w:p w:rsidR="00FA5789" w:rsidRPr="00FA5789" w:rsidRDefault="00FA5789" w:rsidP="00FA5789">
            <w:pPr>
              <w:spacing w:after="0" w:line="240" w:lineRule="auto"/>
              <w:rPr>
                <w:rFonts w:ascii="Sylfaen" w:hAnsi="Sylfaen" w:cs="Arial"/>
                <w:b/>
                <w:bCs/>
                <w:sz w:val="14"/>
                <w:szCs w:val="14"/>
              </w:rPr>
            </w:pPr>
          </w:p>
        </w:tc>
        <w:tc>
          <w:tcPr>
            <w:tcW w:w="851" w:type="dxa"/>
            <w:tcBorders>
              <w:top w:val="nil"/>
              <w:left w:val="nil"/>
              <w:bottom w:val="single" w:sz="8" w:space="0" w:color="auto"/>
              <w:right w:val="single" w:sz="4" w:space="0" w:color="auto"/>
            </w:tcBorders>
            <w:shd w:val="clear" w:color="auto" w:fill="auto"/>
            <w:vAlign w:val="center"/>
            <w:hideMark/>
          </w:tcPr>
          <w:p w:rsidR="00FA5789" w:rsidRPr="00FA5789" w:rsidRDefault="00FA5789" w:rsidP="00FA5789">
            <w:pPr>
              <w:spacing w:after="0" w:line="240" w:lineRule="auto"/>
              <w:jc w:val="center"/>
              <w:rPr>
                <w:rFonts w:ascii="Sylfaen" w:hAnsi="Sylfaen" w:cs="Arial"/>
                <w:b/>
                <w:bCs/>
                <w:sz w:val="14"/>
                <w:szCs w:val="14"/>
              </w:rPr>
            </w:pPr>
            <w:r w:rsidRPr="00FA5789">
              <w:rPr>
                <w:rFonts w:ascii="Sylfaen" w:hAnsi="Sylfaen" w:cs="Arial"/>
                <w:b/>
                <w:bCs/>
                <w:sz w:val="14"/>
                <w:szCs w:val="14"/>
              </w:rPr>
              <w:t>სახელმწიფო ბიუჯეტის ფონდებიდან გამოყოფილი ტრანსფერები</w:t>
            </w:r>
          </w:p>
        </w:tc>
        <w:tc>
          <w:tcPr>
            <w:tcW w:w="708" w:type="dxa"/>
            <w:tcBorders>
              <w:top w:val="nil"/>
              <w:left w:val="nil"/>
              <w:bottom w:val="single" w:sz="8" w:space="0" w:color="auto"/>
              <w:right w:val="single" w:sz="8" w:space="0" w:color="auto"/>
            </w:tcBorders>
            <w:shd w:val="clear" w:color="auto" w:fill="auto"/>
            <w:vAlign w:val="center"/>
            <w:hideMark/>
          </w:tcPr>
          <w:p w:rsidR="00FA5789" w:rsidRPr="00FA5789" w:rsidRDefault="00FA5789" w:rsidP="00FA5789">
            <w:pPr>
              <w:spacing w:after="0" w:line="240" w:lineRule="auto"/>
              <w:jc w:val="center"/>
              <w:rPr>
                <w:rFonts w:ascii="Sylfaen" w:hAnsi="Sylfaen" w:cs="Arial"/>
                <w:b/>
                <w:bCs/>
                <w:sz w:val="14"/>
                <w:szCs w:val="14"/>
              </w:rPr>
            </w:pPr>
            <w:r w:rsidRPr="00FA5789">
              <w:rPr>
                <w:rFonts w:ascii="Sylfaen" w:hAnsi="Sylfaen" w:cs="Arial"/>
                <w:b/>
                <w:bCs/>
                <w:sz w:val="14"/>
                <w:szCs w:val="14"/>
              </w:rPr>
              <w:t>საკუთარი შემოსავლები</w:t>
            </w:r>
          </w:p>
        </w:tc>
        <w:tc>
          <w:tcPr>
            <w:tcW w:w="851" w:type="dxa"/>
            <w:vMerge/>
            <w:tcBorders>
              <w:top w:val="nil"/>
              <w:left w:val="nil"/>
              <w:bottom w:val="single" w:sz="8" w:space="0" w:color="000000"/>
              <w:right w:val="single" w:sz="4" w:space="0" w:color="auto"/>
            </w:tcBorders>
            <w:vAlign w:val="center"/>
            <w:hideMark/>
          </w:tcPr>
          <w:p w:rsidR="00FA5789" w:rsidRPr="00FA5789" w:rsidRDefault="00FA5789" w:rsidP="00FA5789">
            <w:pPr>
              <w:spacing w:after="0" w:line="240" w:lineRule="auto"/>
              <w:rPr>
                <w:rFonts w:ascii="Sylfaen" w:hAnsi="Sylfaen" w:cs="Arial"/>
                <w:b/>
                <w:bCs/>
                <w:sz w:val="14"/>
                <w:szCs w:val="14"/>
              </w:rPr>
            </w:pPr>
          </w:p>
        </w:tc>
        <w:tc>
          <w:tcPr>
            <w:tcW w:w="850" w:type="dxa"/>
            <w:tcBorders>
              <w:top w:val="nil"/>
              <w:left w:val="nil"/>
              <w:bottom w:val="single" w:sz="8" w:space="0" w:color="auto"/>
              <w:right w:val="single" w:sz="4" w:space="0" w:color="auto"/>
            </w:tcBorders>
            <w:shd w:val="clear" w:color="auto" w:fill="auto"/>
            <w:vAlign w:val="center"/>
            <w:hideMark/>
          </w:tcPr>
          <w:p w:rsidR="00FA5789" w:rsidRPr="00FA5789" w:rsidRDefault="00FA5789" w:rsidP="00FA5789">
            <w:pPr>
              <w:spacing w:after="0" w:line="240" w:lineRule="auto"/>
              <w:jc w:val="center"/>
              <w:rPr>
                <w:rFonts w:ascii="Sylfaen" w:hAnsi="Sylfaen" w:cs="Arial"/>
                <w:b/>
                <w:bCs/>
                <w:sz w:val="14"/>
                <w:szCs w:val="14"/>
              </w:rPr>
            </w:pPr>
            <w:r w:rsidRPr="00FA5789">
              <w:rPr>
                <w:rFonts w:ascii="Sylfaen" w:hAnsi="Sylfaen" w:cs="Arial"/>
                <w:b/>
                <w:bCs/>
                <w:sz w:val="14"/>
                <w:szCs w:val="14"/>
              </w:rPr>
              <w:t>სახელმწიფო ბიუჯეტის ფონდებიდან გამოყოფილი ტრანსფერები</w:t>
            </w:r>
          </w:p>
        </w:tc>
        <w:tc>
          <w:tcPr>
            <w:tcW w:w="851" w:type="dxa"/>
            <w:tcBorders>
              <w:top w:val="nil"/>
              <w:left w:val="nil"/>
              <w:bottom w:val="single" w:sz="8" w:space="0" w:color="auto"/>
              <w:right w:val="nil"/>
            </w:tcBorders>
            <w:shd w:val="clear" w:color="auto" w:fill="auto"/>
            <w:vAlign w:val="center"/>
            <w:hideMark/>
          </w:tcPr>
          <w:p w:rsidR="00FA5789" w:rsidRPr="00FA5789" w:rsidRDefault="00FA5789" w:rsidP="00FA5789">
            <w:pPr>
              <w:spacing w:after="0" w:line="240" w:lineRule="auto"/>
              <w:jc w:val="center"/>
              <w:rPr>
                <w:rFonts w:ascii="Sylfaen" w:hAnsi="Sylfaen" w:cs="Arial"/>
                <w:b/>
                <w:bCs/>
                <w:sz w:val="14"/>
                <w:szCs w:val="14"/>
              </w:rPr>
            </w:pPr>
            <w:r w:rsidRPr="00FA5789">
              <w:rPr>
                <w:rFonts w:ascii="Sylfaen" w:hAnsi="Sylfaen" w:cs="Arial"/>
                <w:b/>
                <w:bCs/>
                <w:sz w:val="14"/>
                <w:szCs w:val="14"/>
              </w:rPr>
              <w:t>საკუთარი შემოსავლები</w:t>
            </w:r>
          </w:p>
        </w:tc>
        <w:tc>
          <w:tcPr>
            <w:tcW w:w="709" w:type="dxa"/>
            <w:vMerge/>
            <w:tcBorders>
              <w:top w:val="nil"/>
              <w:left w:val="single" w:sz="4" w:space="0" w:color="auto"/>
              <w:bottom w:val="single" w:sz="4" w:space="0" w:color="auto"/>
              <w:right w:val="single" w:sz="4" w:space="0" w:color="auto"/>
            </w:tcBorders>
            <w:vAlign w:val="center"/>
            <w:hideMark/>
          </w:tcPr>
          <w:p w:rsidR="00FA5789" w:rsidRPr="00FA5789" w:rsidRDefault="00FA5789" w:rsidP="00FA5789">
            <w:pPr>
              <w:spacing w:after="0" w:line="240" w:lineRule="auto"/>
              <w:rPr>
                <w:rFonts w:ascii="Sylfaen" w:hAnsi="Sylfaen" w:cs="Arial"/>
                <w:b/>
                <w:bCs/>
                <w:sz w:val="14"/>
                <w:szCs w:val="14"/>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FA5789" w:rsidRPr="00FA5789" w:rsidRDefault="00FA5789" w:rsidP="00FA5789">
            <w:pPr>
              <w:spacing w:after="0" w:line="240" w:lineRule="auto"/>
              <w:rPr>
                <w:rFonts w:ascii="Sylfaen" w:hAnsi="Sylfaen" w:cs="Arial"/>
                <w:b/>
                <w:bCs/>
                <w:sz w:val="14"/>
                <w:szCs w:val="14"/>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FA5789" w:rsidRPr="00FA5789" w:rsidRDefault="00FA5789" w:rsidP="00FA5789">
            <w:pPr>
              <w:spacing w:after="0" w:line="240" w:lineRule="auto"/>
              <w:rPr>
                <w:rFonts w:ascii="Sylfaen" w:hAnsi="Sylfaen" w:cs="Arial"/>
                <w:b/>
                <w:bCs/>
                <w:sz w:val="14"/>
                <w:szCs w:val="14"/>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FA5789" w:rsidRPr="00FA5789" w:rsidRDefault="00FA5789" w:rsidP="00FA5789">
            <w:pPr>
              <w:spacing w:after="0" w:line="240" w:lineRule="auto"/>
              <w:rPr>
                <w:rFonts w:ascii="Sylfaen" w:hAnsi="Sylfaen" w:cs="Arial"/>
                <w:b/>
                <w:bCs/>
                <w:sz w:val="14"/>
                <w:szCs w:val="14"/>
              </w:rPr>
            </w:pPr>
          </w:p>
        </w:tc>
      </w:tr>
      <w:tr w:rsidR="005D6F0D" w:rsidRPr="000E3262" w:rsidTr="000E3262">
        <w:trPr>
          <w:trHeight w:val="675"/>
        </w:trPr>
        <w:tc>
          <w:tcPr>
            <w:tcW w:w="143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5D6F0D" w:rsidRPr="005D6F0D" w:rsidRDefault="005D6F0D">
            <w:pPr>
              <w:rPr>
                <w:rFonts w:ascii="Sylfaen" w:hAnsi="Sylfaen" w:cs="Arial"/>
                <w:b/>
                <w:bCs/>
                <w:sz w:val="14"/>
                <w:szCs w:val="14"/>
              </w:rPr>
            </w:pPr>
            <w:r w:rsidRPr="005D6F0D">
              <w:rPr>
                <w:rFonts w:ascii="Sylfaen" w:hAnsi="Sylfaen" w:cs="Arial"/>
                <w:b/>
                <w:bCs/>
                <w:sz w:val="14"/>
                <w:szCs w:val="14"/>
              </w:rPr>
              <w:t>შემოსავლები</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10,696.11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3,838.77</w:t>
            </w:r>
          </w:p>
        </w:tc>
        <w:tc>
          <w:tcPr>
            <w:tcW w:w="708" w:type="dxa"/>
            <w:tcBorders>
              <w:top w:val="single" w:sz="4" w:space="0" w:color="auto"/>
              <w:left w:val="nil"/>
              <w:bottom w:val="single" w:sz="4" w:space="0" w:color="auto"/>
              <w:right w:val="single" w:sz="8"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6,857.34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11,215.44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3,678.16</w:t>
            </w:r>
          </w:p>
        </w:tc>
        <w:tc>
          <w:tcPr>
            <w:tcW w:w="851" w:type="dxa"/>
            <w:tcBorders>
              <w:top w:val="single" w:sz="4" w:space="0" w:color="auto"/>
              <w:left w:val="nil"/>
              <w:bottom w:val="single" w:sz="4" w:space="0" w:color="auto"/>
              <w:right w:val="nil"/>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7,537.28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6,834.30</w:t>
            </w:r>
          </w:p>
        </w:tc>
        <w:tc>
          <w:tcPr>
            <w:tcW w:w="85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7,641.76</w:t>
            </w:r>
          </w:p>
        </w:tc>
        <w:tc>
          <w:tcPr>
            <w:tcW w:w="8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8,041.21</w:t>
            </w:r>
          </w:p>
        </w:tc>
        <w:tc>
          <w:tcPr>
            <w:tcW w:w="85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8,374.74</w:t>
            </w:r>
          </w:p>
        </w:tc>
      </w:tr>
      <w:tr w:rsidR="005D6F0D" w:rsidRPr="000E3262" w:rsidTr="000E3262">
        <w:trPr>
          <w:trHeight w:val="375"/>
        </w:trPr>
        <w:tc>
          <w:tcPr>
            <w:tcW w:w="1430" w:type="dxa"/>
            <w:tcBorders>
              <w:top w:val="nil"/>
              <w:left w:val="single" w:sz="8" w:space="0" w:color="auto"/>
              <w:bottom w:val="single" w:sz="4" w:space="0" w:color="auto"/>
              <w:right w:val="single" w:sz="8" w:space="0" w:color="auto"/>
            </w:tcBorders>
            <w:shd w:val="clear" w:color="auto" w:fill="auto"/>
            <w:vAlign w:val="center"/>
            <w:hideMark/>
          </w:tcPr>
          <w:p w:rsidR="005D6F0D" w:rsidRPr="005D6F0D" w:rsidRDefault="005D6F0D" w:rsidP="005D6F0D">
            <w:pPr>
              <w:ind w:firstLineChars="200" w:firstLine="281"/>
              <w:rPr>
                <w:rFonts w:ascii="Sylfaen" w:hAnsi="Sylfaen" w:cs="Arial"/>
                <w:b/>
                <w:bCs/>
                <w:sz w:val="14"/>
                <w:szCs w:val="14"/>
              </w:rPr>
            </w:pPr>
            <w:r w:rsidRPr="005D6F0D">
              <w:rPr>
                <w:rFonts w:ascii="Sylfaen" w:hAnsi="Sylfaen" w:cs="Arial"/>
                <w:b/>
                <w:bCs/>
                <w:sz w:val="14"/>
                <w:szCs w:val="14"/>
              </w:rPr>
              <w:t>გადასახადები</w:t>
            </w:r>
          </w:p>
        </w:tc>
        <w:tc>
          <w:tcPr>
            <w:tcW w:w="992"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1,931.30</w:t>
            </w:r>
          </w:p>
        </w:tc>
        <w:tc>
          <w:tcPr>
            <w:tcW w:w="851"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708" w:type="dxa"/>
            <w:tcBorders>
              <w:top w:val="nil"/>
              <w:left w:val="nil"/>
              <w:bottom w:val="single" w:sz="4" w:space="0" w:color="auto"/>
              <w:right w:val="single" w:sz="8"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1,931.30</w:t>
            </w:r>
          </w:p>
        </w:tc>
        <w:tc>
          <w:tcPr>
            <w:tcW w:w="851"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2,918.83</w:t>
            </w:r>
          </w:p>
        </w:tc>
        <w:tc>
          <w:tcPr>
            <w:tcW w:w="850"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1" w:type="dxa"/>
            <w:tcBorders>
              <w:top w:val="nil"/>
              <w:left w:val="nil"/>
              <w:bottom w:val="single" w:sz="4" w:space="0" w:color="auto"/>
              <w:right w:val="nil"/>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2,918.83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3,550.00</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3,962.50</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4,127.65</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4,489.32</w:t>
            </w:r>
          </w:p>
        </w:tc>
      </w:tr>
      <w:tr w:rsidR="005D6F0D" w:rsidRPr="000E3262" w:rsidTr="000E3262">
        <w:trPr>
          <w:trHeight w:val="375"/>
        </w:trPr>
        <w:tc>
          <w:tcPr>
            <w:tcW w:w="1430" w:type="dxa"/>
            <w:tcBorders>
              <w:top w:val="nil"/>
              <w:left w:val="single" w:sz="8" w:space="0" w:color="auto"/>
              <w:bottom w:val="single" w:sz="4" w:space="0" w:color="auto"/>
              <w:right w:val="single" w:sz="8" w:space="0" w:color="auto"/>
            </w:tcBorders>
            <w:shd w:val="clear" w:color="auto" w:fill="auto"/>
            <w:vAlign w:val="center"/>
            <w:hideMark/>
          </w:tcPr>
          <w:p w:rsidR="005D6F0D" w:rsidRPr="005D6F0D" w:rsidRDefault="005D6F0D" w:rsidP="005D6F0D">
            <w:pPr>
              <w:ind w:firstLineChars="200" w:firstLine="281"/>
              <w:rPr>
                <w:rFonts w:ascii="Sylfaen" w:hAnsi="Sylfaen" w:cs="Arial"/>
                <w:b/>
                <w:bCs/>
                <w:sz w:val="14"/>
                <w:szCs w:val="14"/>
              </w:rPr>
            </w:pPr>
            <w:r w:rsidRPr="005D6F0D">
              <w:rPr>
                <w:rFonts w:ascii="Sylfaen" w:hAnsi="Sylfaen" w:cs="Arial"/>
                <w:b/>
                <w:bCs/>
                <w:sz w:val="14"/>
                <w:szCs w:val="14"/>
              </w:rPr>
              <w:t>გრანტები</w:t>
            </w:r>
          </w:p>
        </w:tc>
        <w:tc>
          <w:tcPr>
            <w:tcW w:w="992"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7,957.57</w:t>
            </w:r>
          </w:p>
        </w:tc>
        <w:tc>
          <w:tcPr>
            <w:tcW w:w="851"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3,838.77</w:t>
            </w:r>
          </w:p>
        </w:tc>
        <w:tc>
          <w:tcPr>
            <w:tcW w:w="708" w:type="dxa"/>
            <w:tcBorders>
              <w:top w:val="nil"/>
              <w:left w:val="nil"/>
              <w:bottom w:val="single" w:sz="4" w:space="0" w:color="auto"/>
              <w:right w:val="single" w:sz="8"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4,118.80</w:t>
            </w:r>
          </w:p>
        </w:tc>
        <w:tc>
          <w:tcPr>
            <w:tcW w:w="851"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7,412.91</w:t>
            </w:r>
          </w:p>
        </w:tc>
        <w:tc>
          <w:tcPr>
            <w:tcW w:w="850"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3,678.16</w:t>
            </w:r>
          </w:p>
        </w:tc>
        <w:tc>
          <w:tcPr>
            <w:tcW w:w="851" w:type="dxa"/>
            <w:tcBorders>
              <w:top w:val="nil"/>
              <w:left w:val="nil"/>
              <w:bottom w:val="single" w:sz="4" w:space="0" w:color="auto"/>
              <w:right w:val="nil"/>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3,734.75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2,270.60</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2,785.56</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3,019.86</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2,991.72</w:t>
            </w:r>
          </w:p>
        </w:tc>
      </w:tr>
      <w:tr w:rsidR="005D6F0D" w:rsidRPr="000E3262" w:rsidTr="000E3262">
        <w:trPr>
          <w:trHeight w:val="375"/>
        </w:trPr>
        <w:tc>
          <w:tcPr>
            <w:tcW w:w="1430" w:type="dxa"/>
            <w:tcBorders>
              <w:top w:val="nil"/>
              <w:left w:val="single" w:sz="8" w:space="0" w:color="auto"/>
              <w:bottom w:val="single" w:sz="4" w:space="0" w:color="auto"/>
              <w:right w:val="single" w:sz="8" w:space="0" w:color="auto"/>
            </w:tcBorders>
            <w:shd w:val="clear" w:color="auto" w:fill="auto"/>
            <w:vAlign w:val="center"/>
            <w:hideMark/>
          </w:tcPr>
          <w:p w:rsidR="005D6F0D" w:rsidRPr="005D6F0D" w:rsidRDefault="005D6F0D" w:rsidP="005D6F0D">
            <w:pPr>
              <w:ind w:firstLineChars="200" w:firstLine="281"/>
              <w:rPr>
                <w:rFonts w:ascii="Sylfaen" w:hAnsi="Sylfaen" w:cs="Arial"/>
                <w:b/>
                <w:bCs/>
                <w:sz w:val="14"/>
                <w:szCs w:val="14"/>
              </w:rPr>
            </w:pPr>
            <w:r w:rsidRPr="005D6F0D">
              <w:rPr>
                <w:rFonts w:ascii="Sylfaen" w:hAnsi="Sylfaen" w:cs="Arial"/>
                <w:b/>
                <w:bCs/>
                <w:sz w:val="14"/>
                <w:szCs w:val="14"/>
              </w:rPr>
              <w:t>სხვა შემოსავლები</w:t>
            </w:r>
          </w:p>
        </w:tc>
        <w:tc>
          <w:tcPr>
            <w:tcW w:w="992"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807.24</w:t>
            </w:r>
          </w:p>
        </w:tc>
        <w:tc>
          <w:tcPr>
            <w:tcW w:w="851"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708" w:type="dxa"/>
            <w:tcBorders>
              <w:top w:val="nil"/>
              <w:left w:val="nil"/>
              <w:bottom w:val="single" w:sz="4" w:space="0" w:color="auto"/>
              <w:right w:val="single" w:sz="8"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807.24</w:t>
            </w:r>
          </w:p>
        </w:tc>
        <w:tc>
          <w:tcPr>
            <w:tcW w:w="851"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883.70</w:t>
            </w:r>
          </w:p>
        </w:tc>
        <w:tc>
          <w:tcPr>
            <w:tcW w:w="850"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1" w:type="dxa"/>
            <w:tcBorders>
              <w:top w:val="nil"/>
              <w:left w:val="nil"/>
              <w:bottom w:val="single" w:sz="4" w:space="0" w:color="auto"/>
              <w:right w:val="nil"/>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883.70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1,013.70</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893.70</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893.70</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893.70</w:t>
            </w:r>
          </w:p>
        </w:tc>
      </w:tr>
      <w:tr w:rsidR="005D6F0D" w:rsidRPr="000E3262" w:rsidTr="000E3262">
        <w:trPr>
          <w:trHeight w:val="375"/>
        </w:trPr>
        <w:tc>
          <w:tcPr>
            <w:tcW w:w="1430" w:type="dxa"/>
            <w:tcBorders>
              <w:top w:val="nil"/>
              <w:left w:val="single" w:sz="8" w:space="0" w:color="auto"/>
              <w:bottom w:val="single" w:sz="4" w:space="0" w:color="auto"/>
              <w:right w:val="single" w:sz="8" w:space="0" w:color="auto"/>
            </w:tcBorders>
            <w:shd w:val="clear" w:color="auto" w:fill="auto"/>
            <w:vAlign w:val="center"/>
            <w:hideMark/>
          </w:tcPr>
          <w:p w:rsidR="005D6F0D" w:rsidRPr="005D6F0D" w:rsidRDefault="005D6F0D">
            <w:pPr>
              <w:jc w:val="center"/>
              <w:rPr>
                <w:rFonts w:ascii="Sylfaen" w:hAnsi="Sylfaen" w:cs="Arial"/>
                <w:sz w:val="14"/>
                <w:szCs w:val="14"/>
              </w:rPr>
            </w:pPr>
            <w:r w:rsidRPr="005D6F0D">
              <w:rPr>
                <w:rFonts w:ascii="Sylfaen" w:hAnsi="Sylfaen" w:cs="Arial"/>
                <w:sz w:val="14"/>
                <w:szCs w:val="14"/>
              </w:rPr>
              <w:t> </w:t>
            </w:r>
          </w:p>
        </w:tc>
        <w:tc>
          <w:tcPr>
            <w:tcW w:w="992"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sz w:val="14"/>
                <w:szCs w:val="14"/>
              </w:rPr>
            </w:pPr>
            <w:r w:rsidRPr="005D6F0D">
              <w:rPr>
                <w:rFonts w:ascii="Sylfaen" w:hAnsi="Sylfaen" w:cs="Arial"/>
                <w:sz w:val="14"/>
                <w:szCs w:val="14"/>
              </w:rPr>
              <w:t> </w:t>
            </w:r>
          </w:p>
        </w:tc>
        <w:tc>
          <w:tcPr>
            <w:tcW w:w="851"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sz w:val="14"/>
                <w:szCs w:val="14"/>
              </w:rPr>
            </w:pPr>
            <w:r w:rsidRPr="005D6F0D">
              <w:rPr>
                <w:rFonts w:ascii="Sylfaen" w:hAnsi="Sylfaen" w:cs="Arial"/>
                <w:sz w:val="14"/>
                <w:szCs w:val="14"/>
              </w:rPr>
              <w:t> </w:t>
            </w:r>
          </w:p>
        </w:tc>
        <w:tc>
          <w:tcPr>
            <w:tcW w:w="708" w:type="dxa"/>
            <w:tcBorders>
              <w:top w:val="nil"/>
              <w:left w:val="nil"/>
              <w:bottom w:val="single" w:sz="4" w:space="0" w:color="auto"/>
              <w:right w:val="single" w:sz="8" w:space="0" w:color="auto"/>
            </w:tcBorders>
            <w:shd w:val="clear" w:color="auto" w:fill="auto"/>
            <w:vAlign w:val="center"/>
            <w:hideMark/>
          </w:tcPr>
          <w:p w:rsidR="005D6F0D" w:rsidRPr="005D6F0D" w:rsidRDefault="005D6F0D">
            <w:pPr>
              <w:jc w:val="center"/>
              <w:rPr>
                <w:rFonts w:ascii="Sylfaen" w:hAnsi="Sylfaen" w:cs="Arial"/>
                <w:sz w:val="14"/>
                <w:szCs w:val="14"/>
              </w:rPr>
            </w:pPr>
            <w:r w:rsidRPr="005D6F0D">
              <w:rPr>
                <w:rFonts w:ascii="Sylfaen" w:hAnsi="Sylfaen" w:cs="Arial"/>
                <w:sz w:val="14"/>
                <w:szCs w:val="14"/>
              </w:rPr>
              <w:t> </w:t>
            </w:r>
          </w:p>
        </w:tc>
        <w:tc>
          <w:tcPr>
            <w:tcW w:w="851"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sz w:val="14"/>
                <w:szCs w:val="14"/>
              </w:rPr>
            </w:pPr>
            <w:r w:rsidRPr="005D6F0D">
              <w:rPr>
                <w:rFonts w:ascii="Sylfaen" w:hAnsi="Sylfaen" w:cs="Arial"/>
                <w:sz w:val="14"/>
                <w:szCs w:val="14"/>
              </w:rPr>
              <w:t> </w:t>
            </w:r>
          </w:p>
        </w:tc>
        <w:tc>
          <w:tcPr>
            <w:tcW w:w="850"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sz w:val="14"/>
                <w:szCs w:val="14"/>
              </w:rPr>
            </w:pPr>
            <w:r w:rsidRPr="005D6F0D">
              <w:rPr>
                <w:rFonts w:ascii="Sylfaen" w:hAnsi="Sylfaen" w:cs="Arial"/>
                <w:sz w:val="14"/>
                <w:szCs w:val="14"/>
              </w:rPr>
              <w:t> </w:t>
            </w:r>
          </w:p>
        </w:tc>
        <w:tc>
          <w:tcPr>
            <w:tcW w:w="851" w:type="dxa"/>
            <w:tcBorders>
              <w:top w:val="nil"/>
              <w:left w:val="nil"/>
              <w:bottom w:val="single" w:sz="4" w:space="0" w:color="auto"/>
              <w:right w:val="nil"/>
            </w:tcBorders>
            <w:shd w:val="clear" w:color="auto" w:fill="auto"/>
            <w:vAlign w:val="center"/>
            <w:hideMark/>
          </w:tcPr>
          <w:p w:rsidR="005D6F0D" w:rsidRPr="005D6F0D" w:rsidRDefault="005D6F0D">
            <w:pPr>
              <w:jc w:val="center"/>
              <w:rPr>
                <w:rFonts w:ascii="Sylfaen" w:hAnsi="Sylfaen" w:cs="Arial"/>
                <w:sz w:val="14"/>
                <w:szCs w:val="14"/>
              </w:rPr>
            </w:pPr>
            <w:r w:rsidRPr="005D6F0D">
              <w:rPr>
                <w:rFonts w:ascii="Sylfaen" w:hAnsi="Sylfaen" w:cs="Arial"/>
                <w:sz w:val="14"/>
                <w:szCs w:val="14"/>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sz w:val="14"/>
                <w:szCs w:val="14"/>
              </w:rPr>
            </w:pPr>
            <w:r w:rsidRPr="005D6F0D">
              <w:rPr>
                <w:rFonts w:ascii="Sylfaen" w:hAnsi="Sylfaen" w:cs="Arial"/>
                <w:sz w:val="14"/>
                <w:szCs w:val="14"/>
              </w:rPr>
              <w:t> </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sz w:val="14"/>
                <w:szCs w:val="14"/>
              </w:rPr>
            </w:pPr>
            <w:r w:rsidRPr="005D6F0D">
              <w:rPr>
                <w:rFonts w:ascii="Sylfaen" w:hAnsi="Sylfaen" w:cs="Arial"/>
                <w:sz w:val="14"/>
                <w:szCs w:val="14"/>
              </w:rPr>
              <w:t> </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sz w:val="14"/>
                <w:szCs w:val="14"/>
              </w:rPr>
            </w:pPr>
            <w:r w:rsidRPr="005D6F0D">
              <w:rPr>
                <w:rFonts w:ascii="Sylfaen" w:hAnsi="Sylfaen" w:cs="Arial"/>
                <w:sz w:val="14"/>
                <w:szCs w:val="14"/>
              </w:rPr>
              <w:t> </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sz w:val="14"/>
                <w:szCs w:val="14"/>
              </w:rPr>
            </w:pPr>
            <w:r w:rsidRPr="005D6F0D">
              <w:rPr>
                <w:rFonts w:ascii="Sylfaen" w:hAnsi="Sylfaen" w:cs="Arial"/>
                <w:sz w:val="14"/>
                <w:szCs w:val="14"/>
              </w:rPr>
              <w:t> </w:t>
            </w:r>
          </w:p>
        </w:tc>
      </w:tr>
      <w:tr w:rsidR="005D6F0D" w:rsidRPr="000E3262" w:rsidTr="000E3262">
        <w:trPr>
          <w:trHeight w:val="375"/>
        </w:trPr>
        <w:tc>
          <w:tcPr>
            <w:tcW w:w="1430" w:type="dxa"/>
            <w:tcBorders>
              <w:top w:val="nil"/>
              <w:left w:val="single" w:sz="8" w:space="0" w:color="auto"/>
              <w:bottom w:val="single" w:sz="4" w:space="0" w:color="auto"/>
              <w:right w:val="single" w:sz="8" w:space="0" w:color="auto"/>
            </w:tcBorders>
            <w:shd w:val="clear" w:color="auto" w:fill="auto"/>
            <w:vAlign w:val="center"/>
            <w:hideMark/>
          </w:tcPr>
          <w:p w:rsidR="005D6F0D" w:rsidRPr="005D6F0D" w:rsidRDefault="005D6F0D">
            <w:pPr>
              <w:rPr>
                <w:rFonts w:ascii="Sylfaen" w:hAnsi="Sylfaen" w:cs="Arial"/>
                <w:b/>
                <w:bCs/>
                <w:sz w:val="14"/>
                <w:szCs w:val="14"/>
              </w:rPr>
            </w:pPr>
            <w:r w:rsidRPr="005D6F0D">
              <w:rPr>
                <w:rFonts w:ascii="Sylfaen" w:hAnsi="Sylfaen" w:cs="Arial"/>
                <w:b/>
                <w:bCs/>
                <w:sz w:val="14"/>
                <w:szCs w:val="14"/>
              </w:rPr>
              <w:t>ხარჯები</w:t>
            </w:r>
          </w:p>
        </w:tc>
        <w:tc>
          <w:tcPr>
            <w:tcW w:w="992"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6,134.09</w:t>
            </w:r>
          </w:p>
        </w:tc>
        <w:tc>
          <w:tcPr>
            <w:tcW w:w="851"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78.69</w:t>
            </w:r>
          </w:p>
        </w:tc>
        <w:tc>
          <w:tcPr>
            <w:tcW w:w="708" w:type="dxa"/>
            <w:tcBorders>
              <w:top w:val="nil"/>
              <w:left w:val="nil"/>
              <w:bottom w:val="single" w:sz="4" w:space="0" w:color="auto"/>
              <w:right w:val="single" w:sz="8"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6,055.40</w:t>
            </w:r>
          </w:p>
        </w:tc>
        <w:tc>
          <w:tcPr>
            <w:tcW w:w="851"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7,128.36</w:t>
            </w:r>
          </w:p>
        </w:tc>
        <w:tc>
          <w:tcPr>
            <w:tcW w:w="850"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30.17</w:t>
            </w:r>
          </w:p>
        </w:tc>
        <w:tc>
          <w:tcPr>
            <w:tcW w:w="851" w:type="dxa"/>
            <w:tcBorders>
              <w:top w:val="nil"/>
              <w:left w:val="nil"/>
              <w:bottom w:val="single" w:sz="4" w:space="0" w:color="auto"/>
              <w:right w:val="nil"/>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7,098.19</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6,522.30</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7,241.11</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7,592.01</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7,908.41</w:t>
            </w:r>
          </w:p>
        </w:tc>
      </w:tr>
      <w:tr w:rsidR="005D6F0D" w:rsidRPr="000E3262" w:rsidTr="000E3262">
        <w:trPr>
          <w:trHeight w:val="375"/>
        </w:trPr>
        <w:tc>
          <w:tcPr>
            <w:tcW w:w="1430" w:type="dxa"/>
            <w:tcBorders>
              <w:top w:val="nil"/>
              <w:left w:val="single" w:sz="8" w:space="0" w:color="auto"/>
              <w:bottom w:val="single" w:sz="4" w:space="0" w:color="auto"/>
              <w:right w:val="single" w:sz="8" w:space="0" w:color="auto"/>
            </w:tcBorders>
            <w:shd w:val="clear" w:color="auto" w:fill="auto"/>
            <w:vAlign w:val="center"/>
            <w:hideMark/>
          </w:tcPr>
          <w:p w:rsidR="005D6F0D" w:rsidRPr="005D6F0D" w:rsidRDefault="005D6F0D" w:rsidP="005D6F0D">
            <w:pPr>
              <w:ind w:firstLineChars="200" w:firstLine="281"/>
              <w:rPr>
                <w:rFonts w:ascii="Sylfaen" w:hAnsi="Sylfaen" w:cs="Arial"/>
                <w:b/>
                <w:bCs/>
                <w:sz w:val="14"/>
                <w:szCs w:val="14"/>
              </w:rPr>
            </w:pPr>
            <w:r w:rsidRPr="005D6F0D">
              <w:rPr>
                <w:rFonts w:ascii="Sylfaen" w:hAnsi="Sylfaen" w:cs="Arial"/>
                <w:b/>
                <w:bCs/>
                <w:sz w:val="14"/>
                <w:szCs w:val="14"/>
              </w:rPr>
              <w:t>შრომის ანაზღაურება</w:t>
            </w:r>
          </w:p>
        </w:tc>
        <w:tc>
          <w:tcPr>
            <w:tcW w:w="992"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1,703.18</w:t>
            </w:r>
          </w:p>
        </w:tc>
        <w:tc>
          <w:tcPr>
            <w:tcW w:w="851"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708" w:type="dxa"/>
            <w:tcBorders>
              <w:top w:val="nil"/>
              <w:left w:val="nil"/>
              <w:bottom w:val="single" w:sz="4" w:space="0" w:color="auto"/>
              <w:right w:val="single" w:sz="8"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1,703.18</w:t>
            </w:r>
          </w:p>
        </w:tc>
        <w:tc>
          <w:tcPr>
            <w:tcW w:w="851"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1,825.60</w:t>
            </w:r>
          </w:p>
        </w:tc>
        <w:tc>
          <w:tcPr>
            <w:tcW w:w="850"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1" w:type="dxa"/>
            <w:tcBorders>
              <w:top w:val="nil"/>
              <w:left w:val="nil"/>
              <w:bottom w:val="single" w:sz="4" w:space="0" w:color="auto"/>
              <w:right w:val="nil"/>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1,825.60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1,650.50</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1,707.50</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1,772.05</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1,839.18</w:t>
            </w:r>
          </w:p>
        </w:tc>
      </w:tr>
      <w:tr w:rsidR="005D6F0D" w:rsidRPr="000E3262" w:rsidTr="000E3262">
        <w:trPr>
          <w:trHeight w:val="375"/>
        </w:trPr>
        <w:tc>
          <w:tcPr>
            <w:tcW w:w="1430" w:type="dxa"/>
            <w:tcBorders>
              <w:top w:val="nil"/>
              <w:left w:val="single" w:sz="8" w:space="0" w:color="auto"/>
              <w:bottom w:val="single" w:sz="4" w:space="0" w:color="auto"/>
              <w:right w:val="single" w:sz="8" w:space="0" w:color="auto"/>
            </w:tcBorders>
            <w:shd w:val="clear" w:color="auto" w:fill="auto"/>
            <w:vAlign w:val="center"/>
            <w:hideMark/>
          </w:tcPr>
          <w:p w:rsidR="005D6F0D" w:rsidRPr="005D6F0D" w:rsidRDefault="005D6F0D" w:rsidP="005D6F0D">
            <w:pPr>
              <w:ind w:firstLineChars="200" w:firstLine="281"/>
              <w:rPr>
                <w:rFonts w:ascii="Sylfaen" w:hAnsi="Sylfaen" w:cs="Arial"/>
                <w:b/>
                <w:bCs/>
                <w:sz w:val="14"/>
                <w:szCs w:val="14"/>
              </w:rPr>
            </w:pPr>
            <w:r w:rsidRPr="005D6F0D">
              <w:rPr>
                <w:rFonts w:ascii="Sylfaen" w:hAnsi="Sylfaen" w:cs="Arial"/>
                <w:b/>
                <w:bCs/>
                <w:sz w:val="14"/>
                <w:szCs w:val="14"/>
              </w:rPr>
              <w:t>საქონელი და მომსახურება</w:t>
            </w:r>
          </w:p>
        </w:tc>
        <w:tc>
          <w:tcPr>
            <w:tcW w:w="992"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1,960.88</w:t>
            </w:r>
          </w:p>
        </w:tc>
        <w:tc>
          <w:tcPr>
            <w:tcW w:w="851"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78.69</w:t>
            </w:r>
          </w:p>
        </w:tc>
        <w:tc>
          <w:tcPr>
            <w:tcW w:w="708" w:type="dxa"/>
            <w:tcBorders>
              <w:top w:val="nil"/>
              <w:left w:val="nil"/>
              <w:bottom w:val="single" w:sz="4" w:space="0" w:color="auto"/>
              <w:right w:val="single" w:sz="8"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1,882.19</w:t>
            </w:r>
          </w:p>
        </w:tc>
        <w:tc>
          <w:tcPr>
            <w:tcW w:w="851"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2,176.09</w:t>
            </w:r>
          </w:p>
        </w:tc>
        <w:tc>
          <w:tcPr>
            <w:tcW w:w="850"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30.17</w:t>
            </w:r>
          </w:p>
        </w:tc>
        <w:tc>
          <w:tcPr>
            <w:tcW w:w="851" w:type="dxa"/>
            <w:tcBorders>
              <w:top w:val="nil"/>
              <w:left w:val="nil"/>
              <w:bottom w:val="single" w:sz="4" w:space="0" w:color="auto"/>
              <w:right w:val="nil"/>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2,145.91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1,851.40</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1,984.94</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2,071.38</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2,151.00</w:t>
            </w:r>
          </w:p>
        </w:tc>
      </w:tr>
      <w:tr w:rsidR="005D6F0D" w:rsidRPr="000E3262" w:rsidTr="000E3262">
        <w:trPr>
          <w:trHeight w:val="375"/>
        </w:trPr>
        <w:tc>
          <w:tcPr>
            <w:tcW w:w="1430" w:type="dxa"/>
            <w:tcBorders>
              <w:top w:val="nil"/>
              <w:left w:val="single" w:sz="8" w:space="0" w:color="auto"/>
              <w:bottom w:val="single" w:sz="4" w:space="0" w:color="auto"/>
              <w:right w:val="single" w:sz="8" w:space="0" w:color="auto"/>
            </w:tcBorders>
            <w:shd w:val="clear" w:color="auto" w:fill="auto"/>
            <w:vAlign w:val="center"/>
            <w:hideMark/>
          </w:tcPr>
          <w:p w:rsidR="005D6F0D" w:rsidRPr="005D6F0D" w:rsidRDefault="005D6F0D" w:rsidP="005D6F0D">
            <w:pPr>
              <w:ind w:firstLineChars="200" w:firstLine="281"/>
              <w:rPr>
                <w:rFonts w:ascii="Sylfaen" w:hAnsi="Sylfaen" w:cs="Arial"/>
                <w:b/>
                <w:bCs/>
                <w:sz w:val="14"/>
                <w:szCs w:val="14"/>
              </w:rPr>
            </w:pPr>
            <w:r w:rsidRPr="005D6F0D">
              <w:rPr>
                <w:rFonts w:ascii="Sylfaen" w:hAnsi="Sylfaen" w:cs="Arial"/>
                <w:b/>
                <w:bCs/>
                <w:sz w:val="14"/>
                <w:szCs w:val="14"/>
              </w:rPr>
              <w:t xml:space="preserve">ძირითადი კაპიტალის მომსახურება </w:t>
            </w:r>
          </w:p>
        </w:tc>
        <w:tc>
          <w:tcPr>
            <w:tcW w:w="992"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1"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708" w:type="dxa"/>
            <w:tcBorders>
              <w:top w:val="nil"/>
              <w:left w:val="nil"/>
              <w:bottom w:val="single" w:sz="4" w:space="0" w:color="auto"/>
              <w:right w:val="single" w:sz="8"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1"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0"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1" w:type="dxa"/>
            <w:tcBorders>
              <w:top w:val="nil"/>
              <w:left w:val="nil"/>
              <w:bottom w:val="single" w:sz="4" w:space="0" w:color="auto"/>
              <w:right w:val="nil"/>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r>
      <w:tr w:rsidR="005D6F0D" w:rsidRPr="000E3262" w:rsidTr="000E3262">
        <w:trPr>
          <w:trHeight w:val="375"/>
        </w:trPr>
        <w:tc>
          <w:tcPr>
            <w:tcW w:w="1430" w:type="dxa"/>
            <w:tcBorders>
              <w:top w:val="nil"/>
              <w:left w:val="single" w:sz="8" w:space="0" w:color="auto"/>
              <w:bottom w:val="single" w:sz="4" w:space="0" w:color="auto"/>
              <w:right w:val="single" w:sz="8" w:space="0" w:color="auto"/>
            </w:tcBorders>
            <w:shd w:val="clear" w:color="auto" w:fill="auto"/>
            <w:vAlign w:val="center"/>
            <w:hideMark/>
          </w:tcPr>
          <w:p w:rsidR="005D6F0D" w:rsidRPr="005D6F0D" w:rsidRDefault="005D6F0D" w:rsidP="005D6F0D">
            <w:pPr>
              <w:ind w:firstLineChars="200" w:firstLine="281"/>
              <w:rPr>
                <w:rFonts w:ascii="Sylfaen" w:hAnsi="Sylfaen" w:cs="Arial"/>
                <w:b/>
                <w:bCs/>
                <w:sz w:val="14"/>
                <w:szCs w:val="14"/>
              </w:rPr>
            </w:pPr>
            <w:r w:rsidRPr="005D6F0D">
              <w:rPr>
                <w:rFonts w:ascii="Sylfaen" w:hAnsi="Sylfaen" w:cs="Arial"/>
                <w:b/>
                <w:bCs/>
                <w:sz w:val="14"/>
                <w:szCs w:val="14"/>
              </w:rPr>
              <w:t>პროცენტი</w:t>
            </w:r>
          </w:p>
        </w:tc>
        <w:tc>
          <w:tcPr>
            <w:tcW w:w="992"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57.68</w:t>
            </w:r>
          </w:p>
        </w:tc>
        <w:tc>
          <w:tcPr>
            <w:tcW w:w="851"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708" w:type="dxa"/>
            <w:tcBorders>
              <w:top w:val="nil"/>
              <w:left w:val="nil"/>
              <w:bottom w:val="single" w:sz="4" w:space="0" w:color="auto"/>
              <w:right w:val="single" w:sz="8"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57.68</w:t>
            </w:r>
          </w:p>
        </w:tc>
        <w:tc>
          <w:tcPr>
            <w:tcW w:w="851"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46.20</w:t>
            </w:r>
          </w:p>
        </w:tc>
        <w:tc>
          <w:tcPr>
            <w:tcW w:w="850"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1" w:type="dxa"/>
            <w:tcBorders>
              <w:top w:val="nil"/>
              <w:left w:val="nil"/>
              <w:bottom w:val="single" w:sz="4" w:space="0" w:color="auto"/>
              <w:right w:val="nil"/>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46.20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33.20</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33.20</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18.60</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3.30</w:t>
            </w:r>
          </w:p>
        </w:tc>
      </w:tr>
      <w:tr w:rsidR="005D6F0D" w:rsidRPr="000E3262" w:rsidTr="000E3262">
        <w:trPr>
          <w:trHeight w:val="375"/>
        </w:trPr>
        <w:tc>
          <w:tcPr>
            <w:tcW w:w="1430" w:type="dxa"/>
            <w:tcBorders>
              <w:top w:val="nil"/>
              <w:left w:val="single" w:sz="8" w:space="0" w:color="auto"/>
              <w:bottom w:val="single" w:sz="4" w:space="0" w:color="auto"/>
              <w:right w:val="single" w:sz="8" w:space="0" w:color="auto"/>
            </w:tcBorders>
            <w:shd w:val="clear" w:color="auto" w:fill="auto"/>
            <w:vAlign w:val="center"/>
            <w:hideMark/>
          </w:tcPr>
          <w:p w:rsidR="005D6F0D" w:rsidRPr="005D6F0D" w:rsidRDefault="005D6F0D" w:rsidP="005D6F0D">
            <w:pPr>
              <w:ind w:firstLineChars="200" w:firstLine="281"/>
              <w:rPr>
                <w:rFonts w:ascii="Sylfaen" w:hAnsi="Sylfaen" w:cs="Arial"/>
                <w:b/>
                <w:bCs/>
                <w:sz w:val="14"/>
                <w:szCs w:val="14"/>
              </w:rPr>
            </w:pPr>
            <w:r w:rsidRPr="005D6F0D">
              <w:rPr>
                <w:rFonts w:ascii="Sylfaen" w:hAnsi="Sylfaen" w:cs="Arial"/>
                <w:b/>
                <w:bCs/>
                <w:sz w:val="14"/>
                <w:szCs w:val="14"/>
              </w:rPr>
              <w:t>სუბსიდიები</w:t>
            </w:r>
          </w:p>
        </w:tc>
        <w:tc>
          <w:tcPr>
            <w:tcW w:w="992"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1,940.20</w:t>
            </w:r>
          </w:p>
        </w:tc>
        <w:tc>
          <w:tcPr>
            <w:tcW w:w="851"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708" w:type="dxa"/>
            <w:tcBorders>
              <w:top w:val="nil"/>
              <w:left w:val="nil"/>
              <w:bottom w:val="single" w:sz="4" w:space="0" w:color="auto"/>
              <w:right w:val="single" w:sz="8"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1,940.20</w:t>
            </w:r>
          </w:p>
        </w:tc>
        <w:tc>
          <w:tcPr>
            <w:tcW w:w="851"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2,397.74</w:t>
            </w:r>
          </w:p>
        </w:tc>
        <w:tc>
          <w:tcPr>
            <w:tcW w:w="850"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1" w:type="dxa"/>
            <w:tcBorders>
              <w:top w:val="nil"/>
              <w:left w:val="nil"/>
              <w:bottom w:val="single" w:sz="4" w:space="0" w:color="auto"/>
              <w:right w:val="nil"/>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2,397.74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2,441.10</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2,846.70</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2,981.90</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3,140.90</w:t>
            </w:r>
          </w:p>
        </w:tc>
      </w:tr>
      <w:tr w:rsidR="005D6F0D" w:rsidRPr="000E3262" w:rsidTr="000E3262">
        <w:trPr>
          <w:trHeight w:val="375"/>
        </w:trPr>
        <w:tc>
          <w:tcPr>
            <w:tcW w:w="1430" w:type="dxa"/>
            <w:tcBorders>
              <w:top w:val="nil"/>
              <w:left w:val="single" w:sz="8" w:space="0" w:color="auto"/>
              <w:bottom w:val="single" w:sz="4" w:space="0" w:color="auto"/>
              <w:right w:val="single" w:sz="8" w:space="0" w:color="auto"/>
            </w:tcBorders>
            <w:shd w:val="clear" w:color="auto" w:fill="auto"/>
            <w:vAlign w:val="center"/>
            <w:hideMark/>
          </w:tcPr>
          <w:p w:rsidR="005D6F0D" w:rsidRPr="005D6F0D" w:rsidRDefault="005D6F0D" w:rsidP="005D6F0D">
            <w:pPr>
              <w:ind w:firstLineChars="200" w:firstLine="281"/>
              <w:rPr>
                <w:rFonts w:ascii="Sylfaen" w:hAnsi="Sylfaen" w:cs="Arial"/>
                <w:b/>
                <w:bCs/>
                <w:sz w:val="14"/>
                <w:szCs w:val="14"/>
              </w:rPr>
            </w:pPr>
            <w:r w:rsidRPr="005D6F0D">
              <w:rPr>
                <w:rFonts w:ascii="Sylfaen" w:hAnsi="Sylfaen" w:cs="Arial"/>
                <w:b/>
                <w:bCs/>
                <w:sz w:val="14"/>
                <w:szCs w:val="14"/>
              </w:rPr>
              <w:t>გრანტები</w:t>
            </w:r>
          </w:p>
        </w:tc>
        <w:tc>
          <w:tcPr>
            <w:tcW w:w="992"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1"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708" w:type="dxa"/>
            <w:tcBorders>
              <w:top w:val="nil"/>
              <w:left w:val="nil"/>
              <w:bottom w:val="single" w:sz="4" w:space="0" w:color="auto"/>
              <w:right w:val="single" w:sz="8"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1"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0"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1" w:type="dxa"/>
            <w:tcBorders>
              <w:top w:val="nil"/>
              <w:left w:val="nil"/>
              <w:bottom w:val="single" w:sz="4" w:space="0" w:color="auto"/>
              <w:right w:val="nil"/>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r>
      <w:tr w:rsidR="005D6F0D" w:rsidRPr="000E3262" w:rsidTr="000E3262">
        <w:trPr>
          <w:trHeight w:val="375"/>
        </w:trPr>
        <w:tc>
          <w:tcPr>
            <w:tcW w:w="1430" w:type="dxa"/>
            <w:tcBorders>
              <w:top w:val="nil"/>
              <w:left w:val="single" w:sz="8" w:space="0" w:color="auto"/>
              <w:bottom w:val="single" w:sz="4" w:space="0" w:color="auto"/>
              <w:right w:val="single" w:sz="8" w:space="0" w:color="auto"/>
            </w:tcBorders>
            <w:shd w:val="clear" w:color="auto" w:fill="auto"/>
            <w:vAlign w:val="center"/>
            <w:hideMark/>
          </w:tcPr>
          <w:p w:rsidR="005D6F0D" w:rsidRPr="005D6F0D" w:rsidRDefault="005D6F0D" w:rsidP="005D6F0D">
            <w:pPr>
              <w:ind w:firstLineChars="200" w:firstLine="281"/>
              <w:rPr>
                <w:rFonts w:ascii="Sylfaen" w:hAnsi="Sylfaen" w:cs="Arial"/>
                <w:b/>
                <w:bCs/>
                <w:sz w:val="14"/>
                <w:szCs w:val="14"/>
              </w:rPr>
            </w:pPr>
            <w:r w:rsidRPr="005D6F0D">
              <w:rPr>
                <w:rFonts w:ascii="Sylfaen" w:hAnsi="Sylfaen" w:cs="Arial"/>
                <w:b/>
                <w:bCs/>
                <w:sz w:val="14"/>
                <w:szCs w:val="14"/>
              </w:rPr>
              <w:t>სოციალური უზრუნველყოფა</w:t>
            </w:r>
          </w:p>
        </w:tc>
        <w:tc>
          <w:tcPr>
            <w:tcW w:w="992"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415.50</w:t>
            </w:r>
          </w:p>
        </w:tc>
        <w:tc>
          <w:tcPr>
            <w:tcW w:w="851"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708" w:type="dxa"/>
            <w:tcBorders>
              <w:top w:val="nil"/>
              <w:left w:val="nil"/>
              <w:bottom w:val="single" w:sz="4" w:space="0" w:color="auto"/>
              <w:right w:val="single" w:sz="8"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415.50</w:t>
            </w:r>
          </w:p>
        </w:tc>
        <w:tc>
          <w:tcPr>
            <w:tcW w:w="851"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564.33</w:t>
            </w:r>
          </w:p>
        </w:tc>
        <w:tc>
          <w:tcPr>
            <w:tcW w:w="850"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1" w:type="dxa"/>
            <w:tcBorders>
              <w:top w:val="nil"/>
              <w:left w:val="nil"/>
              <w:bottom w:val="single" w:sz="4" w:space="0" w:color="auto"/>
              <w:right w:val="nil"/>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564.33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469.60</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539.96</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618.85</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642.37</w:t>
            </w:r>
          </w:p>
        </w:tc>
      </w:tr>
      <w:tr w:rsidR="005D6F0D" w:rsidRPr="000E3262" w:rsidTr="000E3262">
        <w:trPr>
          <w:trHeight w:val="375"/>
        </w:trPr>
        <w:tc>
          <w:tcPr>
            <w:tcW w:w="1430" w:type="dxa"/>
            <w:tcBorders>
              <w:top w:val="nil"/>
              <w:left w:val="single" w:sz="8" w:space="0" w:color="auto"/>
              <w:bottom w:val="single" w:sz="4" w:space="0" w:color="auto"/>
              <w:right w:val="single" w:sz="8" w:space="0" w:color="auto"/>
            </w:tcBorders>
            <w:shd w:val="clear" w:color="auto" w:fill="auto"/>
            <w:vAlign w:val="center"/>
            <w:hideMark/>
          </w:tcPr>
          <w:p w:rsidR="005D6F0D" w:rsidRPr="005D6F0D" w:rsidRDefault="005D6F0D" w:rsidP="005D6F0D">
            <w:pPr>
              <w:ind w:firstLineChars="200" w:firstLine="281"/>
              <w:rPr>
                <w:rFonts w:ascii="Sylfaen" w:hAnsi="Sylfaen" w:cs="Arial"/>
                <w:b/>
                <w:bCs/>
                <w:sz w:val="14"/>
                <w:szCs w:val="14"/>
              </w:rPr>
            </w:pPr>
            <w:r w:rsidRPr="005D6F0D">
              <w:rPr>
                <w:rFonts w:ascii="Sylfaen" w:hAnsi="Sylfaen" w:cs="Arial"/>
                <w:b/>
                <w:bCs/>
                <w:sz w:val="14"/>
                <w:szCs w:val="14"/>
              </w:rPr>
              <w:t>სხვა ხარჯები</w:t>
            </w:r>
          </w:p>
        </w:tc>
        <w:tc>
          <w:tcPr>
            <w:tcW w:w="992"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56.64</w:t>
            </w:r>
          </w:p>
        </w:tc>
        <w:tc>
          <w:tcPr>
            <w:tcW w:w="851"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708" w:type="dxa"/>
            <w:tcBorders>
              <w:top w:val="nil"/>
              <w:left w:val="nil"/>
              <w:bottom w:val="single" w:sz="4" w:space="0" w:color="auto"/>
              <w:right w:val="single" w:sz="8"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56.64</w:t>
            </w:r>
          </w:p>
        </w:tc>
        <w:tc>
          <w:tcPr>
            <w:tcW w:w="851"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118.41</w:t>
            </w:r>
          </w:p>
        </w:tc>
        <w:tc>
          <w:tcPr>
            <w:tcW w:w="850"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1" w:type="dxa"/>
            <w:tcBorders>
              <w:top w:val="nil"/>
              <w:left w:val="nil"/>
              <w:bottom w:val="single" w:sz="4" w:space="0" w:color="auto"/>
              <w:right w:val="nil"/>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118.41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76.50</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128.81</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129.23</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131.66</w:t>
            </w:r>
          </w:p>
        </w:tc>
      </w:tr>
      <w:tr w:rsidR="005D6F0D" w:rsidRPr="000E3262" w:rsidTr="000E3262">
        <w:trPr>
          <w:trHeight w:val="375"/>
        </w:trPr>
        <w:tc>
          <w:tcPr>
            <w:tcW w:w="1430" w:type="dxa"/>
            <w:tcBorders>
              <w:top w:val="nil"/>
              <w:left w:val="single" w:sz="8" w:space="0" w:color="auto"/>
              <w:bottom w:val="single" w:sz="4" w:space="0" w:color="auto"/>
              <w:right w:val="single" w:sz="8" w:space="0" w:color="auto"/>
            </w:tcBorders>
            <w:shd w:val="clear" w:color="auto" w:fill="auto"/>
            <w:vAlign w:val="center"/>
            <w:hideMark/>
          </w:tcPr>
          <w:p w:rsidR="005D6F0D" w:rsidRPr="005D6F0D" w:rsidRDefault="005D6F0D">
            <w:pPr>
              <w:jc w:val="center"/>
              <w:rPr>
                <w:rFonts w:ascii="Sylfaen" w:hAnsi="Sylfaen" w:cs="Arial"/>
                <w:sz w:val="14"/>
                <w:szCs w:val="14"/>
              </w:rPr>
            </w:pPr>
            <w:r w:rsidRPr="005D6F0D">
              <w:rPr>
                <w:rFonts w:ascii="Sylfaen" w:hAnsi="Sylfaen" w:cs="Arial"/>
                <w:sz w:val="14"/>
                <w:szCs w:val="14"/>
              </w:rPr>
              <w:t> </w:t>
            </w:r>
          </w:p>
        </w:tc>
        <w:tc>
          <w:tcPr>
            <w:tcW w:w="992"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sz w:val="14"/>
                <w:szCs w:val="14"/>
              </w:rPr>
            </w:pPr>
            <w:r w:rsidRPr="005D6F0D">
              <w:rPr>
                <w:rFonts w:ascii="Sylfaen" w:hAnsi="Sylfaen" w:cs="Arial"/>
                <w:sz w:val="14"/>
                <w:szCs w:val="14"/>
              </w:rPr>
              <w:t> </w:t>
            </w:r>
          </w:p>
        </w:tc>
        <w:tc>
          <w:tcPr>
            <w:tcW w:w="851"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sz w:val="14"/>
                <w:szCs w:val="14"/>
              </w:rPr>
            </w:pPr>
            <w:r w:rsidRPr="005D6F0D">
              <w:rPr>
                <w:rFonts w:ascii="Sylfaen" w:hAnsi="Sylfaen" w:cs="Arial"/>
                <w:sz w:val="14"/>
                <w:szCs w:val="14"/>
              </w:rPr>
              <w:t> </w:t>
            </w:r>
          </w:p>
        </w:tc>
        <w:tc>
          <w:tcPr>
            <w:tcW w:w="708" w:type="dxa"/>
            <w:tcBorders>
              <w:top w:val="nil"/>
              <w:left w:val="nil"/>
              <w:bottom w:val="single" w:sz="4" w:space="0" w:color="auto"/>
              <w:right w:val="single" w:sz="8" w:space="0" w:color="auto"/>
            </w:tcBorders>
            <w:shd w:val="clear" w:color="auto" w:fill="auto"/>
            <w:vAlign w:val="center"/>
            <w:hideMark/>
          </w:tcPr>
          <w:p w:rsidR="005D6F0D" w:rsidRPr="005D6F0D" w:rsidRDefault="005D6F0D">
            <w:pPr>
              <w:jc w:val="center"/>
              <w:rPr>
                <w:rFonts w:ascii="Sylfaen" w:hAnsi="Sylfaen" w:cs="Arial"/>
                <w:sz w:val="14"/>
                <w:szCs w:val="14"/>
              </w:rPr>
            </w:pPr>
            <w:r w:rsidRPr="005D6F0D">
              <w:rPr>
                <w:rFonts w:ascii="Sylfaen" w:hAnsi="Sylfaen" w:cs="Arial"/>
                <w:sz w:val="14"/>
                <w:szCs w:val="14"/>
              </w:rPr>
              <w:t> </w:t>
            </w:r>
          </w:p>
        </w:tc>
        <w:tc>
          <w:tcPr>
            <w:tcW w:w="851"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sz w:val="14"/>
                <w:szCs w:val="14"/>
              </w:rPr>
            </w:pPr>
            <w:r w:rsidRPr="005D6F0D">
              <w:rPr>
                <w:rFonts w:ascii="Sylfaen" w:hAnsi="Sylfaen" w:cs="Arial"/>
                <w:sz w:val="14"/>
                <w:szCs w:val="14"/>
              </w:rPr>
              <w:t> </w:t>
            </w:r>
          </w:p>
        </w:tc>
        <w:tc>
          <w:tcPr>
            <w:tcW w:w="850"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sz w:val="14"/>
                <w:szCs w:val="14"/>
              </w:rPr>
            </w:pPr>
            <w:r w:rsidRPr="005D6F0D">
              <w:rPr>
                <w:rFonts w:ascii="Sylfaen" w:hAnsi="Sylfaen" w:cs="Arial"/>
                <w:sz w:val="14"/>
                <w:szCs w:val="14"/>
              </w:rPr>
              <w:t> </w:t>
            </w:r>
          </w:p>
        </w:tc>
        <w:tc>
          <w:tcPr>
            <w:tcW w:w="851" w:type="dxa"/>
            <w:tcBorders>
              <w:top w:val="nil"/>
              <w:left w:val="nil"/>
              <w:bottom w:val="single" w:sz="4" w:space="0" w:color="auto"/>
              <w:right w:val="nil"/>
            </w:tcBorders>
            <w:shd w:val="clear" w:color="auto" w:fill="auto"/>
            <w:vAlign w:val="center"/>
            <w:hideMark/>
          </w:tcPr>
          <w:p w:rsidR="005D6F0D" w:rsidRPr="005D6F0D" w:rsidRDefault="005D6F0D">
            <w:pPr>
              <w:jc w:val="center"/>
              <w:rPr>
                <w:rFonts w:ascii="Sylfaen" w:hAnsi="Sylfaen" w:cs="Arial"/>
                <w:sz w:val="14"/>
                <w:szCs w:val="14"/>
              </w:rPr>
            </w:pPr>
            <w:r w:rsidRPr="005D6F0D">
              <w:rPr>
                <w:rFonts w:ascii="Sylfaen" w:hAnsi="Sylfaen" w:cs="Arial"/>
                <w:sz w:val="14"/>
                <w:szCs w:val="14"/>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sz w:val="14"/>
                <w:szCs w:val="14"/>
              </w:rPr>
            </w:pPr>
            <w:r w:rsidRPr="005D6F0D">
              <w:rPr>
                <w:rFonts w:ascii="Sylfaen" w:hAnsi="Sylfaen" w:cs="Arial"/>
                <w:sz w:val="14"/>
                <w:szCs w:val="14"/>
              </w:rPr>
              <w:t> </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sz w:val="14"/>
                <w:szCs w:val="14"/>
              </w:rPr>
            </w:pPr>
            <w:r w:rsidRPr="005D6F0D">
              <w:rPr>
                <w:rFonts w:ascii="Sylfaen" w:hAnsi="Sylfaen" w:cs="Arial"/>
                <w:sz w:val="14"/>
                <w:szCs w:val="14"/>
              </w:rPr>
              <w:t> </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sz w:val="14"/>
                <w:szCs w:val="14"/>
              </w:rPr>
            </w:pPr>
            <w:r w:rsidRPr="005D6F0D">
              <w:rPr>
                <w:rFonts w:ascii="Sylfaen" w:hAnsi="Sylfaen" w:cs="Arial"/>
                <w:sz w:val="14"/>
                <w:szCs w:val="14"/>
              </w:rPr>
              <w:t> </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sz w:val="14"/>
                <w:szCs w:val="14"/>
              </w:rPr>
            </w:pPr>
            <w:r w:rsidRPr="005D6F0D">
              <w:rPr>
                <w:rFonts w:ascii="Sylfaen" w:hAnsi="Sylfaen" w:cs="Arial"/>
                <w:sz w:val="14"/>
                <w:szCs w:val="14"/>
              </w:rPr>
              <w:t> </w:t>
            </w:r>
          </w:p>
        </w:tc>
      </w:tr>
      <w:tr w:rsidR="005D6F0D" w:rsidRPr="000E3262" w:rsidTr="000E3262">
        <w:trPr>
          <w:trHeight w:val="375"/>
        </w:trPr>
        <w:tc>
          <w:tcPr>
            <w:tcW w:w="1430" w:type="dxa"/>
            <w:tcBorders>
              <w:top w:val="nil"/>
              <w:left w:val="single" w:sz="8" w:space="0" w:color="auto"/>
              <w:bottom w:val="single" w:sz="4" w:space="0" w:color="auto"/>
              <w:right w:val="single" w:sz="8" w:space="0" w:color="auto"/>
            </w:tcBorders>
            <w:shd w:val="clear" w:color="auto" w:fill="auto"/>
            <w:vAlign w:val="center"/>
            <w:hideMark/>
          </w:tcPr>
          <w:p w:rsidR="005D6F0D" w:rsidRPr="005D6F0D" w:rsidRDefault="005D6F0D">
            <w:pPr>
              <w:rPr>
                <w:rFonts w:ascii="Sylfaen" w:hAnsi="Sylfaen" w:cs="Arial"/>
                <w:b/>
                <w:bCs/>
                <w:sz w:val="14"/>
                <w:szCs w:val="14"/>
              </w:rPr>
            </w:pPr>
            <w:r w:rsidRPr="005D6F0D">
              <w:rPr>
                <w:rFonts w:ascii="Sylfaen" w:hAnsi="Sylfaen" w:cs="Arial"/>
                <w:b/>
                <w:bCs/>
                <w:sz w:val="14"/>
                <w:szCs w:val="14"/>
              </w:rPr>
              <w:t>საოპერაციო სალდო</w:t>
            </w:r>
          </w:p>
        </w:tc>
        <w:tc>
          <w:tcPr>
            <w:tcW w:w="992"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4,562.03</w:t>
            </w:r>
          </w:p>
        </w:tc>
        <w:tc>
          <w:tcPr>
            <w:tcW w:w="851"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3,760.09</w:t>
            </w:r>
          </w:p>
        </w:tc>
        <w:tc>
          <w:tcPr>
            <w:tcW w:w="708" w:type="dxa"/>
            <w:tcBorders>
              <w:top w:val="nil"/>
              <w:left w:val="nil"/>
              <w:bottom w:val="single" w:sz="4" w:space="0" w:color="auto"/>
              <w:right w:val="single" w:sz="8"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801.94</w:t>
            </w:r>
          </w:p>
        </w:tc>
        <w:tc>
          <w:tcPr>
            <w:tcW w:w="851"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4,087.07</w:t>
            </w:r>
          </w:p>
        </w:tc>
        <w:tc>
          <w:tcPr>
            <w:tcW w:w="850"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3,647.99</w:t>
            </w:r>
          </w:p>
        </w:tc>
        <w:tc>
          <w:tcPr>
            <w:tcW w:w="851" w:type="dxa"/>
            <w:tcBorders>
              <w:top w:val="nil"/>
              <w:left w:val="nil"/>
              <w:bottom w:val="single" w:sz="4" w:space="0" w:color="auto"/>
              <w:right w:val="nil"/>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439.08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312.00</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400.65</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449.20</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466.33</w:t>
            </w:r>
          </w:p>
        </w:tc>
      </w:tr>
      <w:tr w:rsidR="005D6F0D" w:rsidRPr="000E3262" w:rsidTr="000E3262">
        <w:trPr>
          <w:trHeight w:val="375"/>
        </w:trPr>
        <w:tc>
          <w:tcPr>
            <w:tcW w:w="1430" w:type="dxa"/>
            <w:tcBorders>
              <w:top w:val="nil"/>
              <w:left w:val="single" w:sz="8" w:space="0" w:color="auto"/>
              <w:bottom w:val="single" w:sz="4" w:space="0" w:color="auto"/>
              <w:right w:val="single" w:sz="8" w:space="0" w:color="auto"/>
            </w:tcBorders>
            <w:shd w:val="clear" w:color="auto" w:fill="auto"/>
            <w:vAlign w:val="center"/>
            <w:hideMark/>
          </w:tcPr>
          <w:p w:rsidR="005D6F0D" w:rsidRPr="005D6F0D" w:rsidRDefault="005D6F0D">
            <w:pPr>
              <w:jc w:val="center"/>
              <w:rPr>
                <w:rFonts w:ascii="Sylfaen" w:hAnsi="Sylfaen" w:cs="Arial"/>
                <w:sz w:val="14"/>
                <w:szCs w:val="14"/>
              </w:rPr>
            </w:pPr>
            <w:r w:rsidRPr="005D6F0D">
              <w:rPr>
                <w:rFonts w:ascii="Sylfaen" w:hAnsi="Sylfaen" w:cs="Arial"/>
                <w:sz w:val="14"/>
                <w:szCs w:val="14"/>
              </w:rPr>
              <w:t> </w:t>
            </w:r>
          </w:p>
        </w:tc>
        <w:tc>
          <w:tcPr>
            <w:tcW w:w="992"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sz w:val="14"/>
                <w:szCs w:val="14"/>
              </w:rPr>
            </w:pPr>
            <w:r w:rsidRPr="005D6F0D">
              <w:rPr>
                <w:rFonts w:ascii="Sylfaen" w:hAnsi="Sylfaen" w:cs="Arial"/>
                <w:sz w:val="14"/>
                <w:szCs w:val="14"/>
              </w:rPr>
              <w:t> </w:t>
            </w:r>
          </w:p>
        </w:tc>
        <w:tc>
          <w:tcPr>
            <w:tcW w:w="851"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sz w:val="14"/>
                <w:szCs w:val="14"/>
              </w:rPr>
            </w:pPr>
            <w:r w:rsidRPr="005D6F0D">
              <w:rPr>
                <w:rFonts w:ascii="Sylfaen" w:hAnsi="Sylfaen" w:cs="Arial"/>
                <w:sz w:val="14"/>
                <w:szCs w:val="14"/>
              </w:rPr>
              <w:t> </w:t>
            </w:r>
          </w:p>
        </w:tc>
        <w:tc>
          <w:tcPr>
            <w:tcW w:w="708" w:type="dxa"/>
            <w:tcBorders>
              <w:top w:val="nil"/>
              <w:left w:val="nil"/>
              <w:bottom w:val="single" w:sz="4" w:space="0" w:color="auto"/>
              <w:right w:val="single" w:sz="8" w:space="0" w:color="auto"/>
            </w:tcBorders>
            <w:shd w:val="clear" w:color="auto" w:fill="auto"/>
            <w:vAlign w:val="center"/>
            <w:hideMark/>
          </w:tcPr>
          <w:p w:rsidR="005D6F0D" w:rsidRPr="005D6F0D" w:rsidRDefault="005D6F0D">
            <w:pPr>
              <w:jc w:val="center"/>
              <w:rPr>
                <w:rFonts w:ascii="Sylfaen" w:hAnsi="Sylfaen" w:cs="Arial"/>
                <w:sz w:val="14"/>
                <w:szCs w:val="14"/>
              </w:rPr>
            </w:pPr>
            <w:r w:rsidRPr="005D6F0D">
              <w:rPr>
                <w:rFonts w:ascii="Sylfaen" w:hAnsi="Sylfaen" w:cs="Arial"/>
                <w:sz w:val="14"/>
                <w:szCs w:val="14"/>
              </w:rPr>
              <w:t> </w:t>
            </w:r>
          </w:p>
        </w:tc>
        <w:tc>
          <w:tcPr>
            <w:tcW w:w="851"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sz w:val="14"/>
                <w:szCs w:val="14"/>
              </w:rPr>
            </w:pPr>
            <w:r w:rsidRPr="005D6F0D">
              <w:rPr>
                <w:rFonts w:ascii="Sylfaen" w:hAnsi="Sylfaen" w:cs="Arial"/>
                <w:sz w:val="14"/>
                <w:szCs w:val="14"/>
              </w:rPr>
              <w:t> </w:t>
            </w:r>
          </w:p>
        </w:tc>
        <w:tc>
          <w:tcPr>
            <w:tcW w:w="850"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sz w:val="14"/>
                <w:szCs w:val="14"/>
              </w:rPr>
            </w:pPr>
            <w:r w:rsidRPr="005D6F0D">
              <w:rPr>
                <w:rFonts w:ascii="Sylfaen" w:hAnsi="Sylfaen" w:cs="Arial"/>
                <w:sz w:val="14"/>
                <w:szCs w:val="14"/>
              </w:rPr>
              <w:t> </w:t>
            </w:r>
          </w:p>
        </w:tc>
        <w:tc>
          <w:tcPr>
            <w:tcW w:w="851" w:type="dxa"/>
            <w:tcBorders>
              <w:top w:val="nil"/>
              <w:left w:val="nil"/>
              <w:bottom w:val="single" w:sz="4" w:space="0" w:color="auto"/>
              <w:right w:val="nil"/>
            </w:tcBorders>
            <w:shd w:val="clear" w:color="auto" w:fill="auto"/>
            <w:vAlign w:val="center"/>
            <w:hideMark/>
          </w:tcPr>
          <w:p w:rsidR="005D6F0D" w:rsidRPr="005D6F0D" w:rsidRDefault="005D6F0D">
            <w:pPr>
              <w:jc w:val="center"/>
              <w:rPr>
                <w:rFonts w:ascii="Sylfaen" w:hAnsi="Sylfaen" w:cs="Arial"/>
                <w:sz w:val="14"/>
                <w:szCs w:val="14"/>
              </w:rPr>
            </w:pPr>
            <w:r w:rsidRPr="005D6F0D">
              <w:rPr>
                <w:rFonts w:ascii="Sylfaen" w:hAnsi="Sylfaen" w:cs="Arial"/>
                <w:sz w:val="14"/>
                <w:szCs w:val="14"/>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sz w:val="14"/>
                <w:szCs w:val="14"/>
              </w:rPr>
            </w:pPr>
            <w:r w:rsidRPr="005D6F0D">
              <w:rPr>
                <w:rFonts w:ascii="Sylfaen" w:hAnsi="Sylfaen" w:cs="Arial"/>
                <w:sz w:val="14"/>
                <w:szCs w:val="14"/>
              </w:rPr>
              <w:t> </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sz w:val="14"/>
                <w:szCs w:val="14"/>
              </w:rPr>
            </w:pPr>
            <w:r w:rsidRPr="005D6F0D">
              <w:rPr>
                <w:rFonts w:ascii="Sylfaen" w:hAnsi="Sylfaen" w:cs="Arial"/>
                <w:sz w:val="14"/>
                <w:szCs w:val="14"/>
              </w:rPr>
              <w:t> </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sz w:val="14"/>
                <w:szCs w:val="14"/>
              </w:rPr>
            </w:pPr>
            <w:r w:rsidRPr="005D6F0D">
              <w:rPr>
                <w:rFonts w:ascii="Sylfaen" w:hAnsi="Sylfaen" w:cs="Arial"/>
                <w:sz w:val="14"/>
                <w:szCs w:val="14"/>
              </w:rPr>
              <w:t> </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sz w:val="14"/>
                <w:szCs w:val="14"/>
              </w:rPr>
            </w:pPr>
            <w:r w:rsidRPr="005D6F0D">
              <w:rPr>
                <w:rFonts w:ascii="Sylfaen" w:hAnsi="Sylfaen" w:cs="Arial"/>
                <w:sz w:val="14"/>
                <w:szCs w:val="14"/>
              </w:rPr>
              <w:t> </w:t>
            </w:r>
          </w:p>
        </w:tc>
      </w:tr>
      <w:tr w:rsidR="005D6F0D" w:rsidRPr="000E3262" w:rsidTr="000E3262">
        <w:trPr>
          <w:trHeight w:val="375"/>
        </w:trPr>
        <w:tc>
          <w:tcPr>
            <w:tcW w:w="1430" w:type="dxa"/>
            <w:tcBorders>
              <w:top w:val="nil"/>
              <w:left w:val="single" w:sz="8" w:space="0" w:color="auto"/>
              <w:bottom w:val="single" w:sz="4" w:space="0" w:color="auto"/>
              <w:right w:val="single" w:sz="8" w:space="0" w:color="auto"/>
            </w:tcBorders>
            <w:shd w:val="clear" w:color="auto" w:fill="auto"/>
            <w:vAlign w:val="center"/>
            <w:hideMark/>
          </w:tcPr>
          <w:p w:rsidR="005D6F0D" w:rsidRPr="005D6F0D" w:rsidRDefault="005D6F0D">
            <w:pPr>
              <w:rPr>
                <w:rFonts w:ascii="Sylfaen" w:hAnsi="Sylfaen" w:cs="Arial"/>
                <w:b/>
                <w:bCs/>
                <w:sz w:val="14"/>
                <w:szCs w:val="14"/>
              </w:rPr>
            </w:pPr>
            <w:r w:rsidRPr="005D6F0D">
              <w:rPr>
                <w:rFonts w:ascii="Sylfaen" w:hAnsi="Sylfaen" w:cs="Arial"/>
                <w:b/>
                <w:bCs/>
                <w:sz w:val="14"/>
                <w:szCs w:val="14"/>
              </w:rPr>
              <w:lastRenderedPageBreak/>
              <w:t>არაფინანსური აქტივების ცვლილება</w:t>
            </w:r>
          </w:p>
        </w:tc>
        <w:tc>
          <w:tcPr>
            <w:tcW w:w="992"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3,885.77</w:t>
            </w:r>
          </w:p>
        </w:tc>
        <w:tc>
          <w:tcPr>
            <w:tcW w:w="851"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3,740.67</w:t>
            </w:r>
          </w:p>
        </w:tc>
        <w:tc>
          <w:tcPr>
            <w:tcW w:w="708" w:type="dxa"/>
            <w:tcBorders>
              <w:top w:val="nil"/>
              <w:left w:val="nil"/>
              <w:bottom w:val="single" w:sz="4" w:space="0" w:color="auto"/>
              <w:right w:val="single" w:sz="8"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145.10</w:t>
            </w:r>
          </w:p>
        </w:tc>
        <w:tc>
          <w:tcPr>
            <w:tcW w:w="851"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5,071.10</w:t>
            </w:r>
          </w:p>
        </w:tc>
        <w:tc>
          <w:tcPr>
            <w:tcW w:w="850"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3,812.51</w:t>
            </w:r>
          </w:p>
        </w:tc>
        <w:tc>
          <w:tcPr>
            <w:tcW w:w="851" w:type="dxa"/>
            <w:tcBorders>
              <w:top w:val="nil"/>
              <w:left w:val="nil"/>
              <w:bottom w:val="single" w:sz="4" w:space="0" w:color="auto"/>
              <w:right w:val="nil"/>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1,258.58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196.70</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285.35</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319.20</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383.13</w:t>
            </w:r>
          </w:p>
        </w:tc>
      </w:tr>
      <w:tr w:rsidR="005D6F0D" w:rsidRPr="000E3262" w:rsidTr="000E3262">
        <w:trPr>
          <w:trHeight w:val="375"/>
        </w:trPr>
        <w:tc>
          <w:tcPr>
            <w:tcW w:w="1430" w:type="dxa"/>
            <w:tcBorders>
              <w:top w:val="nil"/>
              <w:left w:val="single" w:sz="8" w:space="0" w:color="auto"/>
              <w:bottom w:val="single" w:sz="4" w:space="0" w:color="auto"/>
              <w:right w:val="single" w:sz="8" w:space="0" w:color="auto"/>
            </w:tcBorders>
            <w:shd w:val="clear" w:color="auto" w:fill="auto"/>
            <w:vAlign w:val="center"/>
            <w:hideMark/>
          </w:tcPr>
          <w:p w:rsidR="005D6F0D" w:rsidRPr="005D6F0D" w:rsidRDefault="005D6F0D" w:rsidP="005D6F0D">
            <w:pPr>
              <w:ind w:firstLineChars="200" w:firstLine="281"/>
              <w:rPr>
                <w:rFonts w:ascii="Sylfaen" w:hAnsi="Sylfaen" w:cs="Arial"/>
                <w:b/>
                <w:bCs/>
                <w:sz w:val="14"/>
                <w:szCs w:val="14"/>
              </w:rPr>
            </w:pPr>
            <w:r w:rsidRPr="005D6F0D">
              <w:rPr>
                <w:rFonts w:ascii="Sylfaen" w:hAnsi="Sylfaen" w:cs="Arial"/>
                <w:b/>
                <w:bCs/>
                <w:sz w:val="14"/>
                <w:szCs w:val="14"/>
              </w:rPr>
              <w:t xml:space="preserve">ზრდა </w:t>
            </w:r>
          </w:p>
        </w:tc>
        <w:tc>
          <w:tcPr>
            <w:tcW w:w="992"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4,298.36</w:t>
            </w:r>
          </w:p>
        </w:tc>
        <w:tc>
          <w:tcPr>
            <w:tcW w:w="851"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3,740.67</w:t>
            </w:r>
          </w:p>
        </w:tc>
        <w:tc>
          <w:tcPr>
            <w:tcW w:w="708" w:type="dxa"/>
            <w:tcBorders>
              <w:top w:val="nil"/>
              <w:left w:val="nil"/>
              <w:bottom w:val="single" w:sz="4" w:space="0" w:color="auto"/>
              <w:right w:val="single" w:sz="8"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557.69</w:t>
            </w:r>
          </w:p>
        </w:tc>
        <w:tc>
          <w:tcPr>
            <w:tcW w:w="851"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5,644.17</w:t>
            </w:r>
          </w:p>
        </w:tc>
        <w:tc>
          <w:tcPr>
            <w:tcW w:w="850"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3,812.51</w:t>
            </w:r>
          </w:p>
        </w:tc>
        <w:tc>
          <w:tcPr>
            <w:tcW w:w="851" w:type="dxa"/>
            <w:tcBorders>
              <w:top w:val="nil"/>
              <w:left w:val="nil"/>
              <w:bottom w:val="single" w:sz="4" w:space="0" w:color="auto"/>
              <w:right w:val="nil"/>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1,831.66</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646.70</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485.35</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419.20</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433.13</w:t>
            </w:r>
          </w:p>
        </w:tc>
      </w:tr>
      <w:tr w:rsidR="005D6F0D" w:rsidRPr="000E3262" w:rsidTr="000E3262">
        <w:trPr>
          <w:trHeight w:val="375"/>
        </w:trPr>
        <w:tc>
          <w:tcPr>
            <w:tcW w:w="1430" w:type="dxa"/>
            <w:tcBorders>
              <w:top w:val="nil"/>
              <w:left w:val="single" w:sz="8" w:space="0" w:color="auto"/>
              <w:bottom w:val="single" w:sz="4" w:space="0" w:color="auto"/>
              <w:right w:val="single" w:sz="8" w:space="0" w:color="auto"/>
            </w:tcBorders>
            <w:shd w:val="clear" w:color="auto" w:fill="auto"/>
            <w:vAlign w:val="center"/>
            <w:hideMark/>
          </w:tcPr>
          <w:p w:rsidR="005D6F0D" w:rsidRPr="005D6F0D" w:rsidRDefault="005D6F0D" w:rsidP="005D6F0D">
            <w:pPr>
              <w:ind w:firstLineChars="200" w:firstLine="281"/>
              <w:rPr>
                <w:rFonts w:ascii="Sylfaen" w:hAnsi="Sylfaen" w:cs="Arial"/>
                <w:b/>
                <w:bCs/>
                <w:sz w:val="14"/>
                <w:szCs w:val="14"/>
              </w:rPr>
            </w:pPr>
            <w:r w:rsidRPr="005D6F0D">
              <w:rPr>
                <w:rFonts w:ascii="Sylfaen" w:hAnsi="Sylfaen" w:cs="Arial"/>
                <w:b/>
                <w:bCs/>
                <w:sz w:val="14"/>
                <w:szCs w:val="14"/>
              </w:rPr>
              <w:t>კლება</w:t>
            </w:r>
          </w:p>
        </w:tc>
        <w:tc>
          <w:tcPr>
            <w:tcW w:w="992"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412.59</w:t>
            </w:r>
          </w:p>
        </w:tc>
        <w:tc>
          <w:tcPr>
            <w:tcW w:w="851"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708" w:type="dxa"/>
            <w:tcBorders>
              <w:top w:val="nil"/>
              <w:left w:val="nil"/>
              <w:bottom w:val="single" w:sz="4" w:space="0" w:color="auto"/>
              <w:right w:val="single" w:sz="8"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412.59</w:t>
            </w:r>
          </w:p>
        </w:tc>
        <w:tc>
          <w:tcPr>
            <w:tcW w:w="851"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573.08</w:t>
            </w:r>
          </w:p>
        </w:tc>
        <w:tc>
          <w:tcPr>
            <w:tcW w:w="850"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1" w:type="dxa"/>
            <w:tcBorders>
              <w:top w:val="nil"/>
              <w:left w:val="nil"/>
              <w:bottom w:val="single" w:sz="4" w:space="0" w:color="auto"/>
              <w:right w:val="nil"/>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573.08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450.00</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200.00</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100.00</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50.00</w:t>
            </w:r>
          </w:p>
        </w:tc>
      </w:tr>
      <w:tr w:rsidR="005D6F0D" w:rsidRPr="000E3262" w:rsidTr="000E3262">
        <w:trPr>
          <w:trHeight w:val="375"/>
        </w:trPr>
        <w:tc>
          <w:tcPr>
            <w:tcW w:w="1430" w:type="dxa"/>
            <w:tcBorders>
              <w:top w:val="nil"/>
              <w:left w:val="single" w:sz="8" w:space="0" w:color="auto"/>
              <w:bottom w:val="single" w:sz="4" w:space="0" w:color="auto"/>
              <w:right w:val="single" w:sz="8" w:space="0" w:color="auto"/>
            </w:tcBorders>
            <w:shd w:val="clear" w:color="auto" w:fill="auto"/>
            <w:vAlign w:val="center"/>
            <w:hideMark/>
          </w:tcPr>
          <w:p w:rsidR="005D6F0D" w:rsidRPr="005D6F0D" w:rsidRDefault="005D6F0D">
            <w:pPr>
              <w:jc w:val="center"/>
              <w:rPr>
                <w:rFonts w:ascii="Sylfaen" w:hAnsi="Sylfaen" w:cs="Arial"/>
                <w:sz w:val="14"/>
                <w:szCs w:val="14"/>
              </w:rPr>
            </w:pPr>
            <w:r w:rsidRPr="005D6F0D">
              <w:rPr>
                <w:rFonts w:ascii="Sylfaen" w:hAnsi="Sylfaen" w:cs="Arial"/>
                <w:sz w:val="14"/>
                <w:szCs w:val="14"/>
              </w:rPr>
              <w:t> </w:t>
            </w:r>
          </w:p>
        </w:tc>
        <w:tc>
          <w:tcPr>
            <w:tcW w:w="992"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sz w:val="14"/>
                <w:szCs w:val="14"/>
              </w:rPr>
            </w:pPr>
            <w:r w:rsidRPr="005D6F0D">
              <w:rPr>
                <w:rFonts w:ascii="Sylfaen" w:hAnsi="Sylfaen" w:cs="Arial"/>
                <w:sz w:val="14"/>
                <w:szCs w:val="14"/>
              </w:rPr>
              <w:t> </w:t>
            </w:r>
          </w:p>
        </w:tc>
        <w:tc>
          <w:tcPr>
            <w:tcW w:w="851"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sz w:val="14"/>
                <w:szCs w:val="14"/>
              </w:rPr>
            </w:pPr>
            <w:r w:rsidRPr="005D6F0D">
              <w:rPr>
                <w:rFonts w:ascii="Sylfaen" w:hAnsi="Sylfaen" w:cs="Arial"/>
                <w:sz w:val="14"/>
                <w:szCs w:val="14"/>
              </w:rPr>
              <w:t> </w:t>
            </w:r>
          </w:p>
        </w:tc>
        <w:tc>
          <w:tcPr>
            <w:tcW w:w="708" w:type="dxa"/>
            <w:tcBorders>
              <w:top w:val="nil"/>
              <w:left w:val="nil"/>
              <w:bottom w:val="single" w:sz="4" w:space="0" w:color="auto"/>
              <w:right w:val="single" w:sz="8" w:space="0" w:color="auto"/>
            </w:tcBorders>
            <w:shd w:val="clear" w:color="auto" w:fill="auto"/>
            <w:vAlign w:val="center"/>
            <w:hideMark/>
          </w:tcPr>
          <w:p w:rsidR="005D6F0D" w:rsidRPr="005D6F0D" w:rsidRDefault="005D6F0D">
            <w:pPr>
              <w:jc w:val="center"/>
              <w:rPr>
                <w:rFonts w:ascii="Sylfaen" w:hAnsi="Sylfaen" w:cs="Arial"/>
                <w:sz w:val="14"/>
                <w:szCs w:val="14"/>
              </w:rPr>
            </w:pPr>
            <w:r w:rsidRPr="005D6F0D">
              <w:rPr>
                <w:rFonts w:ascii="Sylfaen" w:hAnsi="Sylfaen" w:cs="Arial"/>
                <w:sz w:val="14"/>
                <w:szCs w:val="14"/>
              </w:rPr>
              <w:t> </w:t>
            </w:r>
          </w:p>
        </w:tc>
        <w:tc>
          <w:tcPr>
            <w:tcW w:w="851"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sz w:val="14"/>
                <w:szCs w:val="14"/>
              </w:rPr>
            </w:pPr>
            <w:r w:rsidRPr="005D6F0D">
              <w:rPr>
                <w:rFonts w:ascii="Sylfaen" w:hAnsi="Sylfaen" w:cs="Arial"/>
                <w:sz w:val="14"/>
                <w:szCs w:val="14"/>
              </w:rPr>
              <w:t> </w:t>
            </w:r>
          </w:p>
        </w:tc>
        <w:tc>
          <w:tcPr>
            <w:tcW w:w="850"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sz w:val="14"/>
                <w:szCs w:val="14"/>
              </w:rPr>
            </w:pPr>
            <w:r w:rsidRPr="005D6F0D">
              <w:rPr>
                <w:rFonts w:ascii="Sylfaen" w:hAnsi="Sylfaen" w:cs="Arial"/>
                <w:sz w:val="14"/>
                <w:szCs w:val="14"/>
              </w:rPr>
              <w:t> </w:t>
            </w:r>
          </w:p>
        </w:tc>
        <w:tc>
          <w:tcPr>
            <w:tcW w:w="851" w:type="dxa"/>
            <w:tcBorders>
              <w:top w:val="nil"/>
              <w:left w:val="nil"/>
              <w:bottom w:val="single" w:sz="4" w:space="0" w:color="auto"/>
              <w:right w:val="nil"/>
            </w:tcBorders>
            <w:shd w:val="clear" w:color="auto" w:fill="auto"/>
            <w:vAlign w:val="center"/>
            <w:hideMark/>
          </w:tcPr>
          <w:p w:rsidR="005D6F0D" w:rsidRPr="005D6F0D" w:rsidRDefault="005D6F0D">
            <w:pPr>
              <w:jc w:val="center"/>
              <w:rPr>
                <w:rFonts w:ascii="Sylfaen" w:hAnsi="Sylfaen" w:cs="Arial"/>
                <w:sz w:val="14"/>
                <w:szCs w:val="14"/>
              </w:rPr>
            </w:pPr>
            <w:r w:rsidRPr="005D6F0D">
              <w:rPr>
                <w:rFonts w:ascii="Sylfaen" w:hAnsi="Sylfaen" w:cs="Arial"/>
                <w:sz w:val="14"/>
                <w:szCs w:val="14"/>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sz w:val="14"/>
                <w:szCs w:val="14"/>
              </w:rPr>
            </w:pPr>
            <w:r w:rsidRPr="005D6F0D">
              <w:rPr>
                <w:rFonts w:ascii="Sylfaen" w:hAnsi="Sylfaen" w:cs="Arial"/>
                <w:sz w:val="14"/>
                <w:szCs w:val="14"/>
              </w:rPr>
              <w:t> </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sz w:val="14"/>
                <w:szCs w:val="14"/>
              </w:rPr>
            </w:pPr>
            <w:r w:rsidRPr="005D6F0D">
              <w:rPr>
                <w:rFonts w:ascii="Sylfaen" w:hAnsi="Sylfaen" w:cs="Arial"/>
                <w:sz w:val="14"/>
                <w:szCs w:val="14"/>
              </w:rPr>
              <w:t> </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sz w:val="14"/>
                <w:szCs w:val="14"/>
              </w:rPr>
            </w:pPr>
            <w:r w:rsidRPr="005D6F0D">
              <w:rPr>
                <w:rFonts w:ascii="Sylfaen" w:hAnsi="Sylfaen" w:cs="Arial"/>
                <w:sz w:val="14"/>
                <w:szCs w:val="14"/>
              </w:rPr>
              <w:t> </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sz w:val="14"/>
                <w:szCs w:val="14"/>
              </w:rPr>
            </w:pPr>
            <w:r w:rsidRPr="005D6F0D">
              <w:rPr>
                <w:rFonts w:ascii="Sylfaen" w:hAnsi="Sylfaen" w:cs="Arial"/>
                <w:sz w:val="14"/>
                <w:szCs w:val="14"/>
              </w:rPr>
              <w:t> </w:t>
            </w:r>
          </w:p>
        </w:tc>
      </w:tr>
      <w:tr w:rsidR="005D6F0D" w:rsidRPr="000E3262" w:rsidTr="000E3262">
        <w:trPr>
          <w:trHeight w:val="375"/>
        </w:trPr>
        <w:tc>
          <w:tcPr>
            <w:tcW w:w="1430" w:type="dxa"/>
            <w:tcBorders>
              <w:top w:val="nil"/>
              <w:left w:val="single" w:sz="8" w:space="0" w:color="auto"/>
              <w:bottom w:val="single" w:sz="4" w:space="0" w:color="auto"/>
              <w:right w:val="single" w:sz="8" w:space="0" w:color="auto"/>
            </w:tcBorders>
            <w:shd w:val="clear" w:color="auto" w:fill="auto"/>
            <w:vAlign w:val="center"/>
            <w:hideMark/>
          </w:tcPr>
          <w:p w:rsidR="005D6F0D" w:rsidRPr="005D6F0D" w:rsidRDefault="005D6F0D">
            <w:pPr>
              <w:rPr>
                <w:rFonts w:ascii="Sylfaen" w:hAnsi="Sylfaen" w:cs="Arial"/>
                <w:b/>
                <w:bCs/>
                <w:sz w:val="14"/>
                <w:szCs w:val="14"/>
              </w:rPr>
            </w:pPr>
            <w:r w:rsidRPr="005D6F0D">
              <w:rPr>
                <w:rFonts w:ascii="Sylfaen" w:hAnsi="Sylfaen" w:cs="Arial"/>
                <w:b/>
                <w:bCs/>
                <w:sz w:val="14"/>
                <w:szCs w:val="14"/>
              </w:rPr>
              <w:t>მთლიანი სალდო</w:t>
            </w:r>
          </w:p>
        </w:tc>
        <w:tc>
          <w:tcPr>
            <w:tcW w:w="992"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676.26</w:t>
            </w:r>
          </w:p>
        </w:tc>
        <w:tc>
          <w:tcPr>
            <w:tcW w:w="851"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19.41</w:t>
            </w:r>
          </w:p>
        </w:tc>
        <w:tc>
          <w:tcPr>
            <w:tcW w:w="708" w:type="dxa"/>
            <w:tcBorders>
              <w:top w:val="nil"/>
              <w:left w:val="nil"/>
              <w:bottom w:val="single" w:sz="4" w:space="0" w:color="auto"/>
              <w:right w:val="single" w:sz="8"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656.84</w:t>
            </w:r>
          </w:p>
        </w:tc>
        <w:tc>
          <w:tcPr>
            <w:tcW w:w="851"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-984.02</w:t>
            </w:r>
          </w:p>
        </w:tc>
        <w:tc>
          <w:tcPr>
            <w:tcW w:w="850"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-164.52</w:t>
            </w:r>
          </w:p>
        </w:tc>
        <w:tc>
          <w:tcPr>
            <w:tcW w:w="851" w:type="dxa"/>
            <w:tcBorders>
              <w:top w:val="nil"/>
              <w:left w:val="nil"/>
              <w:bottom w:val="single" w:sz="4" w:space="0" w:color="auto"/>
              <w:right w:val="nil"/>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-819.50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115.30</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115.30</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130.00</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83.20</w:t>
            </w:r>
          </w:p>
        </w:tc>
      </w:tr>
      <w:tr w:rsidR="005D6F0D" w:rsidRPr="000E3262" w:rsidTr="000E3262">
        <w:trPr>
          <w:trHeight w:val="375"/>
        </w:trPr>
        <w:tc>
          <w:tcPr>
            <w:tcW w:w="1430" w:type="dxa"/>
            <w:tcBorders>
              <w:top w:val="nil"/>
              <w:left w:val="single" w:sz="8" w:space="0" w:color="auto"/>
              <w:bottom w:val="single" w:sz="4" w:space="0" w:color="auto"/>
              <w:right w:val="single" w:sz="8" w:space="0" w:color="auto"/>
            </w:tcBorders>
            <w:shd w:val="clear" w:color="auto" w:fill="auto"/>
            <w:vAlign w:val="center"/>
            <w:hideMark/>
          </w:tcPr>
          <w:p w:rsidR="005D6F0D" w:rsidRPr="005D6F0D" w:rsidRDefault="005D6F0D">
            <w:pPr>
              <w:jc w:val="center"/>
              <w:rPr>
                <w:rFonts w:ascii="Sylfaen" w:hAnsi="Sylfaen" w:cs="Arial"/>
                <w:sz w:val="14"/>
                <w:szCs w:val="14"/>
              </w:rPr>
            </w:pPr>
            <w:r w:rsidRPr="005D6F0D">
              <w:rPr>
                <w:rFonts w:ascii="Sylfaen" w:hAnsi="Sylfaen" w:cs="Arial"/>
                <w:sz w:val="14"/>
                <w:szCs w:val="14"/>
              </w:rPr>
              <w:t> </w:t>
            </w:r>
          </w:p>
        </w:tc>
        <w:tc>
          <w:tcPr>
            <w:tcW w:w="992"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sz w:val="14"/>
                <w:szCs w:val="14"/>
              </w:rPr>
            </w:pPr>
            <w:r w:rsidRPr="005D6F0D">
              <w:rPr>
                <w:rFonts w:ascii="Sylfaen" w:hAnsi="Sylfaen" w:cs="Arial"/>
                <w:sz w:val="14"/>
                <w:szCs w:val="14"/>
              </w:rPr>
              <w:t> </w:t>
            </w:r>
          </w:p>
        </w:tc>
        <w:tc>
          <w:tcPr>
            <w:tcW w:w="851"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sz w:val="14"/>
                <w:szCs w:val="14"/>
              </w:rPr>
            </w:pPr>
            <w:r w:rsidRPr="005D6F0D">
              <w:rPr>
                <w:rFonts w:ascii="Sylfaen" w:hAnsi="Sylfaen" w:cs="Arial"/>
                <w:sz w:val="14"/>
                <w:szCs w:val="14"/>
              </w:rPr>
              <w:t> </w:t>
            </w:r>
          </w:p>
        </w:tc>
        <w:tc>
          <w:tcPr>
            <w:tcW w:w="708" w:type="dxa"/>
            <w:tcBorders>
              <w:top w:val="nil"/>
              <w:left w:val="nil"/>
              <w:bottom w:val="single" w:sz="4" w:space="0" w:color="auto"/>
              <w:right w:val="single" w:sz="8" w:space="0" w:color="auto"/>
            </w:tcBorders>
            <w:shd w:val="clear" w:color="auto" w:fill="auto"/>
            <w:vAlign w:val="center"/>
            <w:hideMark/>
          </w:tcPr>
          <w:p w:rsidR="005D6F0D" w:rsidRPr="005D6F0D" w:rsidRDefault="005D6F0D">
            <w:pPr>
              <w:jc w:val="center"/>
              <w:rPr>
                <w:rFonts w:ascii="Sylfaen" w:hAnsi="Sylfaen" w:cs="Arial"/>
                <w:sz w:val="14"/>
                <w:szCs w:val="14"/>
              </w:rPr>
            </w:pPr>
            <w:r w:rsidRPr="005D6F0D">
              <w:rPr>
                <w:rFonts w:ascii="Sylfaen" w:hAnsi="Sylfaen" w:cs="Arial"/>
                <w:sz w:val="14"/>
                <w:szCs w:val="14"/>
              </w:rPr>
              <w:t> </w:t>
            </w:r>
          </w:p>
        </w:tc>
        <w:tc>
          <w:tcPr>
            <w:tcW w:w="851"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sz w:val="14"/>
                <w:szCs w:val="14"/>
              </w:rPr>
            </w:pPr>
            <w:r w:rsidRPr="005D6F0D">
              <w:rPr>
                <w:rFonts w:ascii="Sylfaen" w:hAnsi="Sylfaen" w:cs="Arial"/>
                <w:sz w:val="14"/>
                <w:szCs w:val="14"/>
              </w:rPr>
              <w:t> </w:t>
            </w:r>
          </w:p>
        </w:tc>
        <w:tc>
          <w:tcPr>
            <w:tcW w:w="850"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sz w:val="14"/>
                <w:szCs w:val="14"/>
              </w:rPr>
            </w:pPr>
            <w:r w:rsidRPr="005D6F0D">
              <w:rPr>
                <w:rFonts w:ascii="Sylfaen" w:hAnsi="Sylfaen" w:cs="Arial"/>
                <w:sz w:val="14"/>
                <w:szCs w:val="14"/>
              </w:rPr>
              <w:t> </w:t>
            </w:r>
          </w:p>
        </w:tc>
        <w:tc>
          <w:tcPr>
            <w:tcW w:w="851" w:type="dxa"/>
            <w:tcBorders>
              <w:top w:val="nil"/>
              <w:left w:val="nil"/>
              <w:bottom w:val="single" w:sz="4" w:space="0" w:color="auto"/>
              <w:right w:val="nil"/>
            </w:tcBorders>
            <w:shd w:val="clear" w:color="auto" w:fill="auto"/>
            <w:vAlign w:val="center"/>
            <w:hideMark/>
          </w:tcPr>
          <w:p w:rsidR="005D6F0D" w:rsidRPr="005D6F0D" w:rsidRDefault="005D6F0D">
            <w:pPr>
              <w:jc w:val="center"/>
              <w:rPr>
                <w:rFonts w:ascii="Sylfaen" w:hAnsi="Sylfaen" w:cs="Arial"/>
                <w:sz w:val="14"/>
                <w:szCs w:val="14"/>
              </w:rPr>
            </w:pPr>
            <w:r w:rsidRPr="005D6F0D">
              <w:rPr>
                <w:rFonts w:ascii="Sylfaen" w:hAnsi="Sylfaen" w:cs="Arial"/>
                <w:sz w:val="14"/>
                <w:szCs w:val="14"/>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sz w:val="14"/>
                <w:szCs w:val="14"/>
              </w:rPr>
            </w:pPr>
            <w:r w:rsidRPr="005D6F0D">
              <w:rPr>
                <w:rFonts w:ascii="Sylfaen" w:hAnsi="Sylfaen" w:cs="Arial"/>
                <w:sz w:val="14"/>
                <w:szCs w:val="14"/>
              </w:rPr>
              <w:t> </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sz w:val="14"/>
                <w:szCs w:val="14"/>
              </w:rPr>
            </w:pPr>
            <w:r w:rsidRPr="005D6F0D">
              <w:rPr>
                <w:rFonts w:ascii="Sylfaen" w:hAnsi="Sylfaen" w:cs="Arial"/>
                <w:sz w:val="14"/>
                <w:szCs w:val="14"/>
              </w:rPr>
              <w:t> </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sz w:val="14"/>
                <w:szCs w:val="14"/>
              </w:rPr>
            </w:pPr>
            <w:r w:rsidRPr="005D6F0D">
              <w:rPr>
                <w:rFonts w:ascii="Sylfaen" w:hAnsi="Sylfaen" w:cs="Arial"/>
                <w:sz w:val="14"/>
                <w:szCs w:val="14"/>
              </w:rPr>
              <w:t> </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sz w:val="14"/>
                <w:szCs w:val="14"/>
              </w:rPr>
            </w:pPr>
            <w:r w:rsidRPr="005D6F0D">
              <w:rPr>
                <w:rFonts w:ascii="Sylfaen" w:hAnsi="Sylfaen" w:cs="Arial"/>
                <w:sz w:val="14"/>
                <w:szCs w:val="14"/>
              </w:rPr>
              <w:t> </w:t>
            </w:r>
          </w:p>
        </w:tc>
      </w:tr>
      <w:tr w:rsidR="005D6F0D" w:rsidRPr="000E3262" w:rsidTr="000E3262">
        <w:trPr>
          <w:trHeight w:val="375"/>
        </w:trPr>
        <w:tc>
          <w:tcPr>
            <w:tcW w:w="1430" w:type="dxa"/>
            <w:tcBorders>
              <w:top w:val="nil"/>
              <w:left w:val="single" w:sz="8" w:space="0" w:color="auto"/>
              <w:bottom w:val="single" w:sz="4" w:space="0" w:color="auto"/>
              <w:right w:val="single" w:sz="8" w:space="0" w:color="auto"/>
            </w:tcBorders>
            <w:shd w:val="clear" w:color="auto" w:fill="auto"/>
            <w:vAlign w:val="center"/>
            <w:hideMark/>
          </w:tcPr>
          <w:p w:rsidR="005D6F0D" w:rsidRPr="005D6F0D" w:rsidRDefault="005D6F0D">
            <w:pPr>
              <w:rPr>
                <w:rFonts w:ascii="Sylfaen" w:hAnsi="Sylfaen" w:cs="Arial"/>
                <w:b/>
                <w:bCs/>
                <w:sz w:val="14"/>
                <w:szCs w:val="14"/>
              </w:rPr>
            </w:pPr>
            <w:r w:rsidRPr="005D6F0D">
              <w:rPr>
                <w:rFonts w:ascii="Sylfaen" w:hAnsi="Sylfaen" w:cs="Arial"/>
                <w:b/>
                <w:bCs/>
                <w:sz w:val="14"/>
                <w:szCs w:val="14"/>
              </w:rPr>
              <w:t>ფინანსური აქტივების ცვლილება</w:t>
            </w:r>
          </w:p>
        </w:tc>
        <w:tc>
          <w:tcPr>
            <w:tcW w:w="992"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558.88</w:t>
            </w:r>
          </w:p>
        </w:tc>
        <w:tc>
          <w:tcPr>
            <w:tcW w:w="851"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19.41</w:t>
            </w:r>
          </w:p>
        </w:tc>
        <w:tc>
          <w:tcPr>
            <w:tcW w:w="708" w:type="dxa"/>
            <w:tcBorders>
              <w:top w:val="nil"/>
              <w:left w:val="nil"/>
              <w:bottom w:val="single" w:sz="4" w:space="0" w:color="auto"/>
              <w:right w:val="single" w:sz="8"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539.47</w:t>
            </w:r>
          </w:p>
        </w:tc>
        <w:tc>
          <w:tcPr>
            <w:tcW w:w="851"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-1,090.96</w:t>
            </w:r>
          </w:p>
        </w:tc>
        <w:tc>
          <w:tcPr>
            <w:tcW w:w="850"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-164.52</w:t>
            </w:r>
          </w:p>
        </w:tc>
        <w:tc>
          <w:tcPr>
            <w:tcW w:w="851" w:type="dxa"/>
            <w:tcBorders>
              <w:top w:val="nil"/>
              <w:left w:val="nil"/>
              <w:bottom w:val="single" w:sz="4" w:space="0" w:color="auto"/>
              <w:right w:val="nil"/>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-926.44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r>
      <w:tr w:rsidR="005D6F0D" w:rsidRPr="000E3262" w:rsidTr="000E3262">
        <w:trPr>
          <w:trHeight w:val="375"/>
        </w:trPr>
        <w:tc>
          <w:tcPr>
            <w:tcW w:w="1430" w:type="dxa"/>
            <w:tcBorders>
              <w:top w:val="nil"/>
              <w:left w:val="single" w:sz="8" w:space="0" w:color="auto"/>
              <w:bottom w:val="single" w:sz="4" w:space="0" w:color="auto"/>
              <w:right w:val="single" w:sz="8" w:space="0" w:color="auto"/>
            </w:tcBorders>
            <w:shd w:val="clear" w:color="auto" w:fill="auto"/>
            <w:vAlign w:val="center"/>
            <w:hideMark/>
          </w:tcPr>
          <w:p w:rsidR="005D6F0D" w:rsidRPr="005D6F0D" w:rsidRDefault="005D6F0D" w:rsidP="005D6F0D">
            <w:pPr>
              <w:ind w:firstLineChars="200" w:firstLine="281"/>
              <w:rPr>
                <w:rFonts w:ascii="Sylfaen" w:hAnsi="Sylfaen" w:cs="Arial"/>
                <w:b/>
                <w:bCs/>
                <w:sz w:val="14"/>
                <w:szCs w:val="14"/>
              </w:rPr>
            </w:pPr>
            <w:r w:rsidRPr="005D6F0D">
              <w:rPr>
                <w:rFonts w:ascii="Sylfaen" w:hAnsi="Sylfaen" w:cs="Arial"/>
                <w:b/>
                <w:bCs/>
                <w:sz w:val="14"/>
                <w:szCs w:val="14"/>
              </w:rPr>
              <w:t>ზრდა</w:t>
            </w:r>
          </w:p>
        </w:tc>
        <w:tc>
          <w:tcPr>
            <w:tcW w:w="992"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558.88</w:t>
            </w:r>
          </w:p>
        </w:tc>
        <w:tc>
          <w:tcPr>
            <w:tcW w:w="851"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19.41</w:t>
            </w:r>
          </w:p>
        </w:tc>
        <w:tc>
          <w:tcPr>
            <w:tcW w:w="708" w:type="dxa"/>
            <w:tcBorders>
              <w:top w:val="nil"/>
              <w:left w:val="nil"/>
              <w:bottom w:val="single" w:sz="4" w:space="0" w:color="auto"/>
              <w:right w:val="single" w:sz="8"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539.47</w:t>
            </w:r>
          </w:p>
        </w:tc>
        <w:tc>
          <w:tcPr>
            <w:tcW w:w="851"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0"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1" w:type="dxa"/>
            <w:tcBorders>
              <w:top w:val="nil"/>
              <w:left w:val="nil"/>
              <w:bottom w:val="single" w:sz="4" w:space="0" w:color="auto"/>
              <w:right w:val="nil"/>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r>
      <w:tr w:rsidR="005D6F0D" w:rsidRPr="000E3262" w:rsidTr="000E3262">
        <w:trPr>
          <w:trHeight w:val="375"/>
        </w:trPr>
        <w:tc>
          <w:tcPr>
            <w:tcW w:w="1430" w:type="dxa"/>
            <w:tcBorders>
              <w:top w:val="nil"/>
              <w:left w:val="single" w:sz="8" w:space="0" w:color="auto"/>
              <w:bottom w:val="single" w:sz="4" w:space="0" w:color="auto"/>
              <w:right w:val="single" w:sz="8" w:space="0" w:color="auto"/>
            </w:tcBorders>
            <w:shd w:val="clear" w:color="auto" w:fill="auto"/>
            <w:vAlign w:val="center"/>
            <w:hideMark/>
          </w:tcPr>
          <w:p w:rsidR="005D6F0D" w:rsidRPr="005D6F0D" w:rsidRDefault="005D6F0D" w:rsidP="005D6F0D">
            <w:pPr>
              <w:ind w:firstLineChars="400" w:firstLine="562"/>
              <w:rPr>
                <w:rFonts w:ascii="Sylfaen" w:hAnsi="Sylfaen" w:cs="Arial"/>
                <w:b/>
                <w:bCs/>
                <w:sz w:val="14"/>
                <w:szCs w:val="14"/>
              </w:rPr>
            </w:pPr>
            <w:r w:rsidRPr="005D6F0D">
              <w:rPr>
                <w:rFonts w:ascii="Sylfaen" w:hAnsi="Sylfaen" w:cs="Arial"/>
                <w:b/>
                <w:bCs/>
                <w:sz w:val="14"/>
                <w:szCs w:val="14"/>
              </w:rPr>
              <w:t>ვალუტა და დეპოზიტები</w:t>
            </w:r>
          </w:p>
        </w:tc>
        <w:tc>
          <w:tcPr>
            <w:tcW w:w="992"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558.88</w:t>
            </w:r>
          </w:p>
        </w:tc>
        <w:tc>
          <w:tcPr>
            <w:tcW w:w="851"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19.41</w:t>
            </w:r>
          </w:p>
        </w:tc>
        <w:tc>
          <w:tcPr>
            <w:tcW w:w="708" w:type="dxa"/>
            <w:tcBorders>
              <w:top w:val="nil"/>
              <w:left w:val="nil"/>
              <w:bottom w:val="single" w:sz="4" w:space="0" w:color="auto"/>
              <w:right w:val="single" w:sz="8"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539.47</w:t>
            </w:r>
          </w:p>
        </w:tc>
        <w:tc>
          <w:tcPr>
            <w:tcW w:w="851"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0"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 xml:space="preserve"> </w:t>
            </w:r>
          </w:p>
        </w:tc>
        <w:tc>
          <w:tcPr>
            <w:tcW w:w="851" w:type="dxa"/>
            <w:tcBorders>
              <w:top w:val="nil"/>
              <w:left w:val="nil"/>
              <w:bottom w:val="single" w:sz="4" w:space="0" w:color="auto"/>
              <w:right w:val="nil"/>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 xml:space="preserve">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r>
      <w:tr w:rsidR="005D6F0D" w:rsidRPr="000E3262" w:rsidTr="000E3262">
        <w:trPr>
          <w:trHeight w:val="375"/>
        </w:trPr>
        <w:tc>
          <w:tcPr>
            <w:tcW w:w="1430" w:type="dxa"/>
            <w:tcBorders>
              <w:top w:val="nil"/>
              <w:left w:val="single" w:sz="8" w:space="0" w:color="auto"/>
              <w:bottom w:val="single" w:sz="4" w:space="0" w:color="auto"/>
              <w:right w:val="single" w:sz="8" w:space="0" w:color="auto"/>
            </w:tcBorders>
            <w:shd w:val="clear" w:color="auto" w:fill="auto"/>
            <w:vAlign w:val="center"/>
            <w:hideMark/>
          </w:tcPr>
          <w:p w:rsidR="005D6F0D" w:rsidRPr="005D6F0D" w:rsidRDefault="005D6F0D" w:rsidP="005D6F0D">
            <w:pPr>
              <w:ind w:firstLineChars="400" w:firstLine="562"/>
              <w:rPr>
                <w:rFonts w:ascii="Sylfaen" w:hAnsi="Sylfaen" w:cs="Arial"/>
                <w:b/>
                <w:bCs/>
                <w:sz w:val="14"/>
                <w:szCs w:val="14"/>
              </w:rPr>
            </w:pPr>
            <w:r w:rsidRPr="005D6F0D">
              <w:rPr>
                <w:rFonts w:ascii="Sylfaen" w:hAnsi="Sylfaen" w:cs="Arial"/>
                <w:b/>
                <w:bCs/>
                <w:sz w:val="14"/>
                <w:szCs w:val="14"/>
              </w:rPr>
              <w:t xml:space="preserve">ფასიანი ქაღალდები, გარდა აქციებისა </w:t>
            </w:r>
          </w:p>
        </w:tc>
        <w:tc>
          <w:tcPr>
            <w:tcW w:w="992"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1"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708" w:type="dxa"/>
            <w:tcBorders>
              <w:top w:val="nil"/>
              <w:left w:val="nil"/>
              <w:bottom w:val="single" w:sz="4" w:space="0" w:color="auto"/>
              <w:right w:val="single" w:sz="8"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1"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0"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1" w:type="dxa"/>
            <w:tcBorders>
              <w:top w:val="nil"/>
              <w:left w:val="nil"/>
              <w:bottom w:val="single" w:sz="4" w:space="0" w:color="auto"/>
              <w:right w:val="nil"/>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r>
      <w:tr w:rsidR="005D6F0D" w:rsidRPr="000E3262" w:rsidTr="000E3262">
        <w:trPr>
          <w:trHeight w:val="375"/>
        </w:trPr>
        <w:tc>
          <w:tcPr>
            <w:tcW w:w="1430" w:type="dxa"/>
            <w:tcBorders>
              <w:top w:val="nil"/>
              <w:left w:val="single" w:sz="8" w:space="0" w:color="auto"/>
              <w:bottom w:val="single" w:sz="4" w:space="0" w:color="auto"/>
              <w:right w:val="single" w:sz="8" w:space="0" w:color="auto"/>
            </w:tcBorders>
            <w:shd w:val="clear" w:color="auto" w:fill="auto"/>
            <w:vAlign w:val="center"/>
            <w:hideMark/>
          </w:tcPr>
          <w:p w:rsidR="005D6F0D" w:rsidRPr="005D6F0D" w:rsidRDefault="005D6F0D" w:rsidP="005D6F0D">
            <w:pPr>
              <w:ind w:firstLineChars="400" w:firstLine="562"/>
              <w:rPr>
                <w:rFonts w:ascii="Sylfaen" w:hAnsi="Sylfaen" w:cs="Arial"/>
                <w:b/>
                <w:bCs/>
                <w:sz w:val="14"/>
                <w:szCs w:val="14"/>
              </w:rPr>
            </w:pPr>
            <w:r w:rsidRPr="005D6F0D">
              <w:rPr>
                <w:rFonts w:ascii="Sylfaen" w:hAnsi="Sylfaen" w:cs="Arial"/>
                <w:b/>
                <w:bCs/>
                <w:sz w:val="14"/>
                <w:szCs w:val="14"/>
              </w:rPr>
              <w:t>სესხები</w:t>
            </w:r>
          </w:p>
        </w:tc>
        <w:tc>
          <w:tcPr>
            <w:tcW w:w="992"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1"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708" w:type="dxa"/>
            <w:tcBorders>
              <w:top w:val="nil"/>
              <w:left w:val="nil"/>
              <w:bottom w:val="single" w:sz="4" w:space="0" w:color="auto"/>
              <w:right w:val="single" w:sz="8"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1"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0"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1" w:type="dxa"/>
            <w:tcBorders>
              <w:top w:val="nil"/>
              <w:left w:val="nil"/>
              <w:bottom w:val="single" w:sz="4" w:space="0" w:color="auto"/>
              <w:right w:val="nil"/>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r>
      <w:tr w:rsidR="005D6F0D" w:rsidRPr="000E3262" w:rsidTr="000E3262">
        <w:trPr>
          <w:trHeight w:val="570"/>
        </w:trPr>
        <w:tc>
          <w:tcPr>
            <w:tcW w:w="1430" w:type="dxa"/>
            <w:tcBorders>
              <w:top w:val="nil"/>
              <w:left w:val="single" w:sz="8" w:space="0" w:color="auto"/>
              <w:bottom w:val="single" w:sz="4" w:space="0" w:color="auto"/>
              <w:right w:val="single" w:sz="8" w:space="0" w:color="auto"/>
            </w:tcBorders>
            <w:shd w:val="clear" w:color="auto" w:fill="auto"/>
            <w:vAlign w:val="center"/>
            <w:hideMark/>
          </w:tcPr>
          <w:p w:rsidR="005D6F0D" w:rsidRPr="005D6F0D" w:rsidRDefault="005D6F0D" w:rsidP="005D6F0D">
            <w:pPr>
              <w:ind w:firstLineChars="400" w:firstLine="562"/>
              <w:rPr>
                <w:rFonts w:ascii="Sylfaen" w:hAnsi="Sylfaen" w:cs="Arial"/>
                <w:b/>
                <w:bCs/>
                <w:sz w:val="14"/>
                <w:szCs w:val="14"/>
              </w:rPr>
            </w:pPr>
            <w:r w:rsidRPr="005D6F0D">
              <w:rPr>
                <w:rFonts w:ascii="Sylfaen" w:hAnsi="Sylfaen" w:cs="Arial"/>
                <w:b/>
                <w:bCs/>
                <w:sz w:val="14"/>
                <w:szCs w:val="14"/>
              </w:rPr>
              <w:t>აქციები და სხვა კაპიტალი</w:t>
            </w:r>
          </w:p>
        </w:tc>
        <w:tc>
          <w:tcPr>
            <w:tcW w:w="992"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1"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708" w:type="dxa"/>
            <w:tcBorders>
              <w:top w:val="nil"/>
              <w:left w:val="nil"/>
              <w:bottom w:val="single" w:sz="4" w:space="0" w:color="auto"/>
              <w:right w:val="single" w:sz="8"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1"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0"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1" w:type="dxa"/>
            <w:tcBorders>
              <w:top w:val="nil"/>
              <w:left w:val="nil"/>
              <w:bottom w:val="single" w:sz="4" w:space="0" w:color="auto"/>
              <w:right w:val="nil"/>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r>
      <w:tr w:rsidR="005D6F0D" w:rsidRPr="000E3262" w:rsidTr="000E3262">
        <w:trPr>
          <w:trHeight w:val="375"/>
        </w:trPr>
        <w:tc>
          <w:tcPr>
            <w:tcW w:w="1430" w:type="dxa"/>
            <w:tcBorders>
              <w:top w:val="nil"/>
              <w:left w:val="single" w:sz="8" w:space="0" w:color="auto"/>
              <w:bottom w:val="single" w:sz="4" w:space="0" w:color="auto"/>
              <w:right w:val="single" w:sz="8" w:space="0" w:color="auto"/>
            </w:tcBorders>
            <w:shd w:val="clear" w:color="auto" w:fill="auto"/>
            <w:vAlign w:val="center"/>
            <w:hideMark/>
          </w:tcPr>
          <w:p w:rsidR="005D6F0D" w:rsidRPr="005D6F0D" w:rsidRDefault="005D6F0D" w:rsidP="005D6F0D">
            <w:pPr>
              <w:ind w:firstLineChars="400" w:firstLine="562"/>
              <w:rPr>
                <w:rFonts w:ascii="Sylfaen" w:hAnsi="Sylfaen" w:cs="Arial"/>
                <w:b/>
                <w:bCs/>
                <w:sz w:val="14"/>
                <w:szCs w:val="14"/>
              </w:rPr>
            </w:pPr>
            <w:r w:rsidRPr="005D6F0D">
              <w:rPr>
                <w:rFonts w:ascii="Sylfaen" w:hAnsi="Sylfaen" w:cs="Arial"/>
                <w:b/>
                <w:bCs/>
                <w:sz w:val="14"/>
                <w:szCs w:val="14"/>
              </w:rPr>
              <w:t xml:space="preserve">სადაზღვევო ტექნიკური რეზერვები </w:t>
            </w:r>
          </w:p>
        </w:tc>
        <w:tc>
          <w:tcPr>
            <w:tcW w:w="992"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1"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708" w:type="dxa"/>
            <w:tcBorders>
              <w:top w:val="nil"/>
              <w:left w:val="nil"/>
              <w:bottom w:val="single" w:sz="4" w:space="0" w:color="auto"/>
              <w:right w:val="single" w:sz="8"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1"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0"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1" w:type="dxa"/>
            <w:tcBorders>
              <w:top w:val="nil"/>
              <w:left w:val="nil"/>
              <w:bottom w:val="single" w:sz="4" w:space="0" w:color="auto"/>
              <w:right w:val="nil"/>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r>
      <w:tr w:rsidR="005D6F0D" w:rsidRPr="000E3262" w:rsidTr="000E3262">
        <w:trPr>
          <w:trHeight w:val="510"/>
        </w:trPr>
        <w:tc>
          <w:tcPr>
            <w:tcW w:w="1430" w:type="dxa"/>
            <w:tcBorders>
              <w:top w:val="nil"/>
              <w:left w:val="single" w:sz="8" w:space="0" w:color="auto"/>
              <w:bottom w:val="single" w:sz="4" w:space="0" w:color="auto"/>
              <w:right w:val="single" w:sz="8" w:space="0" w:color="auto"/>
            </w:tcBorders>
            <w:shd w:val="clear" w:color="auto" w:fill="auto"/>
            <w:vAlign w:val="center"/>
            <w:hideMark/>
          </w:tcPr>
          <w:p w:rsidR="005D6F0D" w:rsidRPr="005D6F0D" w:rsidRDefault="005D6F0D" w:rsidP="005D6F0D">
            <w:pPr>
              <w:ind w:firstLineChars="400" w:firstLine="562"/>
              <w:rPr>
                <w:rFonts w:ascii="Sylfaen" w:hAnsi="Sylfaen" w:cs="Arial"/>
                <w:b/>
                <w:bCs/>
                <w:sz w:val="14"/>
                <w:szCs w:val="14"/>
              </w:rPr>
            </w:pPr>
            <w:r w:rsidRPr="005D6F0D">
              <w:rPr>
                <w:rFonts w:ascii="Sylfaen" w:hAnsi="Sylfaen" w:cs="Arial"/>
                <w:b/>
                <w:bCs/>
                <w:sz w:val="14"/>
                <w:szCs w:val="14"/>
              </w:rPr>
              <w:t xml:space="preserve">წარმოებული ფინანსური ინსტრუმენტები </w:t>
            </w:r>
          </w:p>
        </w:tc>
        <w:tc>
          <w:tcPr>
            <w:tcW w:w="992"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1"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708" w:type="dxa"/>
            <w:tcBorders>
              <w:top w:val="nil"/>
              <w:left w:val="nil"/>
              <w:bottom w:val="single" w:sz="4" w:space="0" w:color="auto"/>
              <w:right w:val="single" w:sz="8"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1"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0"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1" w:type="dxa"/>
            <w:tcBorders>
              <w:top w:val="nil"/>
              <w:left w:val="nil"/>
              <w:bottom w:val="single" w:sz="4" w:space="0" w:color="auto"/>
              <w:right w:val="nil"/>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r>
      <w:tr w:rsidR="005D6F0D" w:rsidRPr="000E3262" w:rsidTr="000E3262">
        <w:trPr>
          <w:trHeight w:val="375"/>
        </w:trPr>
        <w:tc>
          <w:tcPr>
            <w:tcW w:w="1430" w:type="dxa"/>
            <w:tcBorders>
              <w:top w:val="nil"/>
              <w:left w:val="single" w:sz="8" w:space="0" w:color="auto"/>
              <w:bottom w:val="single" w:sz="4" w:space="0" w:color="auto"/>
              <w:right w:val="single" w:sz="8" w:space="0" w:color="auto"/>
            </w:tcBorders>
            <w:shd w:val="clear" w:color="auto" w:fill="auto"/>
            <w:vAlign w:val="center"/>
            <w:hideMark/>
          </w:tcPr>
          <w:p w:rsidR="005D6F0D" w:rsidRPr="005D6F0D" w:rsidRDefault="005D6F0D" w:rsidP="005D6F0D">
            <w:pPr>
              <w:ind w:firstLineChars="400" w:firstLine="562"/>
              <w:rPr>
                <w:rFonts w:ascii="Sylfaen" w:hAnsi="Sylfaen" w:cs="Arial"/>
                <w:b/>
                <w:bCs/>
                <w:sz w:val="14"/>
                <w:szCs w:val="14"/>
              </w:rPr>
            </w:pPr>
            <w:r w:rsidRPr="005D6F0D">
              <w:rPr>
                <w:rFonts w:ascii="Sylfaen" w:hAnsi="Sylfaen" w:cs="Arial"/>
                <w:b/>
                <w:bCs/>
                <w:sz w:val="14"/>
                <w:szCs w:val="14"/>
              </w:rPr>
              <w:t>სხვა დებიტორული დავალიანებები</w:t>
            </w:r>
          </w:p>
        </w:tc>
        <w:tc>
          <w:tcPr>
            <w:tcW w:w="992"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1"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708" w:type="dxa"/>
            <w:tcBorders>
              <w:top w:val="nil"/>
              <w:left w:val="nil"/>
              <w:bottom w:val="single" w:sz="4" w:space="0" w:color="auto"/>
              <w:right w:val="single" w:sz="8"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1"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0"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1" w:type="dxa"/>
            <w:tcBorders>
              <w:top w:val="nil"/>
              <w:left w:val="nil"/>
              <w:bottom w:val="single" w:sz="4" w:space="0" w:color="auto"/>
              <w:right w:val="nil"/>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r>
      <w:tr w:rsidR="005D6F0D" w:rsidRPr="000E3262" w:rsidTr="000E3262">
        <w:trPr>
          <w:trHeight w:val="375"/>
        </w:trPr>
        <w:tc>
          <w:tcPr>
            <w:tcW w:w="1430" w:type="dxa"/>
            <w:tcBorders>
              <w:top w:val="nil"/>
              <w:left w:val="single" w:sz="8" w:space="0" w:color="auto"/>
              <w:bottom w:val="single" w:sz="4" w:space="0" w:color="auto"/>
              <w:right w:val="single" w:sz="8" w:space="0" w:color="auto"/>
            </w:tcBorders>
            <w:shd w:val="clear" w:color="auto" w:fill="auto"/>
            <w:vAlign w:val="center"/>
            <w:hideMark/>
          </w:tcPr>
          <w:p w:rsidR="005D6F0D" w:rsidRPr="005D6F0D" w:rsidRDefault="005D6F0D" w:rsidP="005D6F0D">
            <w:pPr>
              <w:ind w:firstLineChars="200" w:firstLine="281"/>
              <w:rPr>
                <w:rFonts w:ascii="Sylfaen" w:hAnsi="Sylfaen" w:cs="Arial"/>
                <w:b/>
                <w:bCs/>
                <w:sz w:val="14"/>
                <w:szCs w:val="14"/>
              </w:rPr>
            </w:pPr>
            <w:r w:rsidRPr="005D6F0D">
              <w:rPr>
                <w:rFonts w:ascii="Sylfaen" w:hAnsi="Sylfaen" w:cs="Arial"/>
                <w:b/>
                <w:bCs/>
                <w:sz w:val="14"/>
                <w:szCs w:val="14"/>
              </w:rPr>
              <w:t>კლება</w:t>
            </w:r>
          </w:p>
        </w:tc>
        <w:tc>
          <w:tcPr>
            <w:tcW w:w="992"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1"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708" w:type="dxa"/>
            <w:tcBorders>
              <w:top w:val="nil"/>
              <w:left w:val="nil"/>
              <w:bottom w:val="single" w:sz="4" w:space="0" w:color="auto"/>
              <w:right w:val="single" w:sz="8"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1"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1,090.96</w:t>
            </w:r>
          </w:p>
        </w:tc>
        <w:tc>
          <w:tcPr>
            <w:tcW w:w="850"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164.52</w:t>
            </w:r>
          </w:p>
        </w:tc>
        <w:tc>
          <w:tcPr>
            <w:tcW w:w="851" w:type="dxa"/>
            <w:tcBorders>
              <w:top w:val="nil"/>
              <w:left w:val="nil"/>
              <w:bottom w:val="single" w:sz="4" w:space="0" w:color="auto"/>
              <w:right w:val="nil"/>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926.44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r>
      <w:tr w:rsidR="005D6F0D" w:rsidRPr="000E3262" w:rsidTr="000E3262">
        <w:trPr>
          <w:trHeight w:val="390"/>
        </w:trPr>
        <w:tc>
          <w:tcPr>
            <w:tcW w:w="1430" w:type="dxa"/>
            <w:tcBorders>
              <w:top w:val="nil"/>
              <w:left w:val="single" w:sz="8" w:space="0" w:color="auto"/>
              <w:bottom w:val="single" w:sz="4" w:space="0" w:color="auto"/>
              <w:right w:val="single" w:sz="8" w:space="0" w:color="auto"/>
            </w:tcBorders>
            <w:shd w:val="clear" w:color="auto" w:fill="auto"/>
            <w:vAlign w:val="center"/>
            <w:hideMark/>
          </w:tcPr>
          <w:p w:rsidR="005D6F0D" w:rsidRPr="005D6F0D" w:rsidRDefault="005D6F0D" w:rsidP="005D6F0D">
            <w:pPr>
              <w:ind w:firstLineChars="400" w:firstLine="562"/>
              <w:rPr>
                <w:rFonts w:ascii="Sylfaen" w:hAnsi="Sylfaen" w:cs="Arial"/>
                <w:b/>
                <w:bCs/>
                <w:sz w:val="14"/>
                <w:szCs w:val="14"/>
              </w:rPr>
            </w:pPr>
            <w:r w:rsidRPr="005D6F0D">
              <w:rPr>
                <w:rFonts w:ascii="Sylfaen" w:hAnsi="Sylfaen" w:cs="Arial"/>
                <w:b/>
                <w:bCs/>
                <w:sz w:val="14"/>
                <w:szCs w:val="14"/>
              </w:rPr>
              <w:t>ვალუტა და დეპოზიტები</w:t>
            </w:r>
          </w:p>
        </w:tc>
        <w:tc>
          <w:tcPr>
            <w:tcW w:w="992"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1"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 xml:space="preserve"> </w:t>
            </w:r>
          </w:p>
        </w:tc>
        <w:tc>
          <w:tcPr>
            <w:tcW w:w="708" w:type="dxa"/>
            <w:tcBorders>
              <w:top w:val="nil"/>
              <w:left w:val="nil"/>
              <w:bottom w:val="single" w:sz="4" w:space="0" w:color="auto"/>
              <w:right w:val="single" w:sz="8"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1,090.96</w:t>
            </w:r>
          </w:p>
        </w:tc>
        <w:tc>
          <w:tcPr>
            <w:tcW w:w="850"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164.52</w:t>
            </w:r>
          </w:p>
        </w:tc>
        <w:tc>
          <w:tcPr>
            <w:tcW w:w="851" w:type="dxa"/>
            <w:tcBorders>
              <w:top w:val="nil"/>
              <w:left w:val="nil"/>
              <w:bottom w:val="single" w:sz="4" w:space="0" w:color="auto"/>
              <w:right w:val="nil"/>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926.44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r>
      <w:tr w:rsidR="005D6F0D" w:rsidRPr="000E3262" w:rsidTr="000E3262">
        <w:trPr>
          <w:trHeight w:val="375"/>
        </w:trPr>
        <w:tc>
          <w:tcPr>
            <w:tcW w:w="1430" w:type="dxa"/>
            <w:tcBorders>
              <w:top w:val="nil"/>
              <w:left w:val="single" w:sz="8" w:space="0" w:color="auto"/>
              <w:bottom w:val="single" w:sz="4" w:space="0" w:color="auto"/>
              <w:right w:val="single" w:sz="8" w:space="0" w:color="auto"/>
            </w:tcBorders>
            <w:shd w:val="clear" w:color="auto" w:fill="auto"/>
            <w:vAlign w:val="center"/>
            <w:hideMark/>
          </w:tcPr>
          <w:p w:rsidR="005D6F0D" w:rsidRPr="005D6F0D" w:rsidRDefault="005D6F0D" w:rsidP="005D6F0D">
            <w:pPr>
              <w:ind w:firstLineChars="400" w:firstLine="562"/>
              <w:rPr>
                <w:rFonts w:ascii="Sylfaen" w:hAnsi="Sylfaen" w:cs="Arial"/>
                <w:b/>
                <w:bCs/>
                <w:sz w:val="14"/>
                <w:szCs w:val="14"/>
              </w:rPr>
            </w:pPr>
            <w:r w:rsidRPr="005D6F0D">
              <w:rPr>
                <w:rFonts w:ascii="Sylfaen" w:hAnsi="Sylfaen" w:cs="Arial"/>
                <w:b/>
                <w:bCs/>
                <w:sz w:val="14"/>
                <w:szCs w:val="14"/>
              </w:rPr>
              <w:lastRenderedPageBreak/>
              <w:t xml:space="preserve">ფასიანი ქაღალდები, გარდა აქციებისა </w:t>
            </w:r>
          </w:p>
        </w:tc>
        <w:tc>
          <w:tcPr>
            <w:tcW w:w="992"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1"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708" w:type="dxa"/>
            <w:tcBorders>
              <w:top w:val="nil"/>
              <w:left w:val="nil"/>
              <w:bottom w:val="single" w:sz="4" w:space="0" w:color="auto"/>
              <w:right w:val="single" w:sz="8"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1"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0"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1" w:type="dxa"/>
            <w:tcBorders>
              <w:top w:val="nil"/>
              <w:left w:val="nil"/>
              <w:bottom w:val="single" w:sz="4" w:space="0" w:color="auto"/>
              <w:right w:val="nil"/>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r>
      <w:tr w:rsidR="005D6F0D" w:rsidRPr="000E3262" w:rsidTr="000E3262">
        <w:trPr>
          <w:trHeight w:val="375"/>
        </w:trPr>
        <w:tc>
          <w:tcPr>
            <w:tcW w:w="1430" w:type="dxa"/>
            <w:tcBorders>
              <w:top w:val="nil"/>
              <w:left w:val="single" w:sz="8" w:space="0" w:color="auto"/>
              <w:bottom w:val="single" w:sz="4" w:space="0" w:color="auto"/>
              <w:right w:val="single" w:sz="8" w:space="0" w:color="auto"/>
            </w:tcBorders>
            <w:shd w:val="clear" w:color="auto" w:fill="auto"/>
            <w:vAlign w:val="center"/>
            <w:hideMark/>
          </w:tcPr>
          <w:p w:rsidR="005D6F0D" w:rsidRPr="005D6F0D" w:rsidRDefault="005D6F0D" w:rsidP="005D6F0D">
            <w:pPr>
              <w:ind w:firstLineChars="400" w:firstLine="562"/>
              <w:rPr>
                <w:rFonts w:ascii="Sylfaen" w:hAnsi="Sylfaen" w:cs="Arial"/>
                <w:b/>
                <w:bCs/>
                <w:sz w:val="14"/>
                <w:szCs w:val="14"/>
              </w:rPr>
            </w:pPr>
            <w:r w:rsidRPr="005D6F0D">
              <w:rPr>
                <w:rFonts w:ascii="Sylfaen" w:hAnsi="Sylfaen" w:cs="Arial"/>
                <w:b/>
                <w:bCs/>
                <w:sz w:val="14"/>
                <w:szCs w:val="14"/>
              </w:rPr>
              <w:t>სესხები</w:t>
            </w:r>
          </w:p>
        </w:tc>
        <w:tc>
          <w:tcPr>
            <w:tcW w:w="992"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1"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708" w:type="dxa"/>
            <w:tcBorders>
              <w:top w:val="nil"/>
              <w:left w:val="nil"/>
              <w:bottom w:val="single" w:sz="4" w:space="0" w:color="auto"/>
              <w:right w:val="single" w:sz="8"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1"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0"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1" w:type="dxa"/>
            <w:tcBorders>
              <w:top w:val="nil"/>
              <w:left w:val="nil"/>
              <w:bottom w:val="single" w:sz="4" w:space="0" w:color="auto"/>
              <w:right w:val="nil"/>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r>
      <w:tr w:rsidR="005D6F0D" w:rsidRPr="000E3262" w:rsidTr="000E3262">
        <w:trPr>
          <w:trHeight w:val="375"/>
        </w:trPr>
        <w:tc>
          <w:tcPr>
            <w:tcW w:w="1430" w:type="dxa"/>
            <w:tcBorders>
              <w:top w:val="nil"/>
              <w:left w:val="single" w:sz="8" w:space="0" w:color="auto"/>
              <w:bottom w:val="single" w:sz="4" w:space="0" w:color="auto"/>
              <w:right w:val="single" w:sz="8" w:space="0" w:color="auto"/>
            </w:tcBorders>
            <w:shd w:val="clear" w:color="auto" w:fill="auto"/>
            <w:vAlign w:val="center"/>
            <w:hideMark/>
          </w:tcPr>
          <w:p w:rsidR="005D6F0D" w:rsidRPr="005D6F0D" w:rsidRDefault="005D6F0D" w:rsidP="005D6F0D">
            <w:pPr>
              <w:ind w:firstLineChars="400" w:firstLine="562"/>
              <w:rPr>
                <w:rFonts w:ascii="Sylfaen" w:hAnsi="Sylfaen" w:cs="Arial"/>
                <w:b/>
                <w:bCs/>
                <w:sz w:val="14"/>
                <w:szCs w:val="14"/>
              </w:rPr>
            </w:pPr>
            <w:r w:rsidRPr="005D6F0D">
              <w:rPr>
                <w:rFonts w:ascii="Sylfaen" w:hAnsi="Sylfaen" w:cs="Arial"/>
                <w:b/>
                <w:bCs/>
                <w:sz w:val="14"/>
                <w:szCs w:val="14"/>
              </w:rPr>
              <w:t>აქციები და სხვა კაპიტალი</w:t>
            </w:r>
          </w:p>
        </w:tc>
        <w:tc>
          <w:tcPr>
            <w:tcW w:w="992"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1"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708" w:type="dxa"/>
            <w:tcBorders>
              <w:top w:val="nil"/>
              <w:left w:val="nil"/>
              <w:bottom w:val="single" w:sz="4" w:space="0" w:color="auto"/>
              <w:right w:val="single" w:sz="8"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1"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0"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1" w:type="dxa"/>
            <w:tcBorders>
              <w:top w:val="nil"/>
              <w:left w:val="nil"/>
              <w:bottom w:val="single" w:sz="4" w:space="0" w:color="auto"/>
              <w:right w:val="nil"/>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r>
      <w:tr w:rsidR="005D6F0D" w:rsidRPr="000E3262" w:rsidTr="000E3262">
        <w:trPr>
          <w:trHeight w:val="375"/>
        </w:trPr>
        <w:tc>
          <w:tcPr>
            <w:tcW w:w="1430" w:type="dxa"/>
            <w:tcBorders>
              <w:top w:val="nil"/>
              <w:left w:val="single" w:sz="8" w:space="0" w:color="auto"/>
              <w:bottom w:val="single" w:sz="4" w:space="0" w:color="auto"/>
              <w:right w:val="single" w:sz="8" w:space="0" w:color="auto"/>
            </w:tcBorders>
            <w:shd w:val="clear" w:color="auto" w:fill="auto"/>
            <w:vAlign w:val="center"/>
            <w:hideMark/>
          </w:tcPr>
          <w:p w:rsidR="005D6F0D" w:rsidRPr="005D6F0D" w:rsidRDefault="005D6F0D" w:rsidP="005D6F0D">
            <w:pPr>
              <w:ind w:firstLineChars="400" w:firstLine="562"/>
              <w:rPr>
                <w:rFonts w:ascii="Sylfaen" w:hAnsi="Sylfaen" w:cs="Arial"/>
                <w:b/>
                <w:bCs/>
                <w:sz w:val="14"/>
                <w:szCs w:val="14"/>
              </w:rPr>
            </w:pPr>
            <w:r w:rsidRPr="005D6F0D">
              <w:rPr>
                <w:rFonts w:ascii="Sylfaen" w:hAnsi="Sylfaen" w:cs="Arial"/>
                <w:b/>
                <w:bCs/>
                <w:sz w:val="14"/>
                <w:szCs w:val="14"/>
              </w:rPr>
              <w:t xml:space="preserve">სადაზღვევო ტექნიკური რეზერვები </w:t>
            </w:r>
          </w:p>
        </w:tc>
        <w:tc>
          <w:tcPr>
            <w:tcW w:w="992"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1"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708" w:type="dxa"/>
            <w:tcBorders>
              <w:top w:val="nil"/>
              <w:left w:val="nil"/>
              <w:bottom w:val="single" w:sz="4" w:space="0" w:color="auto"/>
              <w:right w:val="single" w:sz="8"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1"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0"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1" w:type="dxa"/>
            <w:tcBorders>
              <w:top w:val="nil"/>
              <w:left w:val="nil"/>
              <w:bottom w:val="single" w:sz="4" w:space="0" w:color="auto"/>
              <w:right w:val="nil"/>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r>
      <w:tr w:rsidR="005D6F0D" w:rsidRPr="000E3262" w:rsidTr="000E3262">
        <w:trPr>
          <w:trHeight w:val="510"/>
        </w:trPr>
        <w:tc>
          <w:tcPr>
            <w:tcW w:w="1430" w:type="dxa"/>
            <w:tcBorders>
              <w:top w:val="nil"/>
              <w:left w:val="single" w:sz="8" w:space="0" w:color="auto"/>
              <w:bottom w:val="single" w:sz="4" w:space="0" w:color="auto"/>
              <w:right w:val="single" w:sz="8" w:space="0" w:color="auto"/>
            </w:tcBorders>
            <w:shd w:val="clear" w:color="auto" w:fill="auto"/>
            <w:vAlign w:val="center"/>
            <w:hideMark/>
          </w:tcPr>
          <w:p w:rsidR="005D6F0D" w:rsidRPr="005D6F0D" w:rsidRDefault="005D6F0D" w:rsidP="005D6F0D">
            <w:pPr>
              <w:ind w:firstLineChars="400" w:firstLine="562"/>
              <w:rPr>
                <w:rFonts w:ascii="Sylfaen" w:hAnsi="Sylfaen" w:cs="Arial"/>
                <w:b/>
                <w:bCs/>
                <w:sz w:val="14"/>
                <w:szCs w:val="14"/>
              </w:rPr>
            </w:pPr>
            <w:r w:rsidRPr="005D6F0D">
              <w:rPr>
                <w:rFonts w:ascii="Sylfaen" w:hAnsi="Sylfaen" w:cs="Arial"/>
                <w:b/>
                <w:bCs/>
                <w:sz w:val="14"/>
                <w:szCs w:val="14"/>
              </w:rPr>
              <w:t xml:space="preserve">წარმოებული ფინანსური ინსტრუმენტები </w:t>
            </w:r>
          </w:p>
        </w:tc>
        <w:tc>
          <w:tcPr>
            <w:tcW w:w="992"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1"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708" w:type="dxa"/>
            <w:tcBorders>
              <w:top w:val="nil"/>
              <w:left w:val="nil"/>
              <w:bottom w:val="single" w:sz="4" w:space="0" w:color="auto"/>
              <w:right w:val="single" w:sz="8"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1"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0"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1" w:type="dxa"/>
            <w:tcBorders>
              <w:top w:val="nil"/>
              <w:left w:val="nil"/>
              <w:bottom w:val="single" w:sz="4" w:space="0" w:color="auto"/>
              <w:right w:val="nil"/>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r>
      <w:tr w:rsidR="005D6F0D" w:rsidRPr="000E3262" w:rsidTr="000E3262">
        <w:trPr>
          <w:trHeight w:val="375"/>
        </w:trPr>
        <w:tc>
          <w:tcPr>
            <w:tcW w:w="1430" w:type="dxa"/>
            <w:tcBorders>
              <w:top w:val="nil"/>
              <w:left w:val="single" w:sz="8" w:space="0" w:color="auto"/>
              <w:bottom w:val="single" w:sz="4" w:space="0" w:color="auto"/>
              <w:right w:val="single" w:sz="8" w:space="0" w:color="auto"/>
            </w:tcBorders>
            <w:shd w:val="clear" w:color="auto" w:fill="auto"/>
            <w:vAlign w:val="center"/>
            <w:hideMark/>
          </w:tcPr>
          <w:p w:rsidR="005D6F0D" w:rsidRPr="005D6F0D" w:rsidRDefault="005D6F0D" w:rsidP="005D6F0D">
            <w:pPr>
              <w:ind w:firstLineChars="400" w:firstLine="562"/>
              <w:rPr>
                <w:rFonts w:ascii="Sylfaen" w:hAnsi="Sylfaen" w:cs="Arial"/>
                <w:b/>
                <w:bCs/>
                <w:sz w:val="14"/>
                <w:szCs w:val="14"/>
              </w:rPr>
            </w:pPr>
            <w:r w:rsidRPr="005D6F0D">
              <w:rPr>
                <w:rFonts w:ascii="Sylfaen" w:hAnsi="Sylfaen" w:cs="Arial"/>
                <w:b/>
                <w:bCs/>
                <w:sz w:val="14"/>
                <w:szCs w:val="14"/>
              </w:rPr>
              <w:t>სხვა დებიტორული დავალიანებები</w:t>
            </w:r>
          </w:p>
        </w:tc>
        <w:tc>
          <w:tcPr>
            <w:tcW w:w="992"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1"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708" w:type="dxa"/>
            <w:tcBorders>
              <w:top w:val="nil"/>
              <w:left w:val="nil"/>
              <w:bottom w:val="single" w:sz="4" w:space="0" w:color="auto"/>
              <w:right w:val="single" w:sz="8"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1"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0"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1" w:type="dxa"/>
            <w:tcBorders>
              <w:top w:val="nil"/>
              <w:left w:val="nil"/>
              <w:bottom w:val="single" w:sz="4" w:space="0" w:color="auto"/>
              <w:right w:val="nil"/>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r>
      <w:tr w:rsidR="005D6F0D" w:rsidRPr="000E3262" w:rsidTr="000E3262">
        <w:trPr>
          <w:trHeight w:val="375"/>
        </w:trPr>
        <w:tc>
          <w:tcPr>
            <w:tcW w:w="1430" w:type="dxa"/>
            <w:tcBorders>
              <w:top w:val="nil"/>
              <w:left w:val="single" w:sz="8" w:space="0" w:color="auto"/>
              <w:bottom w:val="single" w:sz="4" w:space="0" w:color="auto"/>
              <w:right w:val="single" w:sz="8" w:space="0" w:color="auto"/>
            </w:tcBorders>
            <w:shd w:val="clear" w:color="auto" w:fill="auto"/>
            <w:vAlign w:val="center"/>
            <w:hideMark/>
          </w:tcPr>
          <w:p w:rsidR="005D6F0D" w:rsidRPr="005D6F0D" w:rsidRDefault="005D6F0D">
            <w:pPr>
              <w:jc w:val="center"/>
              <w:rPr>
                <w:rFonts w:ascii="Sylfaen" w:hAnsi="Sylfaen" w:cs="Arial"/>
                <w:sz w:val="14"/>
                <w:szCs w:val="14"/>
              </w:rPr>
            </w:pPr>
            <w:r w:rsidRPr="005D6F0D">
              <w:rPr>
                <w:rFonts w:ascii="Sylfaen" w:hAnsi="Sylfaen" w:cs="Arial"/>
                <w:sz w:val="14"/>
                <w:szCs w:val="14"/>
              </w:rPr>
              <w:t> </w:t>
            </w:r>
          </w:p>
        </w:tc>
        <w:tc>
          <w:tcPr>
            <w:tcW w:w="992"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sz w:val="14"/>
                <w:szCs w:val="14"/>
              </w:rPr>
            </w:pPr>
            <w:r w:rsidRPr="005D6F0D">
              <w:rPr>
                <w:rFonts w:ascii="Sylfaen" w:hAnsi="Sylfaen" w:cs="Arial"/>
                <w:sz w:val="14"/>
                <w:szCs w:val="14"/>
              </w:rPr>
              <w:t> </w:t>
            </w:r>
          </w:p>
        </w:tc>
        <w:tc>
          <w:tcPr>
            <w:tcW w:w="851"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sz w:val="14"/>
                <w:szCs w:val="14"/>
              </w:rPr>
            </w:pPr>
            <w:r w:rsidRPr="005D6F0D">
              <w:rPr>
                <w:rFonts w:ascii="Sylfaen" w:hAnsi="Sylfaen" w:cs="Arial"/>
                <w:sz w:val="14"/>
                <w:szCs w:val="14"/>
              </w:rPr>
              <w:t> </w:t>
            </w:r>
          </w:p>
        </w:tc>
        <w:tc>
          <w:tcPr>
            <w:tcW w:w="708" w:type="dxa"/>
            <w:tcBorders>
              <w:top w:val="nil"/>
              <w:left w:val="nil"/>
              <w:bottom w:val="single" w:sz="4" w:space="0" w:color="auto"/>
              <w:right w:val="single" w:sz="8" w:space="0" w:color="auto"/>
            </w:tcBorders>
            <w:shd w:val="clear" w:color="auto" w:fill="auto"/>
            <w:vAlign w:val="center"/>
            <w:hideMark/>
          </w:tcPr>
          <w:p w:rsidR="005D6F0D" w:rsidRPr="005D6F0D" w:rsidRDefault="005D6F0D">
            <w:pPr>
              <w:jc w:val="center"/>
              <w:rPr>
                <w:rFonts w:ascii="Sylfaen" w:hAnsi="Sylfaen" w:cs="Arial"/>
                <w:sz w:val="14"/>
                <w:szCs w:val="14"/>
              </w:rPr>
            </w:pPr>
            <w:r w:rsidRPr="005D6F0D">
              <w:rPr>
                <w:rFonts w:ascii="Sylfaen" w:hAnsi="Sylfaen" w:cs="Arial"/>
                <w:sz w:val="14"/>
                <w:szCs w:val="14"/>
              </w:rPr>
              <w:t> </w:t>
            </w:r>
          </w:p>
        </w:tc>
        <w:tc>
          <w:tcPr>
            <w:tcW w:w="851"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sz w:val="14"/>
                <w:szCs w:val="14"/>
              </w:rPr>
            </w:pPr>
            <w:r w:rsidRPr="005D6F0D">
              <w:rPr>
                <w:rFonts w:ascii="Sylfaen" w:hAnsi="Sylfaen" w:cs="Arial"/>
                <w:sz w:val="14"/>
                <w:szCs w:val="14"/>
              </w:rPr>
              <w:t> </w:t>
            </w:r>
          </w:p>
        </w:tc>
        <w:tc>
          <w:tcPr>
            <w:tcW w:w="850"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sz w:val="14"/>
                <w:szCs w:val="14"/>
              </w:rPr>
            </w:pPr>
            <w:r w:rsidRPr="005D6F0D">
              <w:rPr>
                <w:rFonts w:ascii="Sylfaen" w:hAnsi="Sylfaen" w:cs="Arial"/>
                <w:sz w:val="14"/>
                <w:szCs w:val="14"/>
              </w:rPr>
              <w:t> </w:t>
            </w:r>
          </w:p>
        </w:tc>
        <w:tc>
          <w:tcPr>
            <w:tcW w:w="851" w:type="dxa"/>
            <w:tcBorders>
              <w:top w:val="nil"/>
              <w:left w:val="nil"/>
              <w:bottom w:val="single" w:sz="4" w:space="0" w:color="auto"/>
              <w:right w:val="nil"/>
            </w:tcBorders>
            <w:shd w:val="clear" w:color="auto" w:fill="auto"/>
            <w:vAlign w:val="center"/>
            <w:hideMark/>
          </w:tcPr>
          <w:p w:rsidR="005D6F0D" w:rsidRPr="005D6F0D" w:rsidRDefault="005D6F0D">
            <w:pPr>
              <w:jc w:val="center"/>
              <w:rPr>
                <w:rFonts w:ascii="Sylfaen" w:hAnsi="Sylfaen" w:cs="Arial"/>
                <w:sz w:val="14"/>
                <w:szCs w:val="14"/>
              </w:rPr>
            </w:pPr>
            <w:r w:rsidRPr="005D6F0D">
              <w:rPr>
                <w:rFonts w:ascii="Sylfaen" w:hAnsi="Sylfaen" w:cs="Arial"/>
                <w:sz w:val="14"/>
                <w:szCs w:val="14"/>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sz w:val="14"/>
                <w:szCs w:val="14"/>
              </w:rPr>
            </w:pPr>
            <w:r w:rsidRPr="005D6F0D">
              <w:rPr>
                <w:rFonts w:ascii="Sylfaen" w:hAnsi="Sylfaen" w:cs="Arial"/>
                <w:sz w:val="14"/>
                <w:szCs w:val="14"/>
              </w:rPr>
              <w:t> </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sz w:val="14"/>
                <w:szCs w:val="14"/>
              </w:rPr>
            </w:pPr>
            <w:r w:rsidRPr="005D6F0D">
              <w:rPr>
                <w:rFonts w:ascii="Sylfaen" w:hAnsi="Sylfaen" w:cs="Arial"/>
                <w:sz w:val="14"/>
                <w:szCs w:val="14"/>
              </w:rPr>
              <w:t> </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sz w:val="14"/>
                <w:szCs w:val="14"/>
              </w:rPr>
            </w:pPr>
            <w:r w:rsidRPr="005D6F0D">
              <w:rPr>
                <w:rFonts w:ascii="Sylfaen" w:hAnsi="Sylfaen" w:cs="Arial"/>
                <w:sz w:val="14"/>
                <w:szCs w:val="14"/>
              </w:rPr>
              <w:t> </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sz w:val="14"/>
                <w:szCs w:val="14"/>
              </w:rPr>
            </w:pPr>
            <w:r w:rsidRPr="005D6F0D">
              <w:rPr>
                <w:rFonts w:ascii="Sylfaen" w:hAnsi="Sylfaen" w:cs="Arial"/>
                <w:sz w:val="14"/>
                <w:szCs w:val="14"/>
              </w:rPr>
              <w:t> </w:t>
            </w:r>
          </w:p>
        </w:tc>
      </w:tr>
      <w:tr w:rsidR="005D6F0D" w:rsidRPr="000E3262" w:rsidTr="000E3262">
        <w:trPr>
          <w:trHeight w:val="420"/>
        </w:trPr>
        <w:tc>
          <w:tcPr>
            <w:tcW w:w="1430" w:type="dxa"/>
            <w:tcBorders>
              <w:top w:val="nil"/>
              <w:left w:val="single" w:sz="8" w:space="0" w:color="auto"/>
              <w:bottom w:val="single" w:sz="4" w:space="0" w:color="auto"/>
              <w:right w:val="single" w:sz="8" w:space="0" w:color="auto"/>
            </w:tcBorders>
            <w:shd w:val="clear" w:color="auto" w:fill="auto"/>
            <w:vAlign w:val="center"/>
            <w:hideMark/>
          </w:tcPr>
          <w:p w:rsidR="005D6F0D" w:rsidRPr="005D6F0D" w:rsidRDefault="005D6F0D">
            <w:pPr>
              <w:rPr>
                <w:rFonts w:ascii="Sylfaen" w:hAnsi="Sylfaen" w:cs="Arial"/>
                <w:b/>
                <w:bCs/>
                <w:sz w:val="14"/>
                <w:szCs w:val="14"/>
              </w:rPr>
            </w:pPr>
            <w:r w:rsidRPr="005D6F0D">
              <w:rPr>
                <w:rFonts w:ascii="Sylfaen" w:hAnsi="Sylfaen" w:cs="Arial"/>
                <w:b/>
                <w:bCs/>
                <w:sz w:val="14"/>
                <w:szCs w:val="14"/>
              </w:rPr>
              <w:t>ვალდებულებების ცვლილება</w:t>
            </w:r>
          </w:p>
        </w:tc>
        <w:tc>
          <w:tcPr>
            <w:tcW w:w="992"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-117.38</w:t>
            </w:r>
          </w:p>
        </w:tc>
        <w:tc>
          <w:tcPr>
            <w:tcW w:w="851"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708" w:type="dxa"/>
            <w:tcBorders>
              <w:top w:val="nil"/>
              <w:left w:val="nil"/>
              <w:bottom w:val="single" w:sz="4" w:space="0" w:color="auto"/>
              <w:right w:val="single" w:sz="8"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-117.38</w:t>
            </w:r>
          </w:p>
        </w:tc>
        <w:tc>
          <w:tcPr>
            <w:tcW w:w="851"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-106.94</w:t>
            </w:r>
          </w:p>
        </w:tc>
        <w:tc>
          <w:tcPr>
            <w:tcW w:w="850"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1" w:type="dxa"/>
            <w:tcBorders>
              <w:top w:val="nil"/>
              <w:left w:val="nil"/>
              <w:bottom w:val="single" w:sz="4" w:space="0" w:color="auto"/>
              <w:right w:val="nil"/>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-106.94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-115.30</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-115.30</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-130.00</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-83.20</w:t>
            </w:r>
          </w:p>
        </w:tc>
      </w:tr>
      <w:tr w:rsidR="005D6F0D" w:rsidRPr="000E3262" w:rsidTr="000E3262">
        <w:trPr>
          <w:trHeight w:val="375"/>
        </w:trPr>
        <w:tc>
          <w:tcPr>
            <w:tcW w:w="1430" w:type="dxa"/>
            <w:tcBorders>
              <w:top w:val="nil"/>
              <w:left w:val="single" w:sz="8" w:space="0" w:color="auto"/>
              <w:bottom w:val="single" w:sz="4" w:space="0" w:color="auto"/>
              <w:right w:val="single" w:sz="8" w:space="0" w:color="auto"/>
            </w:tcBorders>
            <w:shd w:val="clear" w:color="auto" w:fill="auto"/>
            <w:vAlign w:val="center"/>
            <w:hideMark/>
          </w:tcPr>
          <w:p w:rsidR="005D6F0D" w:rsidRPr="005D6F0D" w:rsidRDefault="005D6F0D" w:rsidP="005D6F0D">
            <w:pPr>
              <w:ind w:firstLineChars="200" w:firstLine="281"/>
              <w:rPr>
                <w:rFonts w:ascii="Sylfaen" w:hAnsi="Sylfaen" w:cs="Arial"/>
                <w:b/>
                <w:bCs/>
                <w:sz w:val="14"/>
                <w:szCs w:val="14"/>
              </w:rPr>
            </w:pPr>
            <w:r w:rsidRPr="005D6F0D">
              <w:rPr>
                <w:rFonts w:ascii="Sylfaen" w:hAnsi="Sylfaen" w:cs="Arial"/>
                <w:b/>
                <w:bCs/>
                <w:sz w:val="14"/>
                <w:szCs w:val="14"/>
              </w:rPr>
              <w:t>ზრდა</w:t>
            </w:r>
          </w:p>
        </w:tc>
        <w:tc>
          <w:tcPr>
            <w:tcW w:w="992"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1"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708" w:type="dxa"/>
            <w:tcBorders>
              <w:top w:val="nil"/>
              <w:left w:val="nil"/>
              <w:bottom w:val="single" w:sz="4" w:space="0" w:color="auto"/>
              <w:right w:val="single" w:sz="8"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1"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0"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1" w:type="dxa"/>
            <w:tcBorders>
              <w:top w:val="nil"/>
              <w:left w:val="nil"/>
              <w:bottom w:val="single" w:sz="4" w:space="0" w:color="auto"/>
              <w:right w:val="nil"/>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r>
      <w:tr w:rsidR="005D6F0D" w:rsidRPr="000E3262" w:rsidTr="000E3262">
        <w:trPr>
          <w:trHeight w:val="390"/>
        </w:trPr>
        <w:tc>
          <w:tcPr>
            <w:tcW w:w="1430" w:type="dxa"/>
            <w:tcBorders>
              <w:top w:val="nil"/>
              <w:left w:val="single" w:sz="8" w:space="0" w:color="auto"/>
              <w:bottom w:val="single" w:sz="4" w:space="0" w:color="auto"/>
              <w:right w:val="single" w:sz="8" w:space="0" w:color="auto"/>
            </w:tcBorders>
            <w:shd w:val="clear" w:color="auto" w:fill="auto"/>
            <w:vAlign w:val="center"/>
            <w:hideMark/>
          </w:tcPr>
          <w:p w:rsidR="005D6F0D" w:rsidRPr="005D6F0D" w:rsidRDefault="005D6F0D" w:rsidP="005D6F0D">
            <w:pPr>
              <w:ind w:firstLineChars="400" w:firstLine="562"/>
              <w:rPr>
                <w:rFonts w:ascii="Sylfaen" w:hAnsi="Sylfaen" w:cs="Arial"/>
                <w:b/>
                <w:bCs/>
                <w:sz w:val="14"/>
                <w:szCs w:val="14"/>
              </w:rPr>
            </w:pPr>
            <w:r w:rsidRPr="005D6F0D">
              <w:rPr>
                <w:rFonts w:ascii="Sylfaen" w:hAnsi="Sylfaen" w:cs="Arial"/>
                <w:b/>
                <w:bCs/>
                <w:sz w:val="14"/>
                <w:szCs w:val="14"/>
              </w:rPr>
              <w:t>საგარეო</w:t>
            </w:r>
          </w:p>
        </w:tc>
        <w:tc>
          <w:tcPr>
            <w:tcW w:w="992"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1"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708" w:type="dxa"/>
            <w:tcBorders>
              <w:top w:val="nil"/>
              <w:left w:val="nil"/>
              <w:bottom w:val="single" w:sz="4" w:space="0" w:color="auto"/>
              <w:right w:val="single" w:sz="8"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1"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0"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1" w:type="dxa"/>
            <w:tcBorders>
              <w:top w:val="nil"/>
              <w:left w:val="nil"/>
              <w:bottom w:val="single" w:sz="4" w:space="0" w:color="auto"/>
              <w:right w:val="nil"/>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r>
      <w:tr w:rsidR="005D6F0D" w:rsidRPr="000E3262" w:rsidTr="000E3262">
        <w:trPr>
          <w:trHeight w:val="390"/>
        </w:trPr>
        <w:tc>
          <w:tcPr>
            <w:tcW w:w="1430" w:type="dxa"/>
            <w:tcBorders>
              <w:top w:val="nil"/>
              <w:left w:val="single" w:sz="8" w:space="0" w:color="auto"/>
              <w:bottom w:val="single" w:sz="4" w:space="0" w:color="auto"/>
              <w:right w:val="single" w:sz="8" w:space="0" w:color="auto"/>
            </w:tcBorders>
            <w:shd w:val="clear" w:color="auto" w:fill="auto"/>
            <w:vAlign w:val="center"/>
            <w:hideMark/>
          </w:tcPr>
          <w:p w:rsidR="005D6F0D" w:rsidRPr="005D6F0D" w:rsidRDefault="005D6F0D" w:rsidP="005D6F0D">
            <w:pPr>
              <w:ind w:firstLineChars="400" w:firstLine="562"/>
              <w:rPr>
                <w:rFonts w:ascii="Sylfaen" w:hAnsi="Sylfaen" w:cs="Arial"/>
                <w:b/>
                <w:bCs/>
                <w:sz w:val="14"/>
                <w:szCs w:val="14"/>
              </w:rPr>
            </w:pPr>
            <w:r w:rsidRPr="005D6F0D">
              <w:rPr>
                <w:rFonts w:ascii="Sylfaen" w:hAnsi="Sylfaen" w:cs="Arial"/>
                <w:b/>
                <w:bCs/>
                <w:sz w:val="14"/>
                <w:szCs w:val="14"/>
              </w:rPr>
              <w:t>საშინაო</w:t>
            </w:r>
          </w:p>
        </w:tc>
        <w:tc>
          <w:tcPr>
            <w:tcW w:w="992"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1"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708" w:type="dxa"/>
            <w:tcBorders>
              <w:top w:val="nil"/>
              <w:left w:val="nil"/>
              <w:bottom w:val="single" w:sz="4" w:space="0" w:color="auto"/>
              <w:right w:val="single" w:sz="8"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1"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0"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1" w:type="dxa"/>
            <w:tcBorders>
              <w:top w:val="nil"/>
              <w:left w:val="nil"/>
              <w:bottom w:val="single" w:sz="4" w:space="0" w:color="auto"/>
              <w:right w:val="nil"/>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r>
      <w:tr w:rsidR="005D6F0D" w:rsidRPr="000E3262" w:rsidTr="000E3262">
        <w:trPr>
          <w:trHeight w:val="375"/>
        </w:trPr>
        <w:tc>
          <w:tcPr>
            <w:tcW w:w="1430" w:type="dxa"/>
            <w:tcBorders>
              <w:top w:val="nil"/>
              <w:left w:val="single" w:sz="8" w:space="0" w:color="auto"/>
              <w:bottom w:val="single" w:sz="4" w:space="0" w:color="auto"/>
              <w:right w:val="single" w:sz="8" w:space="0" w:color="auto"/>
            </w:tcBorders>
            <w:shd w:val="clear" w:color="auto" w:fill="auto"/>
            <w:vAlign w:val="center"/>
            <w:hideMark/>
          </w:tcPr>
          <w:p w:rsidR="005D6F0D" w:rsidRPr="005D6F0D" w:rsidRDefault="005D6F0D" w:rsidP="005D6F0D">
            <w:pPr>
              <w:ind w:firstLineChars="200" w:firstLine="281"/>
              <w:rPr>
                <w:rFonts w:ascii="Sylfaen" w:hAnsi="Sylfaen" w:cs="Arial"/>
                <w:b/>
                <w:bCs/>
                <w:sz w:val="14"/>
                <w:szCs w:val="14"/>
              </w:rPr>
            </w:pPr>
            <w:r w:rsidRPr="005D6F0D">
              <w:rPr>
                <w:rFonts w:ascii="Sylfaen" w:hAnsi="Sylfaen" w:cs="Arial"/>
                <w:b/>
                <w:bCs/>
                <w:sz w:val="14"/>
                <w:szCs w:val="14"/>
              </w:rPr>
              <w:t>კლება</w:t>
            </w:r>
          </w:p>
        </w:tc>
        <w:tc>
          <w:tcPr>
            <w:tcW w:w="992"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117.38</w:t>
            </w:r>
          </w:p>
        </w:tc>
        <w:tc>
          <w:tcPr>
            <w:tcW w:w="851"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708" w:type="dxa"/>
            <w:tcBorders>
              <w:top w:val="nil"/>
              <w:left w:val="nil"/>
              <w:bottom w:val="single" w:sz="4" w:space="0" w:color="auto"/>
              <w:right w:val="single" w:sz="8"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117.38</w:t>
            </w:r>
          </w:p>
        </w:tc>
        <w:tc>
          <w:tcPr>
            <w:tcW w:w="851"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106.94</w:t>
            </w:r>
          </w:p>
        </w:tc>
        <w:tc>
          <w:tcPr>
            <w:tcW w:w="850"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1" w:type="dxa"/>
            <w:tcBorders>
              <w:top w:val="nil"/>
              <w:left w:val="nil"/>
              <w:bottom w:val="single" w:sz="4" w:space="0" w:color="auto"/>
              <w:right w:val="nil"/>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106.94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115.30</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115.30</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130.00</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83.20</w:t>
            </w:r>
          </w:p>
        </w:tc>
      </w:tr>
      <w:tr w:rsidR="005D6F0D" w:rsidRPr="000E3262" w:rsidTr="000E3262">
        <w:trPr>
          <w:trHeight w:val="390"/>
        </w:trPr>
        <w:tc>
          <w:tcPr>
            <w:tcW w:w="1430" w:type="dxa"/>
            <w:tcBorders>
              <w:top w:val="nil"/>
              <w:left w:val="single" w:sz="8" w:space="0" w:color="auto"/>
              <w:bottom w:val="single" w:sz="4" w:space="0" w:color="auto"/>
              <w:right w:val="single" w:sz="8" w:space="0" w:color="auto"/>
            </w:tcBorders>
            <w:shd w:val="clear" w:color="auto" w:fill="auto"/>
            <w:vAlign w:val="center"/>
            <w:hideMark/>
          </w:tcPr>
          <w:p w:rsidR="005D6F0D" w:rsidRPr="005D6F0D" w:rsidRDefault="005D6F0D" w:rsidP="005D6F0D">
            <w:pPr>
              <w:ind w:firstLineChars="400" w:firstLine="562"/>
              <w:rPr>
                <w:rFonts w:ascii="Sylfaen" w:hAnsi="Sylfaen" w:cs="Arial"/>
                <w:b/>
                <w:bCs/>
                <w:sz w:val="14"/>
                <w:szCs w:val="14"/>
              </w:rPr>
            </w:pPr>
            <w:r w:rsidRPr="005D6F0D">
              <w:rPr>
                <w:rFonts w:ascii="Sylfaen" w:hAnsi="Sylfaen" w:cs="Arial"/>
                <w:b/>
                <w:bCs/>
                <w:sz w:val="14"/>
                <w:szCs w:val="14"/>
              </w:rPr>
              <w:t>საგარეო</w:t>
            </w:r>
          </w:p>
        </w:tc>
        <w:tc>
          <w:tcPr>
            <w:tcW w:w="992"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1"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708" w:type="dxa"/>
            <w:tcBorders>
              <w:top w:val="nil"/>
              <w:left w:val="nil"/>
              <w:bottom w:val="single" w:sz="4" w:space="0" w:color="auto"/>
              <w:right w:val="single" w:sz="8"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1"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0"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1" w:type="dxa"/>
            <w:tcBorders>
              <w:top w:val="nil"/>
              <w:left w:val="nil"/>
              <w:bottom w:val="single" w:sz="4" w:space="0" w:color="auto"/>
              <w:right w:val="nil"/>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r>
      <w:tr w:rsidR="005D6F0D" w:rsidRPr="000E3262" w:rsidTr="000E3262">
        <w:trPr>
          <w:trHeight w:val="390"/>
        </w:trPr>
        <w:tc>
          <w:tcPr>
            <w:tcW w:w="1430" w:type="dxa"/>
            <w:tcBorders>
              <w:top w:val="nil"/>
              <w:left w:val="single" w:sz="8" w:space="0" w:color="auto"/>
              <w:bottom w:val="single" w:sz="4" w:space="0" w:color="auto"/>
              <w:right w:val="single" w:sz="8" w:space="0" w:color="auto"/>
            </w:tcBorders>
            <w:shd w:val="clear" w:color="auto" w:fill="auto"/>
            <w:vAlign w:val="center"/>
            <w:hideMark/>
          </w:tcPr>
          <w:p w:rsidR="005D6F0D" w:rsidRPr="005D6F0D" w:rsidRDefault="005D6F0D" w:rsidP="005D6F0D">
            <w:pPr>
              <w:ind w:firstLineChars="400" w:firstLine="562"/>
              <w:rPr>
                <w:rFonts w:ascii="Sylfaen" w:hAnsi="Sylfaen" w:cs="Arial"/>
                <w:b/>
                <w:bCs/>
                <w:sz w:val="14"/>
                <w:szCs w:val="14"/>
              </w:rPr>
            </w:pPr>
            <w:r w:rsidRPr="005D6F0D">
              <w:rPr>
                <w:rFonts w:ascii="Sylfaen" w:hAnsi="Sylfaen" w:cs="Arial"/>
                <w:b/>
                <w:bCs/>
                <w:sz w:val="14"/>
                <w:szCs w:val="14"/>
              </w:rPr>
              <w:t>საშინაო</w:t>
            </w:r>
          </w:p>
        </w:tc>
        <w:tc>
          <w:tcPr>
            <w:tcW w:w="992"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117.38</w:t>
            </w:r>
          </w:p>
        </w:tc>
        <w:tc>
          <w:tcPr>
            <w:tcW w:w="851"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708" w:type="dxa"/>
            <w:tcBorders>
              <w:top w:val="nil"/>
              <w:left w:val="nil"/>
              <w:bottom w:val="single" w:sz="4" w:space="0" w:color="auto"/>
              <w:right w:val="single" w:sz="8"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117.38</w:t>
            </w:r>
          </w:p>
        </w:tc>
        <w:tc>
          <w:tcPr>
            <w:tcW w:w="851"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106.94</w:t>
            </w:r>
          </w:p>
        </w:tc>
        <w:tc>
          <w:tcPr>
            <w:tcW w:w="850"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1" w:type="dxa"/>
            <w:tcBorders>
              <w:top w:val="nil"/>
              <w:left w:val="nil"/>
              <w:bottom w:val="single" w:sz="4" w:space="0" w:color="auto"/>
              <w:right w:val="nil"/>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106.94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115.30</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115.30</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130.00</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83.20</w:t>
            </w:r>
          </w:p>
        </w:tc>
      </w:tr>
      <w:tr w:rsidR="005D6F0D" w:rsidRPr="000E3262" w:rsidTr="000E3262">
        <w:trPr>
          <w:trHeight w:val="375"/>
        </w:trPr>
        <w:tc>
          <w:tcPr>
            <w:tcW w:w="1430" w:type="dxa"/>
            <w:tcBorders>
              <w:top w:val="nil"/>
              <w:left w:val="single" w:sz="8" w:space="0" w:color="auto"/>
              <w:bottom w:val="single" w:sz="4" w:space="0" w:color="auto"/>
              <w:right w:val="single" w:sz="8" w:space="0" w:color="auto"/>
            </w:tcBorders>
            <w:shd w:val="clear" w:color="auto" w:fill="auto"/>
            <w:vAlign w:val="center"/>
            <w:hideMark/>
          </w:tcPr>
          <w:p w:rsidR="005D6F0D" w:rsidRPr="005D6F0D" w:rsidRDefault="005D6F0D">
            <w:pPr>
              <w:jc w:val="center"/>
              <w:rPr>
                <w:rFonts w:ascii="Sylfaen" w:hAnsi="Sylfaen" w:cs="Arial"/>
                <w:sz w:val="14"/>
                <w:szCs w:val="14"/>
              </w:rPr>
            </w:pPr>
            <w:r w:rsidRPr="005D6F0D">
              <w:rPr>
                <w:rFonts w:ascii="Sylfaen" w:hAnsi="Sylfaen" w:cs="Arial"/>
                <w:sz w:val="14"/>
                <w:szCs w:val="14"/>
              </w:rPr>
              <w:t> </w:t>
            </w:r>
          </w:p>
        </w:tc>
        <w:tc>
          <w:tcPr>
            <w:tcW w:w="992"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sz w:val="14"/>
                <w:szCs w:val="14"/>
              </w:rPr>
            </w:pPr>
            <w:r w:rsidRPr="005D6F0D">
              <w:rPr>
                <w:rFonts w:ascii="Sylfaen" w:hAnsi="Sylfaen" w:cs="Arial"/>
                <w:sz w:val="14"/>
                <w:szCs w:val="14"/>
              </w:rPr>
              <w:t> </w:t>
            </w:r>
          </w:p>
        </w:tc>
        <w:tc>
          <w:tcPr>
            <w:tcW w:w="851"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sz w:val="14"/>
                <w:szCs w:val="14"/>
              </w:rPr>
            </w:pPr>
            <w:r w:rsidRPr="005D6F0D">
              <w:rPr>
                <w:rFonts w:ascii="Sylfaen" w:hAnsi="Sylfaen" w:cs="Arial"/>
                <w:sz w:val="14"/>
                <w:szCs w:val="14"/>
              </w:rPr>
              <w:t> </w:t>
            </w:r>
          </w:p>
        </w:tc>
        <w:tc>
          <w:tcPr>
            <w:tcW w:w="708" w:type="dxa"/>
            <w:tcBorders>
              <w:top w:val="nil"/>
              <w:left w:val="nil"/>
              <w:bottom w:val="single" w:sz="4" w:space="0" w:color="auto"/>
              <w:right w:val="single" w:sz="8" w:space="0" w:color="auto"/>
            </w:tcBorders>
            <w:shd w:val="clear" w:color="auto" w:fill="auto"/>
            <w:vAlign w:val="center"/>
            <w:hideMark/>
          </w:tcPr>
          <w:p w:rsidR="005D6F0D" w:rsidRPr="005D6F0D" w:rsidRDefault="005D6F0D">
            <w:pPr>
              <w:jc w:val="center"/>
              <w:rPr>
                <w:rFonts w:ascii="Sylfaen" w:hAnsi="Sylfaen" w:cs="Arial"/>
                <w:sz w:val="14"/>
                <w:szCs w:val="14"/>
              </w:rPr>
            </w:pPr>
            <w:r w:rsidRPr="005D6F0D">
              <w:rPr>
                <w:rFonts w:ascii="Sylfaen" w:hAnsi="Sylfaen" w:cs="Arial"/>
                <w:sz w:val="14"/>
                <w:szCs w:val="14"/>
              </w:rPr>
              <w:t> </w:t>
            </w:r>
          </w:p>
        </w:tc>
        <w:tc>
          <w:tcPr>
            <w:tcW w:w="851"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sz w:val="14"/>
                <w:szCs w:val="14"/>
              </w:rPr>
            </w:pPr>
            <w:r w:rsidRPr="005D6F0D">
              <w:rPr>
                <w:rFonts w:ascii="Sylfaen" w:hAnsi="Sylfaen" w:cs="Arial"/>
                <w:sz w:val="14"/>
                <w:szCs w:val="14"/>
              </w:rPr>
              <w:t> </w:t>
            </w:r>
          </w:p>
        </w:tc>
        <w:tc>
          <w:tcPr>
            <w:tcW w:w="850" w:type="dxa"/>
            <w:tcBorders>
              <w:top w:val="nil"/>
              <w:left w:val="nil"/>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sz w:val="14"/>
                <w:szCs w:val="14"/>
              </w:rPr>
            </w:pPr>
            <w:r w:rsidRPr="005D6F0D">
              <w:rPr>
                <w:rFonts w:ascii="Sylfaen" w:hAnsi="Sylfaen" w:cs="Arial"/>
                <w:sz w:val="14"/>
                <w:szCs w:val="14"/>
              </w:rPr>
              <w:t> </w:t>
            </w:r>
          </w:p>
        </w:tc>
        <w:tc>
          <w:tcPr>
            <w:tcW w:w="851" w:type="dxa"/>
            <w:tcBorders>
              <w:top w:val="nil"/>
              <w:left w:val="nil"/>
              <w:bottom w:val="single" w:sz="4" w:space="0" w:color="auto"/>
              <w:right w:val="nil"/>
            </w:tcBorders>
            <w:shd w:val="clear" w:color="auto" w:fill="auto"/>
            <w:vAlign w:val="center"/>
            <w:hideMark/>
          </w:tcPr>
          <w:p w:rsidR="005D6F0D" w:rsidRPr="005D6F0D" w:rsidRDefault="005D6F0D">
            <w:pPr>
              <w:jc w:val="center"/>
              <w:rPr>
                <w:rFonts w:ascii="Sylfaen" w:hAnsi="Sylfaen" w:cs="Arial"/>
                <w:sz w:val="14"/>
                <w:szCs w:val="14"/>
              </w:rPr>
            </w:pPr>
            <w:r w:rsidRPr="005D6F0D">
              <w:rPr>
                <w:rFonts w:ascii="Sylfaen" w:hAnsi="Sylfaen" w:cs="Arial"/>
                <w:sz w:val="14"/>
                <w:szCs w:val="14"/>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sz w:val="14"/>
                <w:szCs w:val="14"/>
              </w:rPr>
            </w:pPr>
            <w:r w:rsidRPr="005D6F0D">
              <w:rPr>
                <w:rFonts w:ascii="Sylfaen" w:hAnsi="Sylfaen" w:cs="Arial"/>
                <w:sz w:val="14"/>
                <w:szCs w:val="14"/>
              </w:rPr>
              <w:t> </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sz w:val="14"/>
                <w:szCs w:val="14"/>
              </w:rPr>
            </w:pPr>
            <w:r w:rsidRPr="005D6F0D">
              <w:rPr>
                <w:rFonts w:ascii="Sylfaen" w:hAnsi="Sylfaen" w:cs="Arial"/>
                <w:sz w:val="14"/>
                <w:szCs w:val="14"/>
              </w:rPr>
              <w:t> </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sz w:val="14"/>
                <w:szCs w:val="14"/>
              </w:rPr>
            </w:pPr>
            <w:r w:rsidRPr="005D6F0D">
              <w:rPr>
                <w:rFonts w:ascii="Sylfaen" w:hAnsi="Sylfaen" w:cs="Arial"/>
                <w:sz w:val="14"/>
                <w:szCs w:val="14"/>
              </w:rPr>
              <w:t> </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sz w:val="14"/>
                <w:szCs w:val="14"/>
              </w:rPr>
            </w:pPr>
            <w:r w:rsidRPr="005D6F0D">
              <w:rPr>
                <w:rFonts w:ascii="Sylfaen" w:hAnsi="Sylfaen" w:cs="Arial"/>
                <w:sz w:val="14"/>
                <w:szCs w:val="14"/>
              </w:rPr>
              <w:t> </w:t>
            </w:r>
          </w:p>
        </w:tc>
      </w:tr>
      <w:tr w:rsidR="005D6F0D" w:rsidRPr="000E3262" w:rsidTr="000E3262">
        <w:trPr>
          <w:trHeight w:val="390"/>
        </w:trPr>
        <w:tc>
          <w:tcPr>
            <w:tcW w:w="1430" w:type="dxa"/>
            <w:tcBorders>
              <w:top w:val="nil"/>
              <w:left w:val="single" w:sz="8" w:space="0" w:color="auto"/>
              <w:bottom w:val="single" w:sz="8" w:space="0" w:color="auto"/>
              <w:right w:val="single" w:sz="8" w:space="0" w:color="auto"/>
            </w:tcBorders>
            <w:shd w:val="clear" w:color="auto" w:fill="auto"/>
            <w:vAlign w:val="center"/>
            <w:hideMark/>
          </w:tcPr>
          <w:p w:rsidR="005D6F0D" w:rsidRPr="005D6F0D" w:rsidRDefault="005D6F0D">
            <w:pPr>
              <w:rPr>
                <w:rFonts w:ascii="Sylfaen" w:hAnsi="Sylfaen" w:cs="Arial"/>
                <w:b/>
                <w:bCs/>
                <w:sz w:val="14"/>
                <w:szCs w:val="14"/>
              </w:rPr>
            </w:pPr>
            <w:r w:rsidRPr="005D6F0D">
              <w:rPr>
                <w:rFonts w:ascii="Sylfaen" w:hAnsi="Sylfaen" w:cs="Arial"/>
                <w:b/>
                <w:bCs/>
                <w:sz w:val="14"/>
                <w:szCs w:val="14"/>
              </w:rPr>
              <w:t>ბალანსი</w:t>
            </w:r>
          </w:p>
        </w:tc>
        <w:tc>
          <w:tcPr>
            <w:tcW w:w="992" w:type="dxa"/>
            <w:tcBorders>
              <w:top w:val="nil"/>
              <w:left w:val="nil"/>
              <w:bottom w:val="single" w:sz="8"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1" w:type="dxa"/>
            <w:tcBorders>
              <w:top w:val="nil"/>
              <w:left w:val="nil"/>
              <w:bottom w:val="single" w:sz="8"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708" w:type="dxa"/>
            <w:tcBorders>
              <w:top w:val="nil"/>
              <w:left w:val="nil"/>
              <w:bottom w:val="single" w:sz="8" w:space="0" w:color="auto"/>
              <w:right w:val="single" w:sz="8"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1" w:type="dxa"/>
            <w:tcBorders>
              <w:top w:val="nil"/>
              <w:left w:val="nil"/>
              <w:bottom w:val="single" w:sz="8"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0" w:type="dxa"/>
            <w:tcBorders>
              <w:top w:val="nil"/>
              <w:left w:val="nil"/>
              <w:bottom w:val="single" w:sz="8"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1" w:type="dxa"/>
            <w:tcBorders>
              <w:top w:val="nil"/>
              <w:left w:val="nil"/>
              <w:bottom w:val="single" w:sz="8" w:space="0" w:color="auto"/>
              <w:right w:val="nil"/>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0" w:type="dxa"/>
            <w:tcBorders>
              <w:top w:val="nil"/>
              <w:left w:val="single" w:sz="8" w:space="0" w:color="auto"/>
              <w:bottom w:val="single" w:sz="8"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1" w:type="dxa"/>
            <w:tcBorders>
              <w:top w:val="nil"/>
              <w:left w:val="single" w:sz="8" w:space="0" w:color="auto"/>
              <w:bottom w:val="single" w:sz="8"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850" w:type="dxa"/>
            <w:tcBorders>
              <w:top w:val="nil"/>
              <w:left w:val="single" w:sz="8" w:space="0" w:color="auto"/>
              <w:bottom w:val="single" w:sz="8" w:space="0" w:color="auto"/>
              <w:right w:val="single" w:sz="4" w:space="0" w:color="auto"/>
            </w:tcBorders>
            <w:shd w:val="clear" w:color="auto" w:fill="auto"/>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r>
    </w:tbl>
    <w:p w:rsidR="000E3262" w:rsidRPr="000E3262" w:rsidRDefault="000E3262" w:rsidP="0086386F">
      <w:pPr>
        <w:spacing w:line="240" w:lineRule="auto"/>
        <w:jc w:val="both"/>
        <w:rPr>
          <w:rFonts w:ascii="Sylfaen" w:hAnsi="Sylfaen"/>
          <w:noProof/>
          <w:color w:val="000000"/>
          <w:sz w:val="18"/>
          <w:szCs w:val="18"/>
          <w:lang w:val="ka-GE"/>
        </w:rPr>
      </w:pPr>
    </w:p>
    <w:p w:rsidR="00B50DBF" w:rsidRDefault="00B50DBF" w:rsidP="0086386F">
      <w:pPr>
        <w:spacing w:line="240" w:lineRule="auto"/>
        <w:jc w:val="both"/>
        <w:rPr>
          <w:rFonts w:ascii="Sylfaen" w:hAnsi="Sylfaen"/>
          <w:noProof/>
          <w:color w:val="000000"/>
          <w:sz w:val="18"/>
          <w:szCs w:val="18"/>
          <w:lang w:val="ka-GE"/>
        </w:rPr>
      </w:pPr>
    </w:p>
    <w:p w:rsidR="005D6F0D" w:rsidRPr="00F92CF2" w:rsidRDefault="005D6F0D" w:rsidP="0086386F">
      <w:pPr>
        <w:spacing w:line="240" w:lineRule="auto"/>
        <w:jc w:val="both"/>
        <w:rPr>
          <w:rFonts w:ascii="Sylfaen" w:hAnsi="Sylfaen"/>
          <w:noProof/>
          <w:color w:val="000000"/>
          <w:sz w:val="18"/>
          <w:szCs w:val="18"/>
          <w:lang w:val="ka-GE"/>
        </w:rPr>
      </w:pPr>
    </w:p>
    <w:p w:rsidR="00FD5A0C" w:rsidRPr="00F92CF2" w:rsidRDefault="00FD5A0C" w:rsidP="00E0785A">
      <w:pPr>
        <w:spacing w:line="240" w:lineRule="auto"/>
        <w:ind w:firstLine="720"/>
        <w:jc w:val="center"/>
        <w:rPr>
          <w:rFonts w:ascii="Sylfaen" w:hAnsi="Sylfaen"/>
          <w:b/>
          <w:noProof/>
          <w:color w:val="000000"/>
          <w:sz w:val="18"/>
          <w:szCs w:val="18"/>
          <w:lang w:val="ka-GE"/>
        </w:rPr>
      </w:pPr>
      <w:bookmarkStart w:id="1" w:name="RANGE!B3:R55"/>
      <w:bookmarkEnd w:id="1"/>
    </w:p>
    <w:p w:rsidR="00B74A43" w:rsidRDefault="00E0785A" w:rsidP="00E0785A">
      <w:pPr>
        <w:spacing w:line="240" w:lineRule="auto"/>
        <w:ind w:firstLine="720"/>
        <w:jc w:val="center"/>
        <w:rPr>
          <w:rFonts w:ascii="Sylfaen" w:hAnsi="Sylfaen"/>
          <w:b/>
          <w:noProof/>
          <w:color w:val="000000"/>
          <w:sz w:val="18"/>
          <w:szCs w:val="18"/>
          <w:lang w:val="ka-GE"/>
        </w:rPr>
      </w:pPr>
      <w:r w:rsidRPr="00F92CF2">
        <w:rPr>
          <w:rFonts w:ascii="Sylfaen" w:hAnsi="Sylfaen"/>
          <w:b/>
          <w:noProof/>
          <w:color w:val="000000"/>
          <w:sz w:val="18"/>
          <w:szCs w:val="18"/>
        </w:rPr>
        <w:lastRenderedPageBreak/>
        <w:t>201</w:t>
      </w:r>
      <w:r w:rsidR="00343DAE">
        <w:rPr>
          <w:rFonts w:ascii="Sylfaen" w:hAnsi="Sylfaen"/>
          <w:b/>
          <w:noProof/>
          <w:color w:val="000000"/>
          <w:sz w:val="18"/>
          <w:szCs w:val="18"/>
        </w:rPr>
        <w:t>5</w:t>
      </w:r>
      <w:r w:rsidRPr="00F92CF2">
        <w:rPr>
          <w:rFonts w:ascii="Sylfaen" w:hAnsi="Sylfaen"/>
          <w:b/>
          <w:noProof/>
          <w:color w:val="000000"/>
          <w:sz w:val="18"/>
          <w:szCs w:val="18"/>
        </w:rPr>
        <w:t>-201</w:t>
      </w:r>
      <w:r w:rsidR="00343DAE">
        <w:rPr>
          <w:rFonts w:ascii="Sylfaen" w:hAnsi="Sylfaen"/>
          <w:b/>
          <w:noProof/>
          <w:color w:val="000000"/>
          <w:sz w:val="18"/>
          <w:szCs w:val="18"/>
        </w:rPr>
        <w:t>6</w:t>
      </w:r>
      <w:r w:rsidRPr="00F92CF2">
        <w:rPr>
          <w:rFonts w:ascii="Sylfaen" w:hAnsi="Sylfaen"/>
          <w:b/>
          <w:noProof/>
          <w:color w:val="000000"/>
          <w:sz w:val="18"/>
          <w:szCs w:val="18"/>
          <w:lang w:val="ka-GE"/>
        </w:rPr>
        <w:t xml:space="preserve"> წლების მოკლე მიმოხილვა</w:t>
      </w:r>
    </w:p>
    <w:p w:rsidR="00AB76E7" w:rsidRDefault="00AB76E7" w:rsidP="00E0785A">
      <w:pPr>
        <w:spacing w:line="240" w:lineRule="auto"/>
        <w:ind w:firstLine="720"/>
        <w:jc w:val="center"/>
        <w:rPr>
          <w:rFonts w:ascii="Sylfaen" w:hAnsi="Sylfaen"/>
          <w:b/>
          <w:noProof/>
          <w:color w:val="000000"/>
          <w:sz w:val="18"/>
          <w:szCs w:val="18"/>
        </w:rPr>
      </w:pPr>
    </w:p>
    <w:p w:rsidR="0090432F" w:rsidRPr="00343DAE" w:rsidRDefault="00343DAE" w:rsidP="00B9436C">
      <w:pPr>
        <w:spacing w:after="0" w:line="240" w:lineRule="auto"/>
        <w:ind w:firstLine="720"/>
        <w:jc w:val="both"/>
        <w:rPr>
          <w:rFonts w:ascii="Sylfaen" w:hAnsi="Sylfaen"/>
          <w:noProof/>
          <w:color w:val="000000"/>
          <w:sz w:val="18"/>
          <w:szCs w:val="18"/>
          <w:lang w:val="ka-GE"/>
        </w:rPr>
      </w:pPr>
      <w:r>
        <w:rPr>
          <w:rFonts w:ascii="Sylfaen" w:hAnsi="Sylfaen"/>
          <w:noProof/>
          <w:color w:val="000000"/>
          <w:sz w:val="18"/>
          <w:szCs w:val="18"/>
          <w:lang w:val="ka-GE"/>
        </w:rPr>
        <w:t>2015 წ</w:t>
      </w:r>
      <w:r w:rsidR="0090432F">
        <w:rPr>
          <w:rFonts w:ascii="Sylfaen" w:hAnsi="Sylfaen"/>
          <w:noProof/>
          <w:color w:val="000000"/>
          <w:sz w:val="18"/>
          <w:szCs w:val="18"/>
          <w:lang w:val="ka-GE"/>
        </w:rPr>
        <w:t xml:space="preserve"> დამტკიცებული ბიუჯეტი შეადგენდა 6503,0 ათ. ლარს, წლის განმავლობაში განხორციელებული ცვლილებით ბიუჯეტი განისაზღვრა 11121,7 ათ. ლარით, 2015 წლის ბოლოსთვის </w:t>
      </w:r>
      <w:r w:rsidR="0090432F" w:rsidRPr="0090432F">
        <w:rPr>
          <w:rFonts w:ascii="Sylfaen" w:hAnsi="Sylfaen"/>
          <w:noProof/>
          <w:color w:val="000000"/>
          <w:sz w:val="18"/>
          <w:szCs w:val="18"/>
          <w:lang w:val="ka-GE"/>
        </w:rPr>
        <w:t>შემოსულობების გეგმა შესრულდა 104,9%-ით.  2015 წელს დაგეგმილი იყო 10589,6 ათასი ლარი (ნაშთის ცვლილების გარეშე), მიღებულმა საკასო შემოსავალმა კი შეადგინა 11108,7 ათასი ლარი.</w:t>
      </w:r>
      <w:r w:rsidR="0090432F">
        <w:rPr>
          <w:rFonts w:ascii="Sylfaen" w:hAnsi="Sylfaen"/>
          <w:noProof/>
          <w:color w:val="000000"/>
          <w:sz w:val="18"/>
          <w:szCs w:val="18"/>
          <w:lang w:val="ka-GE"/>
        </w:rPr>
        <w:t xml:space="preserve"> </w:t>
      </w:r>
    </w:p>
    <w:p w:rsidR="004050D3" w:rsidRPr="00F92CF2" w:rsidRDefault="003C26D2" w:rsidP="004050D3">
      <w:pPr>
        <w:jc w:val="both"/>
        <w:rPr>
          <w:rFonts w:ascii="Sylfaen" w:hAnsi="Sylfaen"/>
          <w:sz w:val="18"/>
          <w:szCs w:val="18"/>
          <w:lang w:val="ka-GE"/>
        </w:rPr>
      </w:pPr>
      <w:r w:rsidRPr="00F92CF2">
        <w:rPr>
          <w:rFonts w:ascii="Sylfaen" w:hAnsi="Sylfaen"/>
          <w:sz w:val="18"/>
          <w:szCs w:val="18"/>
          <w:lang w:val="ka-GE"/>
        </w:rPr>
        <w:tab/>
      </w:r>
      <w:r w:rsidR="00A73D07" w:rsidRPr="00F92CF2">
        <w:rPr>
          <w:rFonts w:ascii="Sylfaen" w:hAnsi="Sylfaen"/>
          <w:sz w:val="18"/>
          <w:szCs w:val="18"/>
          <w:lang w:val="ka-GE"/>
        </w:rPr>
        <w:t xml:space="preserve">2015 წელს ადგილობრივი </w:t>
      </w:r>
      <w:r w:rsidR="001B6F04" w:rsidRPr="00F92CF2">
        <w:rPr>
          <w:rFonts w:ascii="Sylfaen" w:hAnsi="Sylfaen"/>
          <w:sz w:val="18"/>
          <w:szCs w:val="18"/>
          <w:lang w:val="ka-GE"/>
        </w:rPr>
        <w:t>ბიუჯეტიდან გამოყოფილი თანხებით დაფინანსდა შიდა სასოფლო მოასფალტებული გზების ორმოული შეკეთება და მოხრეშვა (რუისპირი, გულგულა, შალაურ</w:t>
      </w:r>
      <w:r w:rsidR="0090432F">
        <w:rPr>
          <w:rFonts w:ascii="Sylfaen" w:hAnsi="Sylfaen"/>
          <w:sz w:val="18"/>
          <w:szCs w:val="18"/>
          <w:lang w:val="ka-GE"/>
        </w:rPr>
        <w:t>ი/კისისხევი) -46,8 ათ. ლარი.</w:t>
      </w:r>
      <w:r w:rsidR="001B6F04" w:rsidRPr="00F92CF2">
        <w:rPr>
          <w:rFonts w:ascii="Sylfaen" w:hAnsi="Sylfaen"/>
          <w:sz w:val="18"/>
          <w:szCs w:val="18"/>
          <w:lang w:val="ka-GE"/>
        </w:rPr>
        <w:t xml:space="preserve"> </w:t>
      </w:r>
      <w:r w:rsidR="0090432F" w:rsidRPr="0090432F">
        <w:rPr>
          <w:rFonts w:ascii="Sylfaen" w:hAnsi="Sylfaen"/>
          <w:sz w:val="18"/>
          <w:szCs w:val="18"/>
          <w:lang w:val="ka-GE"/>
        </w:rPr>
        <w:t>საქართველოს მთავრობის  20,01,2015 წ N39 განკარგულებით გამოყოფილი თანხების ფარგლებში განხორციელდა სოფელ სანიორიდან სოფელ ართანაში შემოსასვლელი ცენტრალური გზის მოასფალტება 2,3 კმ., გაიხარჯა 459.34 ათ.ლარი, აღნიშნული გზით სარგებლობს 2696 ბენეფიციარი, სოფელ წინანდალში საუბნო გზების (რკინიგზის სადგურისაკენ მიმავალი 2014 წელს მოასფალტებული გზის გაგრძელება) მოასფალტება-225,34 ათ. ლარი, სარგებლობს 1400 ბენეფიციარი.</w:t>
      </w:r>
      <w:r w:rsidR="0090432F">
        <w:rPr>
          <w:rFonts w:ascii="Sylfaen" w:hAnsi="Sylfaen"/>
          <w:color w:val="FF0000"/>
          <w:sz w:val="20"/>
          <w:szCs w:val="20"/>
          <w:lang w:val="ka-GE"/>
        </w:rPr>
        <w:t xml:space="preserve"> </w:t>
      </w:r>
      <w:r w:rsidR="005C5401" w:rsidRPr="0090432F">
        <w:rPr>
          <w:rFonts w:ascii="Sylfaen" w:hAnsi="Sylfaen"/>
          <w:sz w:val="18"/>
          <w:szCs w:val="18"/>
          <w:lang w:val="ka-GE"/>
        </w:rPr>
        <w:t xml:space="preserve">20,01,2015 წ N39 განკარგულებით გამოყოფილი თანხების ფარგლებში განხორციელდა </w:t>
      </w:r>
      <w:r w:rsidR="005C5401">
        <w:rPr>
          <w:rFonts w:ascii="Sylfaen" w:hAnsi="Sylfaen"/>
          <w:sz w:val="18"/>
          <w:szCs w:val="18"/>
          <w:lang w:val="ka-GE"/>
        </w:rPr>
        <w:t xml:space="preserve">სასმელი წყლის სისტემების რეაბილიტაციის 16 პროექტი - მუნიციპალიტეტის </w:t>
      </w:r>
      <w:r w:rsidR="001B6F04" w:rsidRPr="00F92CF2">
        <w:rPr>
          <w:rFonts w:ascii="Sylfaen" w:hAnsi="Sylfaen"/>
          <w:sz w:val="18"/>
          <w:szCs w:val="18"/>
          <w:lang w:val="ka-GE"/>
        </w:rPr>
        <w:t>სოფლებში-სოფ. ქვ. ხოდაშენი, სოფ. რუისპირი, სოფ. იყალთო, სოფ. ფშაველი, სოფ. ართანა</w:t>
      </w:r>
      <w:r w:rsidR="005C5401">
        <w:rPr>
          <w:rFonts w:ascii="Sylfaen" w:hAnsi="Sylfaen"/>
          <w:sz w:val="18"/>
          <w:szCs w:val="18"/>
          <w:lang w:val="ka-GE"/>
        </w:rPr>
        <w:t xml:space="preserve">, სოფ. ვანთა, სოფ. აკურა </w:t>
      </w:r>
      <w:r w:rsidR="001B6F04" w:rsidRPr="00F92CF2">
        <w:rPr>
          <w:rFonts w:ascii="Sylfaen" w:hAnsi="Sylfaen"/>
          <w:sz w:val="18"/>
          <w:szCs w:val="18"/>
          <w:lang w:val="ka-GE"/>
        </w:rPr>
        <w:t xml:space="preserve">- შეიცვალა დაზიანებული და </w:t>
      </w:r>
      <w:r w:rsidR="00CF299C" w:rsidRPr="00F92CF2">
        <w:rPr>
          <w:rFonts w:ascii="Sylfaen" w:hAnsi="Sylfaen"/>
          <w:sz w:val="18"/>
          <w:szCs w:val="18"/>
          <w:lang w:val="ka-GE"/>
        </w:rPr>
        <w:t>ამორტიზირებული სასმელი წყლის ს</w:t>
      </w:r>
      <w:r w:rsidR="005C5401">
        <w:rPr>
          <w:rFonts w:ascii="Sylfaen" w:hAnsi="Sylfaen"/>
          <w:sz w:val="18"/>
          <w:szCs w:val="18"/>
          <w:lang w:val="ka-GE"/>
        </w:rPr>
        <w:t xml:space="preserve">ისტემები, მოეწყო ახალი ჭაბურღილები სოფ. ვანთაში, აკურაში, გულგულაში, ქვ. ხოდაშენში -ღირებულებით 1405,7ათ. წლის განმავლობაში </w:t>
      </w:r>
      <w:r w:rsidRPr="00F92CF2">
        <w:rPr>
          <w:rFonts w:ascii="Sylfaen" w:hAnsi="Sylfaen"/>
          <w:sz w:val="18"/>
          <w:szCs w:val="18"/>
          <w:lang w:val="ka-GE"/>
        </w:rPr>
        <w:t>აგრეთვ</w:t>
      </w:r>
      <w:r w:rsidR="00002FC4">
        <w:rPr>
          <w:rFonts w:ascii="Sylfaen" w:hAnsi="Sylfaen"/>
          <w:sz w:val="18"/>
          <w:szCs w:val="18"/>
          <w:lang w:val="ka-GE"/>
        </w:rPr>
        <w:t xml:space="preserve">ე </w:t>
      </w:r>
      <w:r w:rsidR="005C5401">
        <w:rPr>
          <w:rFonts w:ascii="Sylfaen" w:hAnsi="Sylfaen"/>
          <w:sz w:val="18"/>
          <w:szCs w:val="18"/>
          <w:lang w:val="ka-GE"/>
        </w:rPr>
        <w:t>განხორციელდა</w:t>
      </w:r>
      <w:r w:rsidR="00002FC4">
        <w:rPr>
          <w:rFonts w:ascii="Sylfaen" w:hAnsi="Sylfaen"/>
          <w:sz w:val="18"/>
          <w:szCs w:val="18"/>
          <w:lang w:val="ka-GE"/>
        </w:rPr>
        <w:t xml:space="preserve"> სასმელი წყლის სის</w:t>
      </w:r>
      <w:r w:rsidRPr="00F92CF2">
        <w:rPr>
          <w:rFonts w:ascii="Sylfaen" w:hAnsi="Sylfaen"/>
          <w:sz w:val="18"/>
          <w:szCs w:val="18"/>
          <w:lang w:val="ka-GE"/>
        </w:rPr>
        <w:t>ტემების მიმდინარე შეკეთება, ჭაბურღილების მოვლა-პატრონობა და მის ექს</w:t>
      </w:r>
      <w:r w:rsidR="00002FC4">
        <w:rPr>
          <w:rFonts w:ascii="Sylfaen" w:hAnsi="Sylfaen"/>
          <w:sz w:val="18"/>
          <w:szCs w:val="18"/>
          <w:lang w:val="ka-GE"/>
        </w:rPr>
        <w:t>პლოატაციას</w:t>
      </w:r>
      <w:r w:rsidRPr="00F92CF2">
        <w:rPr>
          <w:rFonts w:ascii="Sylfaen" w:hAnsi="Sylfaen"/>
          <w:sz w:val="18"/>
          <w:szCs w:val="18"/>
          <w:lang w:val="ka-GE"/>
        </w:rPr>
        <w:t>თ</w:t>
      </w:r>
      <w:r w:rsidR="00002FC4">
        <w:rPr>
          <w:rFonts w:ascii="Sylfaen" w:hAnsi="Sylfaen"/>
          <w:sz w:val="18"/>
          <w:szCs w:val="18"/>
          <w:lang w:val="ka-GE"/>
        </w:rPr>
        <w:t>ა</w:t>
      </w:r>
      <w:r w:rsidRPr="00F92CF2">
        <w:rPr>
          <w:rFonts w:ascii="Sylfaen" w:hAnsi="Sylfaen"/>
          <w:sz w:val="18"/>
          <w:szCs w:val="18"/>
          <w:lang w:val="ka-GE"/>
        </w:rPr>
        <w:t>ნ დაკავშირებული ხარჯების დაფინანსება.</w:t>
      </w:r>
      <w:r w:rsidR="00CF299C" w:rsidRPr="00F92CF2">
        <w:rPr>
          <w:rFonts w:ascii="Sylfaen" w:hAnsi="Sylfaen"/>
          <w:sz w:val="18"/>
          <w:szCs w:val="18"/>
          <w:lang w:val="ka-GE"/>
        </w:rPr>
        <w:t xml:space="preserve"> სოფ. იყალთო-აკურის გზის მონაკვეთზე შეიცვალა მოძველებული გარე განათების სანათები ახალი ეკო.სანათებით. </w:t>
      </w:r>
      <w:r w:rsidR="00002FC4">
        <w:rPr>
          <w:rFonts w:ascii="Sylfaen" w:hAnsi="Sylfaen" w:cs="Arial"/>
          <w:sz w:val="18"/>
          <w:szCs w:val="18"/>
          <w:lang w:val="ka-GE"/>
        </w:rPr>
        <w:t>აგრეთვე, მუნიციპა</w:t>
      </w:r>
      <w:r w:rsidRPr="00F92CF2">
        <w:rPr>
          <w:rFonts w:ascii="Sylfaen" w:hAnsi="Sylfaen" w:cs="Arial"/>
          <w:sz w:val="18"/>
          <w:szCs w:val="18"/>
          <w:lang w:val="ka-GE"/>
        </w:rPr>
        <w:t>ლიტეტის სოფლების</w:t>
      </w:r>
      <w:r w:rsidRPr="00F92CF2">
        <w:rPr>
          <w:rFonts w:ascii="Sylfaen" w:hAnsi="Sylfaen" w:cs="Arial"/>
          <w:sz w:val="18"/>
          <w:szCs w:val="18"/>
        </w:rPr>
        <w:t xml:space="preserve"> </w:t>
      </w:r>
      <w:r w:rsidRPr="00F92CF2">
        <w:rPr>
          <w:rFonts w:ascii="Sylfaen" w:hAnsi="Sylfaen" w:cs="Arial"/>
          <w:sz w:val="18"/>
          <w:szCs w:val="18"/>
          <w:lang w:val="ka-GE"/>
        </w:rPr>
        <w:t>- იყალთო, კურდღელაური, ვარდისუბანი, გულგულა, ვანთა, ბუშეტი, ქვ. ხოდაშენი, წინანდალი, კისისხევი, ნასამხრალი,კონდოლი, შალაური, ყარაჯალა, თეთრწყლები, ვარდისუბანი-თეთრწყლების გზის მონაკვეთი-  სტი</w:t>
      </w:r>
      <w:r w:rsidR="00002FC4">
        <w:rPr>
          <w:rFonts w:ascii="Sylfaen" w:hAnsi="Sylfaen" w:cs="Arial"/>
          <w:sz w:val="18"/>
          <w:szCs w:val="18"/>
          <w:lang w:val="ka-GE"/>
        </w:rPr>
        <w:t>ქიური ნაგავსაყრელებიდან გატანილ</w:t>
      </w:r>
      <w:r w:rsidRPr="00F92CF2">
        <w:rPr>
          <w:rFonts w:ascii="Sylfaen" w:hAnsi="Sylfaen" w:cs="Arial"/>
          <w:sz w:val="18"/>
          <w:szCs w:val="18"/>
          <w:lang w:val="ka-GE"/>
        </w:rPr>
        <w:t xml:space="preserve"> იქნა 4126 ტონა ნაგავი (ღირებულებით-90,0 ათ. ლარი) მუნიციპალიტეტის სოფლებიდან სისტემატურად ხდება ურნებში და ურნებს გარეთ მოგროვილი ნაგვის გამოტანა</w:t>
      </w:r>
      <w:r w:rsidRPr="00F92CF2">
        <w:rPr>
          <w:rFonts w:ascii="Sylfaen" w:hAnsi="Sylfaen" w:cs="Arial"/>
          <w:sz w:val="18"/>
          <w:szCs w:val="18"/>
        </w:rPr>
        <w:t>.</w:t>
      </w:r>
      <w:r w:rsidR="00AC5A75" w:rsidRPr="00F92CF2">
        <w:rPr>
          <w:rFonts w:ascii="Sylfaen" w:hAnsi="Sylfaen" w:cs="Arial"/>
          <w:sz w:val="18"/>
          <w:szCs w:val="18"/>
          <w:lang w:val="ka-GE"/>
        </w:rPr>
        <w:t xml:space="preserve"> </w:t>
      </w:r>
      <w:r w:rsidR="004050D3" w:rsidRPr="00F92CF2">
        <w:rPr>
          <w:rFonts w:ascii="Sylfaen" w:hAnsi="Sylfaen"/>
          <w:sz w:val="18"/>
          <w:szCs w:val="18"/>
          <w:lang w:val="ka-GE"/>
        </w:rPr>
        <w:t>შეძენილ იქნა 211 ცალი ნაგვის ბუნკერი და 2 ცალი სპეციალიზირებული ნაგვის დამწნეხი მანქანა.</w:t>
      </w:r>
    </w:p>
    <w:p w:rsidR="005C5401" w:rsidRPr="004050D3" w:rsidRDefault="00FA5789" w:rsidP="005C5401">
      <w:pPr>
        <w:jc w:val="both"/>
        <w:rPr>
          <w:rFonts w:ascii="Sylfaen" w:hAnsi="Sylfaen" w:cs="Arial"/>
          <w:sz w:val="18"/>
          <w:szCs w:val="18"/>
          <w:lang w:val="ka-GE"/>
        </w:rPr>
      </w:pPr>
      <w:r>
        <w:rPr>
          <w:rFonts w:ascii="Sylfaen" w:hAnsi="Sylfaen" w:cs="Arial"/>
          <w:sz w:val="18"/>
          <w:szCs w:val="18"/>
        </w:rPr>
        <w:tab/>
      </w:r>
      <w:r w:rsidR="005C5401" w:rsidRPr="004050D3">
        <w:rPr>
          <w:rFonts w:ascii="Sylfaen" w:hAnsi="Sylfaen" w:cs="Arial"/>
          <w:sz w:val="18"/>
          <w:szCs w:val="18"/>
          <w:lang w:val="ka-GE"/>
        </w:rPr>
        <w:t>საქართველოს მთავრობის 2015 წლის 23 ოქტომბრის N2284, „სტიქიის შედეგების სალიკვიდაციო ღონისძიებების განხორციელების თაობაზე“ განკარგულებით გამოყოფილი თანხით (322,805 ათ.ლარი)</w:t>
      </w:r>
      <w:r w:rsidR="005C5401">
        <w:rPr>
          <w:rFonts w:ascii="Sylfaen" w:hAnsi="Sylfaen" w:cs="Arial"/>
          <w:sz w:val="18"/>
          <w:szCs w:val="18"/>
          <w:lang w:val="ka-GE"/>
        </w:rPr>
        <w:t xml:space="preserve"> </w:t>
      </w:r>
      <w:r w:rsidR="005C5401" w:rsidRPr="004050D3">
        <w:rPr>
          <w:rFonts w:ascii="Sylfaen" w:hAnsi="Sylfaen" w:cs="Arial"/>
          <w:sz w:val="18"/>
          <w:szCs w:val="18"/>
          <w:lang w:val="ka-GE"/>
        </w:rPr>
        <w:t>სოფ. წინანდალში 2015 წელს დაიწყო დოლიაურის ხევის გალერეის შეკეთება და ნაპირსამაგრის მოწყობა,  პროექტი დასრულდა 2016 წელს.</w:t>
      </w:r>
    </w:p>
    <w:p w:rsidR="00951910" w:rsidRPr="00951910" w:rsidRDefault="00AC5A75" w:rsidP="00984709">
      <w:pPr>
        <w:ind w:firstLine="720"/>
        <w:jc w:val="both"/>
        <w:rPr>
          <w:rFonts w:ascii="Sylfaen" w:hAnsi="Sylfaen" w:cs="Arial"/>
          <w:sz w:val="18"/>
          <w:szCs w:val="18"/>
          <w:lang w:val="ka-GE"/>
        </w:rPr>
      </w:pPr>
      <w:r w:rsidRPr="00F92CF2">
        <w:rPr>
          <w:rFonts w:ascii="Sylfaen" w:hAnsi="Sylfaen" w:cs="Arial"/>
          <w:sz w:val="18"/>
          <w:szCs w:val="18"/>
          <w:lang w:val="ka-GE"/>
        </w:rPr>
        <w:t xml:space="preserve">ადგილობრივი ბიუჯეტით დაფინანსდა აგრეთვე სოფლად ბიბლიოთეკების კარ-ფანჯრებზე გისოსების მონტაჟი. </w:t>
      </w:r>
      <w:r w:rsidR="00951910" w:rsidRPr="00951910">
        <w:rPr>
          <w:rFonts w:ascii="Sylfaen" w:hAnsi="Sylfaen" w:cs="Arial"/>
          <w:sz w:val="18"/>
          <w:szCs w:val="18"/>
          <w:lang w:val="ka-GE"/>
        </w:rPr>
        <w:t>2015 წელს ადგილობრივი ბიუჯეტით რეაბილიტაცია ჩაუტარდათ სოფ. აკურის (2,8 ათ. ლარი), სოფ. ვანთის (20,3 ათ. ლარი), ბუშეტის (7,0 ათ.ლარი), ქვ. ხოდაშენის (3,5 ათ. ლარი) გულგულის ბაგა-ბაღებს (18,7 ათ. ლარი), სოფ. ვარდისუბანის (12,8 ათ. ლარი), სოფ. შალაურში არასამთავრობო ორგანიზაცია „Worldvizion“-ის და ადგილობრივი ბიუჯეტის დაფინანსებით (12,6 ათ. ლარი) გაიხსნა ახალი საბავშვო ბაღი, სოფ. ფშაველში დაიწყო ახალი საბავშვო ბაღის მშენებლობა (18,1 ათ. ლარი).</w:t>
      </w:r>
      <w:r w:rsidR="00951910">
        <w:rPr>
          <w:rFonts w:ascii="Sylfaen" w:hAnsi="Sylfaen" w:cs="Arial"/>
          <w:sz w:val="18"/>
          <w:szCs w:val="18"/>
          <w:lang w:val="ka-GE"/>
        </w:rPr>
        <w:t xml:space="preserve"> </w:t>
      </w:r>
      <w:r w:rsidR="00951910" w:rsidRPr="00951910">
        <w:rPr>
          <w:rFonts w:ascii="Sylfaen" w:hAnsi="Sylfaen" w:cs="Arial"/>
          <w:sz w:val="18"/>
          <w:szCs w:val="18"/>
          <w:lang w:val="ka-GE"/>
        </w:rPr>
        <w:t>თითქმის ყველა ბაღის შენობა ნაწილობრივ მაინც შეკეთდა, მოწესრიგდა სველი წერტილები. დღეის მდგომარეობით ბ/ბაღების სამზარეულოებებში გვაქვს ცივი და ცხელი წყალი, ყველა ბაღისთვის შეძენილ იქნა მაცივრები, განახლდა ჭურჭელი და ინვენტარი, შეივსო სათამაშოებით, 6 ბაღისთვის შეძენილ იქნა ახალი მუსიკალური ინსტრუმენტი.</w:t>
      </w:r>
      <w:r w:rsidR="00951910">
        <w:rPr>
          <w:rFonts w:ascii="Sylfaen" w:hAnsi="Sylfaen" w:cs="Arial"/>
          <w:sz w:val="18"/>
          <w:szCs w:val="18"/>
          <w:lang w:val="ka-GE"/>
        </w:rPr>
        <w:t xml:space="preserve"> </w:t>
      </w:r>
      <w:r w:rsidR="00951910" w:rsidRPr="00951910">
        <w:rPr>
          <w:rFonts w:ascii="Sylfaen" w:hAnsi="Sylfaen" w:cs="Arial"/>
          <w:sz w:val="18"/>
          <w:szCs w:val="18"/>
          <w:lang w:val="ka-GE"/>
        </w:rPr>
        <w:t>2015 წელს ძალიან ბევრი სასიკეთო საქმე გაკეთდა მუნიციპალიტეტში შემავალ ბაღებში. შედეგმაც არ დააყოვნა და დღეს ბაღი საკმაოდ მოთხოვნადია. ამის დასტურია ისიც, რომ 2014 წლის ბოლოს ირიცხებოდა 900-მდე აღსაზრდელი, ხოლო 2015 წლის ბოლოსთვის მოიმატა ბავშვთა რაოდებობამ  500 ბავშვით და მათმა რაოდენობამ შეადგინა  1400.</w:t>
      </w:r>
    </w:p>
    <w:p w:rsidR="003C26D2" w:rsidRPr="00F92CF2" w:rsidRDefault="0072572A" w:rsidP="003C26D2">
      <w:pPr>
        <w:jc w:val="both"/>
        <w:rPr>
          <w:rFonts w:ascii="Sylfaen" w:hAnsi="Sylfaen" w:cs="Arial"/>
          <w:sz w:val="18"/>
          <w:szCs w:val="18"/>
          <w:lang w:val="ka-GE"/>
        </w:rPr>
      </w:pPr>
      <w:r w:rsidRPr="00F92CF2">
        <w:rPr>
          <w:rFonts w:ascii="Sylfaen" w:hAnsi="Sylfaen" w:cs="Arial"/>
          <w:sz w:val="18"/>
          <w:szCs w:val="18"/>
          <w:lang w:val="ka-GE"/>
        </w:rPr>
        <w:tab/>
      </w:r>
      <w:r w:rsidR="003C26D2" w:rsidRPr="00F92CF2">
        <w:rPr>
          <w:rFonts w:ascii="Sylfaen" w:hAnsi="Sylfaen" w:cs="Arial"/>
          <w:sz w:val="18"/>
          <w:szCs w:val="18"/>
          <w:lang w:val="ka-GE"/>
        </w:rPr>
        <w:t>ადგილობრივი ბიუჯეტის თანადაფინანსებით და სოფლის მხარდაჭერის პროგ</w:t>
      </w:r>
      <w:r w:rsidR="00002FC4">
        <w:rPr>
          <w:rFonts w:ascii="Sylfaen" w:hAnsi="Sylfaen" w:cs="Arial"/>
          <w:sz w:val="18"/>
          <w:szCs w:val="18"/>
          <w:lang w:val="ka-GE"/>
        </w:rPr>
        <w:t>რ</w:t>
      </w:r>
      <w:r w:rsidR="003C26D2" w:rsidRPr="00F92CF2">
        <w:rPr>
          <w:rFonts w:ascii="Sylfaen" w:hAnsi="Sylfaen" w:cs="Arial"/>
          <w:sz w:val="18"/>
          <w:szCs w:val="18"/>
          <w:lang w:val="ka-GE"/>
        </w:rPr>
        <w:t xml:space="preserve">ამით </w:t>
      </w:r>
      <w:r w:rsidR="00AC5A75" w:rsidRPr="00F92CF2">
        <w:rPr>
          <w:rFonts w:ascii="Sylfaen" w:hAnsi="Sylfaen" w:cs="Arial"/>
          <w:sz w:val="18"/>
          <w:szCs w:val="18"/>
          <w:lang w:val="ka-GE"/>
        </w:rPr>
        <w:t xml:space="preserve">განხორციელდა სოფლების- ვანთა, შალაური, გულგულა, ფშაველი - საბავშვო ბაღების რეკონსტრუქცია-რეაბილიტაცია, სოფ. ლალისყურის და ვარდისუბნის კულტურის სახლების სახურავების რეაბილიტაცია. </w:t>
      </w:r>
      <w:r w:rsidR="008F1305" w:rsidRPr="00F92CF2">
        <w:rPr>
          <w:rFonts w:ascii="Sylfaen" w:hAnsi="Sylfaen" w:cs="Arial"/>
          <w:sz w:val="18"/>
          <w:szCs w:val="18"/>
          <w:lang w:val="ka-GE"/>
        </w:rPr>
        <w:t>სოფ. იყალთოში მოეწყო მინი სტადიონი და ატრაქციონები.</w:t>
      </w:r>
    </w:p>
    <w:p w:rsidR="008F1305" w:rsidRDefault="008F1305" w:rsidP="003C26D2">
      <w:pPr>
        <w:jc w:val="both"/>
        <w:rPr>
          <w:rFonts w:ascii="Sylfaen" w:hAnsi="Sylfaen"/>
          <w:sz w:val="18"/>
          <w:szCs w:val="18"/>
          <w:lang w:val="ka-GE"/>
        </w:rPr>
      </w:pPr>
      <w:r w:rsidRPr="00F92CF2">
        <w:rPr>
          <w:rFonts w:ascii="Sylfaen" w:hAnsi="Sylfaen"/>
          <w:sz w:val="18"/>
          <w:szCs w:val="18"/>
          <w:lang w:val="ka-GE"/>
        </w:rPr>
        <w:tab/>
        <w:t>სოფლის მხა</w:t>
      </w:r>
      <w:r w:rsidR="00002FC4">
        <w:rPr>
          <w:rFonts w:ascii="Sylfaen" w:hAnsi="Sylfaen"/>
          <w:sz w:val="18"/>
          <w:szCs w:val="18"/>
          <w:lang w:val="ka-GE"/>
        </w:rPr>
        <w:t>რ</w:t>
      </w:r>
      <w:r w:rsidRPr="00F92CF2">
        <w:rPr>
          <w:rFonts w:ascii="Sylfaen" w:hAnsi="Sylfaen"/>
          <w:sz w:val="18"/>
          <w:szCs w:val="18"/>
          <w:lang w:val="ka-GE"/>
        </w:rPr>
        <w:t xml:space="preserve">დაჭერის პროგრამის  ფარგლებში მოსახლეობის მიერ დასახული პრიორიტეტების გათვალისწინებით მოწესრიგდა შიდა სასოფლო გზები, სასმელი წყლის მიწოდების გაუმჯობესების მიზნით </w:t>
      </w:r>
      <w:r w:rsidRPr="00F92CF2">
        <w:rPr>
          <w:rFonts w:ascii="Sylfaen" w:hAnsi="Sylfaen"/>
          <w:sz w:val="18"/>
          <w:szCs w:val="18"/>
          <w:lang w:val="ka-GE"/>
        </w:rPr>
        <w:lastRenderedPageBreak/>
        <w:t>დამატებით დაიბურღა და რეაბილიტაცია ჩაუტარდა ჭაბურღილებს და სასმელი წყლის სისტემებს.</w:t>
      </w:r>
      <w:r w:rsidR="00976330" w:rsidRPr="00F92CF2">
        <w:rPr>
          <w:rFonts w:ascii="Sylfaen" w:hAnsi="Sylfaen"/>
          <w:sz w:val="18"/>
          <w:szCs w:val="18"/>
          <w:lang w:val="ka-GE"/>
        </w:rPr>
        <w:t xml:space="preserve"> გარემონტდა საბავშვო ბაღები - აკურა, ბუშეტი,</w:t>
      </w:r>
      <w:r w:rsidR="00FD5A0C" w:rsidRPr="00F92CF2">
        <w:rPr>
          <w:rFonts w:ascii="Sylfaen" w:hAnsi="Sylfaen"/>
          <w:sz w:val="18"/>
          <w:szCs w:val="18"/>
          <w:lang w:val="ka-GE"/>
        </w:rPr>
        <w:t xml:space="preserve"> </w:t>
      </w:r>
      <w:r w:rsidR="00976330" w:rsidRPr="00F92CF2">
        <w:rPr>
          <w:rFonts w:ascii="Sylfaen" w:hAnsi="Sylfaen"/>
          <w:sz w:val="18"/>
          <w:szCs w:val="18"/>
          <w:lang w:val="ka-GE"/>
        </w:rPr>
        <w:t xml:space="preserve">ქვ. ხოდაშენი, </w:t>
      </w:r>
      <w:r w:rsidR="00FD5A0C" w:rsidRPr="00F92CF2">
        <w:rPr>
          <w:rFonts w:ascii="Sylfaen" w:hAnsi="Sylfaen"/>
          <w:sz w:val="18"/>
          <w:szCs w:val="18"/>
          <w:lang w:val="ka-GE"/>
        </w:rPr>
        <w:t>წინანდალი, მოეწყო სკვერები და მინი მოედნები.</w:t>
      </w:r>
    </w:p>
    <w:p w:rsidR="004F436D" w:rsidRDefault="004F436D" w:rsidP="004F436D">
      <w:pPr>
        <w:spacing w:after="0"/>
        <w:ind w:firstLine="720"/>
        <w:jc w:val="both"/>
        <w:rPr>
          <w:rFonts w:ascii="Sylfaen" w:hAnsi="Sylfaen"/>
          <w:sz w:val="18"/>
          <w:szCs w:val="18"/>
          <w:lang w:val="ka-GE"/>
        </w:rPr>
      </w:pPr>
      <w:r>
        <w:rPr>
          <w:rFonts w:ascii="Sylfaen" w:hAnsi="Sylfaen"/>
          <w:sz w:val="18"/>
          <w:szCs w:val="18"/>
          <w:lang w:val="ka-GE"/>
        </w:rPr>
        <w:t>2016 წელსაც გრძელდება მუნიციპალიტეტის მიერ დასახული პრიორიტეტების განხორციელება, რაც ასახულია 2016 წლის ბიუჯეტში.</w:t>
      </w:r>
    </w:p>
    <w:p w:rsidR="009E139C" w:rsidRDefault="004050D3" w:rsidP="004F436D">
      <w:pPr>
        <w:spacing w:after="0"/>
        <w:jc w:val="both"/>
        <w:rPr>
          <w:rFonts w:ascii="Sylfaen" w:hAnsi="Sylfaen"/>
          <w:sz w:val="18"/>
          <w:szCs w:val="18"/>
          <w:lang w:val="ka-GE"/>
        </w:rPr>
      </w:pPr>
      <w:r>
        <w:rPr>
          <w:rFonts w:ascii="Sylfaen" w:hAnsi="Sylfaen"/>
          <w:sz w:val="18"/>
          <w:szCs w:val="18"/>
          <w:lang w:val="ka-GE"/>
        </w:rPr>
        <w:t>20</w:t>
      </w:r>
      <w:r w:rsidR="009E139C">
        <w:rPr>
          <w:rFonts w:ascii="Sylfaen" w:hAnsi="Sylfaen"/>
          <w:sz w:val="18"/>
          <w:szCs w:val="18"/>
          <w:lang w:val="ka-GE"/>
        </w:rPr>
        <w:t>16 წლის დამტკიცებული ბიუჯეტი შეადგენდა 6858,7 ათ. ლარს, ბიუჯეტში განხორ</w:t>
      </w:r>
      <w:r w:rsidR="004B0119">
        <w:rPr>
          <w:rFonts w:ascii="Sylfaen" w:hAnsi="Sylfaen"/>
          <w:sz w:val="18"/>
          <w:szCs w:val="18"/>
          <w:lang w:val="ka-GE"/>
        </w:rPr>
        <w:t xml:space="preserve">ციელებლი ცვლილებების საფუძველზე </w:t>
      </w:r>
      <w:r w:rsidR="009E139C">
        <w:rPr>
          <w:rFonts w:ascii="Sylfaen" w:hAnsi="Sylfaen"/>
          <w:sz w:val="18"/>
          <w:szCs w:val="18"/>
          <w:lang w:val="ka-GE"/>
        </w:rPr>
        <w:t xml:space="preserve">ბიუჯეტი დაზუსტდა და </w:t>
      </w:r>
      <w:r w:rsidR="004B0119">
        <w:rPr>
          <w:rFonts w:ascii="Sylfaen" w:hAnsi="Sylfaen"/>
          <w:sz w:val="18"/>
          <w:szCs w:val="18"/>
          <w:lang w:val="ka-GE"/>
        </w:rPr>
        <w:t>განისაზღვრა</w:t>
      </w:r>
      <w:r w:rsidR="009E139C">
        <w:rPr>
          <w:rFonts w:ascii="Sylfaen" w:hAnsi="Sylfaen"/>
          <w:sz w:val="18"/>
          <w:szCs w:val="18"/>
          <w:lang w:val="ka-GE"/>
        </w:rPr>
        <w:t xml:space="preserve"> </w:t>
      </w:r>
      <w:r w:rsidR="005D6F0D">
        <w:rPr>
          <w:rFonts w:ascii="Sylfaen" w:hAnsi="Sylfaen"/>
          <w:sz w:val="18"/>
          <w:szCs w:val="18"/>
          <w:lang w:val="ka-GE"/>
        </w:rPr>
        <w:t>12879,5</w:t>
      </w:r>
      <w:r w:rsidR="009E139C" w:rsidRPr="009E139C">
        <w:rPr>
          <w:rFonts w:ascii="Sylfaen" w:hAnsi="Sylfaen"/>
          <w:sz w:val="18"/>
          <w:szCs w:val="18"/>
          <w:lang w:val="ka-GE"/>
        </w:rPr>
        <w:t xml:space="preserve"> ათ,ლარი</w:t>
      </w:r>
      <w:r w:rsidR="004B0119">
        <w:rPr>
          <w:rFonts w:ascii="Sylfaen" w:hAnsi="Sylfaen"/>
          <w:sz w:val="18"/>
          <w:szCs w:val="18"/>
          <w:lang w:val="ka-GE"/>
        </w:rPr>
        <w:t>თ.</w:t>
      </w:r>
    </w:p>
    <w:p w:rsidR="00771A70" w:rsidRDefault="006206F5" w:rsidP="004F436D">
      <w:pPr>
        <w:pStyle w:val="ListParagraph"/>
        <w:widowControl w:val="0"/>
        <w:autoSpaceDE w:val="0"/>
        <w:autoSpaceDN w:val="0"/>
        <w:adjustRightInd w:val="0"/>
        <w:spacing w:after="0"/>
        <w:ind w:left="0" w:firstLine="720"/>
        <w:jc w:val="both"/>
        <w:rPr>
          <w:rFonts w:ascii="Sylfaen" w:hAnsi="Sylfaen"/>
          <w:noProof/>
          <w:sz w:val="18"/>
          <w:szCs w:val="18"/>
          <w:lang w:val="ka-GE"/>
        </w:rPr>
      </w:pPr>
      <w:r>
        <w:rPr>
          <w:rFonts w:ascii="Sylfaen" w:hAnsi="Sylfaen"/>
          <w:sz w:val="18"/>
          <w:szCs w:val="18"/>
          <w:lang w:val="ka-GE"/>
        </w:rPr>
        <w:t>ადგილობრივი ბიუჯეტით და რეგიონებში განსახორციელებელი პროექტების ფონდიდან განხორციელდება: მუნიცპალიტეტის სოფლების (ყარაჯალა, რუისპირი, ვარდისუბანი, ვანთა, აკურა, ბუშეტი, კონდოლი, კურფღელაური,წინანდალი) შიდა სასოფლო გზების რეაბილიტაცია, ასევე სავარგულებთან მისასვლელი გზების მოხრეშვა მოშანდაკება, ღირებულებით- 2347,0 ათ. ლარი, სასმელი წყლის სისტემების და ჭაბურღილების მოწყობა-რეაბილიტაცია (იყალთო, ქვ, ხოდაშენი, ფშაველი, ლაფანყური, ვარდისუბანი), ხორციელდება ჭაბურღილების და სასელი წყლის ქსელების მოვლა-პატრონიბა, ღირებულებით-1741,4 ათ,ლარი</w:t>
      </w:r>
      <w:r w:rsidR="00771A70">
        <w:rPr>
          <w:rFonts w:ascii="Sylfaen" w:hAnsi="Sylfaen"/>
          <w:sz w:val="18"/>
          <w:szCs w:val="18"/>
          <w:lang w:val="ka-GE"/>
        </w:rPr>
        <w:t xml:space="preserve">. </w:t>
      </w:r>
      <w:r w:rsidR="00771A70" w:rsidRPr="00F92CF2">
        <w:rPr>
          <w:rFonts w:ascii="Sylfaen" w:hAnsi="Sylfaen"/>
          <w:noProof/>
          <w:sz w:val="18"/>
          <w:szCs w:val="18"/>
          <w:lang w:val="ka-GE"/>
        </w:rPr>
        <w:t>მუნიციპალიტეტის ტერიტორიაზე დღე-ღამის ნებისმიერ დროს მოსახლეობის კომფორტული და უსაფრთხო გადაადგილებისათვის (განსაკუთრებით ნისლიანი და მოყინული გზების პირობებში) აუცილებელ პირობას წარმოადგენს ქუჩების განათება, რისი გათვალისწინებითაც ფინანსდება გარე-განათების არსებული ქსელის ექსპლუატაციისა და შეძლებისდაგვარად ახალი კვანძების მოწყობის ხარჯები.</w:t>
      </w:r>
      <w:r w:rsidR="004F436D">
        <w:rPr>
          <w:rFonts w:ascii="Sylfaen" w:hAnsi="Sylfaen"/>
          <w:noProof/>
          <w:sz w:val="18"/>
          <w:szCs w:val="18"/>
          <w:lang w:val="ka-GE"/>
        </w:rPr>
        <w:t xml:space="preserve"> სისტემატურად ხორციელდება სოფლებიდან მყარი საყოფცხოვრებო ნარჩენების გატანა, აგრეთვე სტიქიური ნაგავსაყრელებიდან (სოფლებში: ნაფარეული, ართანა და ა,შ) ნაგვის გატანა, რომელიც ფინანსდება 182,8 ათ. ლარით. </w:t>
      </w:r>
    </w:p>
    <w:p w:rsidR="004F436D" w:rsidRDefault="004F436D" w:rsidP="004F436D">
      <w:pPr>
        <w:pStyle w:val="ListParagraph"/>
        <w:widowControl w:val="0"/>
        <w:autoSpaceDE w:val="0"/>
        <w:autoSpaceDN w:val="0"/>
        <w:adjustRightInd w:val="0"/>
        <w:spacing w:after="0"/>
        <w:ind w:left="0" w:firstLine="720"/>
        <w:jc w:val="both"/>
        <w:rPr>
          <w:rFonts w:ascii="Sylfaen" w:hAnsi="Sylfaen"/>
          <w:noProof/>
          <w:sz w:val="18"/>
          <w:szCs w:val="18"/>
          <w:lang w:val="ka-GE"/>
        </w:rPr>
      </w:pPr>
      <w:r>
        <w:rPr>
          <w:rFonts w:ascii="Sylfaen" w:hAnsi="Sylfaen"/>
          <w:noProof/>
          <w:sz w:val="18"/>
          <w:szCs w:val="18"/>
          <w:lang w:val="ka-GE"/>
        </w:rPr>
        <w:t xml:space="preserve">სოფლის პროგრამის მხარდაჭერის ფარგლებში მოსახლეობის ინტერესების დაცვით </w:t>
      </w:r>
      <w:r w:rsidR="00252CB9">
        <w:rPr>
          <w:rFonts w:ascii="Sylfaen" w:hAnsi="Sylfaen"/>
          <w:noProof/>
          <w:sz w:val="18"/>
          <w:szCs w:val="18"/>
          <w:lang w:val="ka-GE"/>
        </w:rPr>
        <w:t xml:space="preserve">სრულდება </w:t>
      </w:r>
      <w:r>
        <w:rPr>
          <w:rFonts w:ascii="Sylfaen" w:hAnsi="Sylfaen"/>
          <w:noProof/>
          <w:sz w:val="18"/>
          <w:szCs w:val="18"/>
          <w:lang w:val="ka-GE"/>
        </w:rPr>
        <w:t>სხვადას</w:t>
      </w:r>
      <w:r w:rsidR="00252CB9">
        <w:rPr>
          <w:rFonts w:ascii="Sylfaen" w:hAnsi="Sylfaen"/>
          <w:noProof/>
          <w:sz w:val="18"/>
          <w:szCs w:val="18"/>
          <w:lang w:val="ka-GE"/>
        </w:rPr>
        <w:t>ხ</w:t>
      </w:r>
      <w:r>
        <w:rPr>
          <w:rFonts w:ascii="Sylfaen" w:hAnsi="Sylfaen"/>
          <w:noProof/>
          <w:sz w:val="18"/>
          <w:szCs w:val="18"/>
          <w:lang w:val="ka-GE"/>
        </w:rPr>
        <w:t>ვა ინფრასტრუქტურული პროექტის განხორციელება</w:t>
      </w:r>
      <w:r w:rsidR="00252CB9">
        <w:rPr>
          <w:rFonts w:ascii="Sylfaen" w:hAnsi="Sylfaen"/>
          <w:noProof/>
          <w:sz w:val="18"/>
          <w:szCs w:val="18"/>
          <w:lang w:val="ka-GE"/>
        </w:rPr>
        <w:t xml:space="preserve">, რომლის დასაფინანსებლად გამოყოფილია 970,2 ათ. ლარი. </w:t>
      </w:r>
    </w:p>
    <w:p w:rsidR="00252CB9" w:rsidRDefault="00252CB9" w:rsidP="004F436D">
      <w:pPr>
        <w:pStyle w:val="ListParagraph"/>
        <w:widowControl w:val="0"/>
        <w:autoSpaceDE w:val="0"/>
        <w:autoSpaceDN w:val="0"/>
        <w:adjustRightInd w:val="0"/>
        <w:spacing w:after="0"/>
        <w:ind w:left="0" w:firstLine="720"/>
        <w:jc w:val="both"/>
        <w:rPr>
          <w:rFonts w:ascii="Sylfaen" w:hAnsi="Sylfaen"/>
          <w:noProof/>
          <w:sz w:val="18"/>
          <w:szCs w:val="18"/>
          <w:lang w:val="ka-GE"/>
        </w:rPr>
      </w:pPr>
      <w:r>
        <w:rPr>
          <w:rFonts w:ascii="Sylfaen" w:hAnsi="Sylfaen"/>
          <w:noProof/>
          <w:sz w:val="18"/>
          <w:szCs w:val="18"/>
          <w:lang w:val="ka-GE"/>
        </w:rPr>
        <w:t xml:space="preserve">მუნიციპალიტეტისათვის მნიშვნელოვანი გამოწვევაა აგრეთვე საბავშვო ბაღების რეაბილიტაცია და სკოლამდელი ასაკის აღსაზრდელებისათვის კეთილმოწყობილი გარემოს შექმნა, აღზრდა-განვითარებისთვის </w:t>
      </w:r>
      <w:r w:rsidR="000C5552">
        <w:rPr>
          <w:rFonts w:ascii="Sylfaen" w:hAnsi="Sylfaen"/>
          <w:noProof/>
          <w:sz w:val="18"/>
          <w:szCs w:val="18"/>
          <w:lang w:val="ka-GE"/>
        </w:rPr>
        <w:t xml:space="preserve">საჭირო პირობების შექმნა, </w:t>
      </w:r>
      <w:r>
        <w:rPr>
          <w:rFonts w:ascii="Sylfaen" w:hAnsi="Sylfaen"/>
          <w:noProof/>
          <w:sz w:val="18"/>
          <w:szCs w:val="18"/>
          <w:lang w:val="ka-GE"/>
        </w:rPr>
        <w:t xml:space="preserve">ყოველივე ამის გათვალისწინებით </w:t>
      </w:r>
      <w:r w:rsidR="000C5552">
        <w:rPr>
          <w:rFonts w:ascii="Sylfaen" w:hAnsi="Sylfaen"/>
          <w:noProof/>
          <w:sz w:val="18"/>
          <w:szCs w:val="18"/>
          <w:lang w:val="ka-GE"/>
        </w:rPr>
        <w:t>სკოლამდელი აღზრდის ღონისძიებები ფინანსდება 1658,7 ათ. ლარით.</w:t>
      </w:r>
    </w:p>
    <w:p w:rsidR="00381F10" w:rsidRDefault="00381F10" w:rsidP="00381F10">
      <w:pPr>
        <w:pStyle w:val="ListParagraph"/>
        <w:widowControl w:val="0"/>
        <w:autoSpaceDE w:val="0"/>
        <w:autoSpaceDN w:val="0"/>
        <w:adjustRightInd w:val="0"/>
        <w:spacing w:after="0"/>
        <w:ind w:left="0" w:firstLine="720"/>
        <w:jc w:val="both"/>
        <w:rPr>
          <w:rFonts w:ascii="Sylfaen" w:hAnsi="Sylfaen"/>
          <w:noProof/>
          <w:sz w:val="18"/>
          <w:szCs w:val="18"/>
          <w:lang w:val="ka-GE"/>
        </w:rPr>
      </w:pPr>
      <w:r w:rsidRPr="00381F10">
        <w:rPr>
          <w:rFonts w:ascii="Sylfaen" w:hAnsi="Sylfaen"/>
          <w:noProof/>
          <w:sz w:val="18"/>
          <w:szCs w:val="18"/>
          <w:lang w:val="ka-GE"/>
        </w:rPr>
        <w:t>თელავის მუნიციპალიტეტი განაგრძობს სპორტის</w:t>
      </w:r>
      <w:r>
        <w:rPr>
          <w:rFonts w:ascii="Sylfaen" w:hAnsi="Sylfaen"/>
          <w:noProof/>
          <w:sz w:val="18"/>
          <w:szCs w:val="18"/>
          <w:lang w:val="ka-GE"/>
        </w:rPr>
        <w:t xml:space="preserve">ა და კულტურის </w:t>
      </w:r>
      <w:r w:rsidRPr="00381F10">
        <w:rPr>
          <w:rFonts w:ascii="Sylfaen" w:hAnsi="Sylfaen"/>
          <w:noProof/>
          <w:sz w:val="18"/>
          <w:szCs w:val="18"/>
          <w:lang w:val="ka-GE"/>
        </w:rPr>
        <w:t xml:space="preserve">განვითარებისათვის სათანადო პირობების შექმნას, სპორტსმენთა მომზადების  ორგანიზაციულ და მეთოდურ ხელშეწყობას, მონაწილეობის მიღებას რესპუბლიკურ ღონისძიებებზე.  პროგრამის ფარგლებში განხორციელდება მუნიციპალიტეტის ტერიტორიაზე სპორტული და დასვენების ობიექტების ინფრასტრუქტურის მოწყობა და რეაბილიტაცია. </w:t>
      </w:r>
      <w:r>
        <w:rPr>
          <w:rFonts w:ascii="Sylfaen" w:hAnsi="Sylfaen"/>
          <w:noProof/>
          <w:sz w:val="18"/>
          <w:szCs w:val="18"/>
          <w:lang w:val="ka-GE"/>
        </w:rPr>
        <w:t>მოეწყობა ჭიდაობის და მძლოსნობის დარბაზი სოფ, სანიორეში, რეაბილიტაცია ჩაუტარდება სოფ. ვარდისუბნისკ ულტ.სახლში ჭიდაობის დარბაზს, სოფ. იყალთოში მკლავ</w:t>
      </w:r>
      <w:r w:rsidR="005D5151">
        <w:rPr>
          <w:rFonts w:ascii="Sylfaen" w:hAnsi="Sylfaen"/>
          <w:noProof/>
          <w:sz w:val="18"/>
          <w:szCs w:val="18"/>
          <w:lang w:val="ka-GE"/>
        </w:rPr>
        <w:t>ჭ</w:t>
      </w:r>
      <w:r>
        <w:rPr>
          <w:rFonts w:ascii="Sylfaen" w:hAnsi="Sylfaen"/>
          <w:noProof/>
          <w:sz w:val="18"/>
          <w:szCs w:val="18"/>
          <w:lang w:val="ka-GE"/>
        </w:rPr>
        <w:t xml:space="preserve">იდის დარბაზს, სოფ. კურდღელაურის კულტურის სახლში რეაბილიტაცია ჭადრაკის წრის ფუნქციონირებისათვის ოთახებს, კურდღელაურის საჭადრაკო კლუბი უკვე </w:t>
      </w:r>
      <w:r w:rsidR="005D5151">
        <w:rPr>
          <w:rFonts w:ascii="Sylfaen" w:hAnsi="Sylfaen"/>
          <w:noProof/>
          <w:sz w:val="18"/>
          <w:szCs w:val="18"/>
          <w:lang w:val="ka-GE"/>
        </w:rPr>
        <w:t xml:space="preserve">ორგანიზებას უწევს სხვადასხვა ტურნირებს, სადაც მონაწილეობას იღებენ მუნიციპალიტეტში მცხოვრები ჭადრაკით დაინტერესებული ბავშვები. </w:t>
      </w:r>
      <w:r w:rsidRPr="00381F10">
        <w:rPr>
          <w:rFonts w:ascii="Sylfaen" w:hAnsi="Sylfaen"/>
          <w:noProof/>
          <w:sz w:val="18"/>
          <w:szCs w:val="18"/>
          <w:lang w:val="ka-GE"/>
        </w:rPr>
        <w:t>აღნიშნული პროგრამის განხორციელება მნიშვნელოვანია ბავშვებსა და მოზარდებში ცხოვრების ჯანსაღი წესის დამკვიდრების და სხვადასხვა სპორტული და ახალგაზრდული ღონისძიებების განხორციელებისთვის.</w:t>
      </w:r>
      <w:r>
        <w:rPr>
          <w:rFonts w:ascii="Sylfaen" w:hAnsi="Sylfaen"/>
          <w:noProof/>
          <w:sz w:val="18"/>
          <w:szCs w:val="18"/>
          <w:lang w:val="ka-GE"/>
        </w:rPr>
        <w:t xml:space="preserve"> პრიორიტეტის</w:t>
      </w:r>
      <w:r w:rsidRPr="00381F10">
        <w:rPr>
          <w:rFonts w:ascii="Sylfaen" w:hAnsi="Sylfaen"/>
          <w:noProof/>
          <w:sz w:val="18"/>
          <w:szCs w:val="18"/>
          <w:lang w:val="ka-GE"/>
        </w:rPr>
        <w:t xml:space="preserve"> ფარგლებში განხორციელდება  მუნიციპალიტეტის ტერიტორიაზე განთავსებული კულტურის ობიექტების, ბიბლიოთეკების, სახელოვნებო სკოლების  ხელშეწყობა, წიგნადი ფონდის განახლება,  კულტურული ღონისძიების ხელშეწყობა, ახალგაზრდული ღონისძიებების ჩატარების ხელშეწყობა. </w:t>
      </w:r>
      <w:r w:rsidR="005D5151">
        <w:rPr>
          <w:rFonts w:ascii="Sylfaen" w:hAnsi="Sylfaen"/>
          <w:noProof/>
          <w:sz w:val="18"/>
          <w:szCs w:val="18"/>
          <w:lang w:val="ka-GE"/>
        </w:rPr>
        <w:t xml:space="preserve">აღსანიშნავია ის ფაქტი რომ მუნიციპალიტეტში არსებული ყველა სპორტული სექცია და სამუსიკო სკოლა 2016 წლიდან არის უფასო და ხელმისაწვდომია ყველა ბავშვისთის და სოციალური ფენისთვის, პრიორიტეტის განხორციელებისათვის 2016 წლის ბიუჯეტით განსაზღვრულია </w:t>
      </w:r>
      <w:r>
        <w:rPr>
          <w:rFonts w:ascii="Sylfaen" w:hAnsi="Sylfaen"/>
          <w:noProof/>
          <w:sz w:val="18"/>
          <w:szCs w:val="18"/>
          <w:lang w:val="ka-GE"/>
        </w:rPr>
        <w:t>1527,07 ათ. ლარი</w:t>
      </w:r>
      <w:r w:rsidR="005D5151">
        <w:rPr>
          <w:rFonts w:ascii="Sylfaen" w:hAnsi="Sylfaen"/>
          <w:noProof/>
          <w:sz w:val="18"/>
          <w:szCs w:val="18"/>
          <w:lang w:val="ka-GE"/>
        </w:rPr>
        <w:t>.</w:t>
      </w:r>
    </w:p>
    <w:p w:rsidR="00AB76E7" w:rsidRDefault="00AB76E7" w:rsidP="00381F10">
      <w:pPr>
        <w:pStyle w:val="ListParagraph"/>
        <w:widowControl w:val="0"/>
        <w:autoSpaceDE w:val="0"/>
        <w:autoSpaceDN w:val="0"/>
        <w:adjustRightInd w:val="0"/>
        <w:spacing w:after="0"/>
        <w:ind w:left="0" w:firstLine="720"/>
        <w:jc w:val="both"/>
        <w:rPr>
          <w:rFonts w:ascii="Sylfaen" w:hAnsi="Sylfaen"/>
          <w:noProof/>
          <w:sz w:val="18"/>
          <w:szCs w:val="18"/>
          <w:lang w:val="ka-GE"/>
        </w:rPr>
      </w:pPr>
    </w:p>
    <w:p w:rsidR="00B14646" w:rsidRDefault="00B14646" w:rsidP="00381F10">
      <w:pPr>
        <w:pStyle w:val="ListParagraph"/>
        <w:widowControl w:val="0"/>
        <w:autoSpaceDE w:val="0"/>
        <w:autoSpaceDN w:val="0"/>
        <w:adjustRightInd w:val="0"/>
        <w:spacing w:after="0"/>
        <w:ind w:left="0" w:firstLine="720"/>
        <w:jc w:val="both"/>
        <w:rPr>
          <w:rFonts w:ascii="Sylfaen" w:hAnsi="Sylfaen"/>
          <w:noProof/>
          <w:sz w:val="18"/>
          <w:szCs w:val="18"/>
          <w:lang w:val="ka-GE"/>
        </w:rPr>
      </w:pPr>
      <w:r>
        <w:rPr>
          <w:rFonts w:ascii="Sylfaen" w:hAnsi="Sylfaen"/>
          <w:noProof/>
          <w:sz w:val="18"/>
          <w:szCs w:val="18"/>
          <w:lang w:val="ka-GE"/>
        </w:rPr>
        <w:t xml:space="preserve">მუნიციპალიტეტი ზრუნავს მოსახლეობის სოციალური და ეკონომიკური მდგომარეობის გაუმჯობესებაზე, მუნიციპალიტეტში ფუნქციონირებს 15 სოციალური პროგრამა, </w:t>
      </w:r>
      <w:r w:rsidR="00AB434B">
        <w:rPr>
          <w:rFonts w:ascii="Sylfaen" w:hAnsi="Sylfaen"/>
          <w:noProof/>
          <w:sz w:val="18"/>
          <w:szCs w:val="18"/>
          <w:lang w:val="ka-GE"/>
        </w:rPr>
        <w:t xml:space="preserve">რომლის დაფინანსებაც 2016 წლის ბიუჯეტით განსაზღვრულია </w:t>
      </w:r>
      <w:r w:rsidR="005D6F0D">
        <w:rPr>
          <w:rFonts w:ascii="Sylfaen" w:hAnsi="Sylfaen"/>
          <w:noProof/>
          <w:sz w:val="18"/>
          <w:szCs w:val="18"/>
          <w:lang w:val="ka-GE"/>
        </w:rPr>
        <w:t>652,8</w:t>
      </w:r>
      <w:r w:rsidR="00AB434B">
        <w:rPr>
          <w:rFonts w:ascii="Sylfaen" w:hAnsi="Sylfaen"/>
          <w:noProof/>
          <w:sz w:val="18"/>
          <w:szCs w:val="18"/>
          <w:lang w:val="ka-GE"/>
        </w:rPr>
        <w:t xml:space="preserve"> ათ. ლარით.</w:t>
      </w:r>
    </w:p>
    <w:p w:rsidR="00AB76E7" w:rsidRPr="00381F10" w:rsidRDefault="00AB76E7" w:rsidP="00381F10">
      <w:pPr>
        <w:pStyle w:val="ListParagraph"/>
        <w:widowControl w:val="0"/>
        <w:autoSpaceDE w:val="0"/>
        <w:autoSpaceDN w:val="0"/>
        <w:adjustRightInd w:val="0"/>
        <w:spacing w:after="0"/>
        <w:ind w:left="0" w:firstLine="720"/>
        <w:jc w:val="both"/>
        <w:rPr>
          <w:rFonts w:ascii="Sylfaen" w:hAnsi="Sylfaen"/>
          <w:noProof/>
          <w:sz w:val="18"/>
          <w:szCs w:val="18"/>
          <w:lang w:val="ka-GE"/>
        </w:rPr>
      </w:pPr>
    </w:p>
    <w:p w:rsidR="00FD5A0C" w:rsidRDefault="00FD5A0C" w:rsidP="003C26D2">
      <w:pPr>
        <w:jc w:val="both"/>
        <w:rPr>
          <w:rFonts w:ascii="Sylfaen" w:hAnsi="Sylfaen"/>
          <w:sz w:val="18"/>
          <w:szCs w:val="18"/>
        </w:rPr>
      </w:pPr>
      <w:r w:rsidRPr="00F92CF2">
        <w:rPr>
          <w:rFonts w:ascii="Sylfaen" w:hAnsi="Sylfaen"/>
          <w:sz w:val="18"/>
          <w:szCs w:val="18"/>
          <w:lang w:val="ka-GE"/>
        </w:rPr>
        <w:tab/>
      </w:r>
      <w:r w:rsidR="000A7EF3" w:rsidRPr="00F92CF2">
        <w:rPr>
          <w:rFonts w:ascii="Sylfaen" w:hAnsi="Sylfaen" w:cs="Sylfaen"/>
          <w:sz w:val="18"/>
          <w:szCs w:val="18"/>
          <w:lang w:val="ka-GE"/>
        </w:rPr>
        <w:t>თელავის</w:t>
      </w:r>
      <w:r w:rsidR="000A7EF3" w:rsidRPr="00F92CF2">
        <w:rPr>
          <w:rFonts w:cs="Calibri"/>
          <w:sz w:val="18"/>
          <w:szCs w:val="18"/>
        </w:rPr>
        <w:t xml:space="preserve"> </w:t>
      </w:r>
      <w:r w:rsidR="000A7EF3" w:rsidRPr="00F92CF2">
        <w:rPr>
          <w:rFonts w:ascii="Sylfaen" w:hAnsi="Sylfaen" w:cs="Sylfaen"/>
          <w:sz w:val="18"/>
          <w:szCs w:val="18"/>
        </w:rPr>
        <w:t>მუნიციპალიტეტი</w:t>
      </w:r>
      <w:r w:rsidR="000A7EF3" w:rsidRPr="00F92CF2">
        <w:rPr>
          <w:rFonts w:cs="Calibri"/>
          <w:sz w:val="18"/>
          <w:szCs w:val="18"/>
        </w:rPr>
        <w:t xml:space="preserve"> </w:t>
      </w:r>
      <w:r w:rsidR="000A7EF3" w:rsidRPr="00F92CF2">
        <w:rPr>
          <w:rFonts w:ascii="Sylfaen" w:hAnsi="Sylfaen" w:cs="Sylfaen"/>
          <w:sz w:val="18"/>
          <w:szCs w:val="18"/>
        </w:rPr>
        <w:t>მიუხედავად</w:t>
      </w:r>
      <w:r w:rsidR="000A7EF3" w:rsidRPr="00F92CF2">
        <w:rPr>
          <w:rFonts w:cs="Calibri"/>
          <w:sz w:val="18"/>
          <w:szCs w:val="18"/>
        </w:rPr>
        <w:t xml:space="preserve"> </w:t>
      </w:r>
      <w:r w:rsidR="000A7EF3" w:rsidRPr="00F92CF2">
        <w:rPr>
          <w:rFonts w:ascii="Sylfaen" w:hAnsi="Sylfaen" w:cs="Sylfaen"/>
          <w:sz w:val="18"/>
          <w:szCs w:val="18"/>
        </w:rPr>
        <w:t>ბიუჯეტის</w:t>
      </w:r>
      <w:r w:rsidR="000A7EF3" w:rsidRPr="00F92CF2">
        <w:rPr>
          <w:rFonts w:cs="Calibri"/>
          <w:sz w:val="18"/>
          <w:szCs w:val="18"/>
        </w:rPr>
        <w:t xml:space="preserve"> </w:t>
      </w:r>
      <w:r w:rsidR="000A7EF3" w:rsidRPr="00F92CF2">
        <w:rPr>
          <w:rFonts w:ascii="Sylfaen" w:hAnsi="Sylfaen" w:cs="Sylfaen"/>
          <w:sz w:val="18"/>
          <w:szCs w:val="18"/>
        </w:rPr>
        <w:t>სიმცირისა</w:t>
      </w:r>
      <w:r w:rsidR="000A7EF3" w:rsidRPr="00F92CF2">
        <w:rPr>
          <w:rFonts w:cs="Calibri"/>
          <w:sz w:val="18"/>
          <w:szCs w:val="18"/>
        </w:rPr>
        <w:t xml:space="preserve"> </w:t>
      </w:r>
      <w:r w:rsidR="000A7EF3" w:rsidRPr="00F92CF2">
        <w:rPr>
          <w:rFonts w:ascii="Sylfaen" w:hAnsi="Sylfaen" w:cs="Sylfaen"/>
          <w:sz w:val="18"/>
          <w:szCs w:val="18"/>
        </w:rPr>
        <w:t>და</w:t>
      </w:r>
      <w:r w:rsidR="000A7EF3" w:rsidRPr="00F92CF2">
        <w:rPr>
          <w:rFonts w:cs="Calibri"/>
          <w:sz w:val="18"/>
          <w:szCs w:val="18"/>
        </w:rPr>
        <w:t xml:space="preserve"> </w:t>
      </w:r>
      <w:r w:rsidR="000A7EF3" w:rsidRPr="00F92CF2">
        <w:rPr>
          <w:rFonts w:ascii="Sylfaen" w:hAnsi="Sylfaen" w:cs="Sylfaen"/>
          <w:sz w:val="18"/>
          <w:szCs w:val="18"/>
        </w:rPr>
        <w:t>გარკვეული</w:t>
      </w:r>
      <w:r w:rsidR="000A7EF3" w:rsidRPr="00F92CF2">
        <w:rPr>
          <w:sz w:val="18"/>
          <w:szCs w:val="18"/>
        </w:rPr>
        <w:t xml:space="preserve"> </w:t>
      </w:r>
      <w:r w:rsidR="000A7EF3" w:rsidRPr="00F92CF2">
        <w:rPr>
          <w:rFonts w:ascii="Sylfaen" w:hAnsi="Sylfaen" w:cs="Sylfaen"/>
          <w:sz w:val="18"/>
          <w:szCs w:val="18"/>
        </w:rPr>
        <w:t>პრობლემებისა</w:t>
      </w:r>
      <w:r w:rsidR="000A7EF3" w:rsidRPr="00F92CF2">
        <w:rPr>
          <w:rFonts w:cs="Calibri"/>
          <w:sz w:val="18"/>
          <w:szCs w:val="18"/>
        </w:rPr>
        <w:t xml:space="preserve"> </w:t>
      </w:r>
      <w:r w:rsidR="000A7EF3" w:rsidRPr="00F92CF2">
        <w:rPr>
          <w:rFonts w:ascii="Sylfaen" w:hAnsi="Sylfaen" w:cs="Sylfaen"/>
          <w:sz w:val="18"/>
          <w:szCs w:val="18"/>
        </w:rPr>
        <w:t>სისტემატურად</w:t>
      </w:r>
      <w:r w:rsidR="000A7EF3" w:rsidRPr="00F92CF2">
        <w:rPr>
          <w:rFonts w:cs="Calibri"/>
          <w:sz w:val="18"/>
          <w:szCs w:val="18"/>
        </w:rPr>
        <w:t xml:space="preserve"> </w:t>
      </w:r>
      <w:r w:rsidR="000A7EF3" w:rsidRPr="00F92CF2">
        <w:rPr>
          <w:rFonts w:ascii="Sylfaen" w:hAnsi="Sylfaen" w:cs="Sylfaen"/>
          <w:sz w:val="18"/>
          <w:szCs w:val="18"/>
        </w:rPr>
        <w:t>მუშაობს</w:t>
      </w:r>
      <w:r w:rsidR="000A7EF3" w:rsidRPr="00F92CF2">
        <w:rPr>
          <w:rFonts w:cs="Calibri"/>
          <w:sz w:val="18"/>
          <w:szCs w:val="18"/>
        </w:rPr>
        <w:t xml:space="preserve"> </w:t>
      </w:r>
      <w:r w:rsidR="000A7EF3" w:rsidRPr="00F92CF2">
        <w:rPr>
          <w:rFonts w:ascii="Sylfaen" w:hAnsi="Sylfaen" w:cs="Sylfaen"/>
          <w:sz w:val="18"/>
          <w:szCs w:val="18"/>
        </w:rPr>
        <w:t>რათა</w:t>
      </w:r>
      <w:r w:rsidR="000A7EF3" w:rsidRPr="00F92CF2">
        <w:rPr>
          <w:rFonts w:cs="Calibri"/>
          <w:sz w:val="18"/>
          <w:szCs w:val="18"/>
        </w:rPr>
        <w:t xml:space="preserve"> </w:t>
      </w:r>
      <w:r w:rsidR="000A7EF3" w:rsidRPr="00F92CF2">
        <w:rPr>
          <w:rFonts w:ascii="Sylfaen" w:hAnsi="Sylfaen" w:cs="Sylfaen"/>
          <w:sz w:val="18"/>
          <w:szCs w:val="18"/>
        </w:rPr>
        <w:t>მუნიციპალიტეტის</w:t>
      </w:r>
      <w:r w:rsidR="000A7EF3" w:rsidRPr="00F92CF2">
        <w:rPr>
          <w:rFonts w:cs="Calibri"/>
          <w:sz w:val="18"/>
          <w:szCs w:val="18"/>
        </w:rPr>
        <w:t xml:space="preserve"> </w:t>
      </w:r>
      <w:r w:rsidR="000A7EF3" w:rsidRPr="00F92CF2">
        <w:rPr>
          <w:rFonts w:ascii="Sylfaen" w:hAnsi="Sylfaen" w:cs="Sylfaen"/>
          <w:sz w:val="18"/>
          <w:szCs w:val="18"/>
        </w:rPr>
        <w:t>სოც</w:t>
      </w:r>
      <w:r w:rsidR="000A7EF3" w:rsidRPr="00F92CF2">
        <w:rPr>
          <w:rFonts w:cs="Calibri"/>
          <w:sz w:val="18"/>
          <w:szCs w:val="18"/>
        </w:rPr>
        <w:t>-</w:t>
      </w:r>
      <w:r w:rsidR="000A7EF3" w:rsidRPr="00F92CF2">
        <w:rPr>
          <w:rFonts w:ascii="Sylfaen" w:hAnsi="Sylfaen" w:cs="Sylfaen"/>
          <w:sz w:val="18"/>
          <w:szCs w:val="18"/>
        </w:rPr>
        <w:t>კულტურული</w:t>
      </w:r>
      <w:r w:rsidR="000A7EF3" w:rsidRPr="00F92CF2">
        <w:rPr>
          <w:rFonts w:cs="Calibri"/>
          <w:sz w:val="18"/>
          <w:szCs w:val="18"/>
        </w:rPr>
        <w:t>,</w:t>
      </w:r>
      <w:r w:rsidR="000A7EF3" w:rsidRPr="00F92CF2">
        <w:rPr>
          <w:sz w:val="18"/>
          <w:szCs w:val="18"/>
        </w:rPr>
        <w:t xml:space="preserve"> </w:t>
      </w:r>
      <w:r w:rsidR="000A7EF3" w:rsidRPr="00F92CF2">
        <w:rPr>
          <w:rFonts w:ascii="Sylfaen" w:hAnsi="Sylfaen" w:cs="Sylfaen"/>
          <w:sz w:val="18"/>
          <w:szCs w:val="18"/>
        </w:rPr>
        <w:t>საგანმანათლებლო</w:t>
      </w:r>
      <w:r w:rsidR="000A7EF3" w:rsidRPr="00F92CF2">
        <w:rPr>
          <w:rFonts w:cs="Calibri"/>
          <w:sz w:val="18"/>
          <w:szCs w:val="18"/>
        </w:rPr>
        <w:t xml:space="preserve"> </w:t>
      </w:r>
      <w:r w:rsidR="000A7EF3" w:rsidRPr="00F92CF2">
        <w:rPr>
          <w:rFonts w:ascii="Sylfaen" w:hAnsi="Sylfaen" w:cs="Sylfaen"/>
          <w:sz w:val="18"/>
          <w:szCs w:val="18"/>
        </w:rPr>
        <w:t>და</w:t>
      </w:r>
      <w:r w:rsidR="000A7EF3" w:rsidRPr="00F92CF2">
        <w:rPr>
          <w:rFonts w:cs="Calibri"/>
          <w:sz w:val="18"/>
          <w:szCs w:val="18"/>
        </w:rPr>
        <w:t xml:space="preserve"> </w:t>
      </w:r>
      <w:r w:rsidR="000A7EF3" w:rsidRPr="00F92CF2">
        <w:rPr>
          <w:rFonts w:ascii="Sylfaen" w:hAnsi="Sylfaen" w:cs="Sylfaen"/>
          <w:sz w:val="18"/>
          <w:szCs w:val="18"/>
        </w:rPr>
        <w:t>ინფრასტრუქტურის</w:t>
      </w:r>
      <w:r w:rsidR="000A7EF3" w:rsidRPr="00F92CF2">
        <w:rPr>
          <w:rFonts w:cs="Calibri"/>
          <w:sz w:val="18"/>
          <w:szCs w:val="18"/>
        </w:rPr>
        <w:t xml:space="preserve"> </w:t>
      </w:r>
      <w:r w:rsidR="000A7EF3" w:rsidRPr="00F92CF2">
        <w:rPr>
          <w:rFonts w:ascii="Sylfaen" w:hAnsi="Sylfaen" w:cs="Sylfaen"/>
          <w:sz w:val="18"/>
          <w:szCs w:val="18"/>
        </w:rPr>
        <w:t>კუთხით</w:t>
      </w:r>
      <w:r w:rsidR="000A7EF3" w:rsidRPr="00F92CF2">
        <w:rPr>
          <w:rFonts w:cs="Calibri"/>
          <w:sz w:val="18"/>
          <w:szCs w:val="18"/>
        </w:rPr>
        <w:t xml:space="preserve"> </w:t>
      </w:r>
      <w:r w:rsidR="000A7EF3" w:rsidRPr="00F92CF2">
        <w:rPr>
          <w:rFonts w:ascii="Sylfaen" w:hAnsi="Sylfaen" w:cs="Sylfaen"/>
          <w:sz w:val="18"/>
          <w:szCs w:val="18"/>
        </w:rPr>
        <w:t>განახორციელოს</w:t>
      </w:r>
      <w:r w:rsidR="000A7EF3" w:rsidRPr="00F92CF2">
        <w:rPr>
          <w:rFonts w:cs="Calibri"/>
          <w:sz w:val="18"/>
          <w:szCs w:val="18"/>
        </w:rPr>
        <w:t xml:space="preserve"> </w:t>
      </w:r>
      <w:r w:rsidR="000A7EF3" w:rsidRPr="00F92CF2">
        <w:rPr>
          <w:rFonts w:ascii="Sylfaen" w:hAnsi="Sylfaen" w:cs="Sylfaen"/>
          <w:sz w:val="18"/>
          <w:szCs w:val="18"/>
        </w:rPr>
        <w:t>ისეთი</w:t>
      </w:r>
      <w:r w:rsidR="000A7EF3" w:rsidRPr="00F92CF2">
        <w:rPr>
          <w:rFonts w:cs="Calibri"/>
          <w:sz w:val="18"/>
          <w:szCs w:val="18"/>
        </w:rPr>
        <w:t xml:space="preserve"> </w:t>
      </w:r>
      <w:r w:rsidR="000A7EF3" w:rsidRPr="00F92CF2">
        <w:rPr>
          <w:rFonts w:ascii="Sylfaen" w:hAnsi="Sylfaen" w:cs="Sylfaen"/>
          <w:sz w:val="18"/>
          <w:szCs w:val="18"/>
        </w:rPr>
        <w:t>პროექტები</w:t>
      </w:r>
      <w:r w:rsidR="000A7EF3" w:rsidRPr="00F92CF2">
        <w:rPr>
          <w:rFonts w:cs="Calibri"/>
          <w:sz w:val="18"/>
          <w:szCs w:val="18"/>
        </w:rPr>
        <w:t>,</w:t>
      </w:r>
      <w:r w:rsidR="000A7EF3" w:rsidRPr="00F92CF2">
        <w:rPr>
          <w:sz w:val="18"/>
          <w:szCs w:val="18"/>
        </w:rPr>
        <w:t xml:space="preserve"> </w:t>
      </w:r>
      <w:r w:rsidR="000A7EF3" w:rsidRPr="00F92CF2">
        <w:rPr>
          <w:rFonts w:ascii="Sylfaen" w:hAnsi="Sylfaen" w:cs="Sylfaen"/>
          <w:sz w:val="18"/>
          <w:szCs w:val="18"/>
        </w:rPr>
        <w:t>რომლებიც</w:t>
      </w:r>
      <w:r w:rsidR="000A7EF3" w:rsidRPr="00F92CF2">
        <w:rPr>
          <w:rFonts w:cs="Calibri"/>
          <w:sz w:val="18"/>
          <w:szCs w:val="18"/>
        </w:rPr>
        <w:t xml:space="preserve"> </w:t>
      </w:r>
      <w:r w:rsidR="000A7EF3" w:rsidRPr="00F92CF2">
        <w:rPr>
          <w:rFonts w:ascii="Sylfaen" w:hAnsi="Sylfaen" w:cs="Sylfaen"/>
          <w:sz w:val="18"/>
          <w:szCs w:val="18"/>
        </w:rPr>
        <w:t>მთლიანად</w:t>
      </w:r>
      <w:r w:rsidR="000A7EF3" w:rsidRPr="00F92CF2">
        <w:rPr>
          <w:rFonts w:cs="Calibri"/>
          <w:sz w:val="18"/>
          <w:szCs w:val="18"/>
        </w:rPr>
        <w:t xml:space="preserve"> </w:t>
      </w:r>
      <w:r w:rsidR="000A7EF3" w:rsidRPr="00F92CF2">
        <w:rPr>
          <w:rFonts w:ascii="Sylfaen" w:hAnsi="Sylfaen" w:cs="Sylfaen"/>
          <w:sz w:val="18"/>
          <w:szCs w:val="18"/>
        </w:rPr>
        <w:t>დადებითად</w:t>
      </w:r>
      <w:r w:rsidR="000A7EF3" w:rsidRPr="00F92CF2">
        <w:rPr>
          <w:rFonts w:cs="Calibri"/>
          <w:sz w:val="18"/>
          <w:szCs w:val="18"/>
        </w:rPr>
        <w:t xml:space="preserve"> </w:t>
      </w:r>
      <w:r w:rsidR="000A7EF3" w:rsidRPr="00F92CF2">
        <w:rPr>
          <w:rFonts w:ascii="Sylfaen" w:hAnsi="Sylfaen" w:cs="Sylfaen"/>
          <w:sz w:val="18"/>
          <w:szCs w:val="18"/>
        </w:rPr>
        <w:t>აისახება</w:t>
      </w:r>
      <w:r w:rsidR="000A7EF3" w:rsidRPr="00F92CF2">
        <w:rPr>
          <w:rFonts w:cs="Calibri"/>
          <w:sz w:val="18"/>
          <w:szCs w:val="18"/>
        </w:rPr>
        <w:t xml:space="preserve"> </w:t>
      </w:r>
      <w:r w:rsidR="000A7EF3" w:rsidRPr="00F92CF2">
        <w:rPr>
          <w:rFonts w:ascii="Sylfaen" w:hAnsi="Sylfaen" w:cs="Sylfaen"/>
          <w:sz w:val="18"/>
          <w:szCs w:val="18"/>
        </w:rPr>
        <w:t>მოსახლეობის</w:t>
      </w:r>
      <w:r w:rsidR="000A7EF3" w:rsidRPr="00F92CF2">
        <w:rPr>
          <w:rFonts w:cs="Calibri"/>
          <w:sz w:val="18"/>
          <w:szCs w:val="18"/>
        </w:rPr>
        <w:t xml:space="preserve"> </w:t>
      </w:r>
      <w:r w:rsidR="000A7EF3" w:rsidRPr="00F92CF2">
        <w:rPr>
          <w:rFonts w:ascii="Sylfaen" w:hAnsi="Sylfaen" w:cs="Sylfaen"/>
          <w:sz w:val="18"/>
          <w:szCs w:val="18"/>
        </w:rPr>
        <w:t>სოციალურ</w:t>
      </w:r>
      <w:r w:rsidR="000A7EF3" w:rsidRPr="00F92CF2">
        <w:rPr>
          <w:rFonts w:cs="Calibri"/>
          <w:sz w:val="18"/>
          <w:szCs w:val="18"/>
        </w:rPr>
        <w:t>-</w:t>
      </w:r>
      <w:r w:rsidR="000A7EF3" w:rsidRPr="00F92CF2">
        <w:rPr>
          <w:rFonts w:ascii="Sylfaen" w:hAnsi="Sylfaen" w:cs="Sylfaen"/>
          <w:sz w:val="18"/>
          <w:szCs w:val="18"/>
        </w:rPr>
        <w:t>ეკონომიკური</w:t>
      </w:r>
      <w:r w:rsidR="000A7EF3" w:rsidRPr="00F92CF2">
        <w:rPr>
          <w:sz w:val="18"/>
          <w:szCs w:val="18"/>
        </w:rPr>
        <w:t xml:space="preserve"> </w:t>
      </w:r>
      <w:r w:rsidR="000A7EF3" w:rsidRPr="00F92CF2">
        <w:rPr>
          <w:rFonts w:ascii="Sylfaen" w:hAnsi="Sylfaen" w:cs="Sylfaen"/>
          <w:sz w:val="18"/>
          <w:szCs w:val="18"/>
        </w:rPr>
        <w:t>პირობების</w:t>
      </w:r>
      <w:r w:rsidR="000A7EF3" w:rsidRPr="00F92CF2">
        <w:rPr>
          <w:rFonts w:cs="Calibri"/>
          <w:sz w:val="18"/>
          <w:szCs w:val="18"/>
        </w:rPr>
        <w:t xml:space="preserve"> </w:t>
      </w:r>
      <w:r w:rsidR="000A7EF3" w:rsidRPr="00F92CF2">
        <w:rPr>
          <w:rFonts w:ascii="Sylfaen" w:hAnsi="Sylfaen" w:cs="Sylfaen"/>
          <w:sz w:val="18"/>
          <w:szCs w:val="18"/>
        </w:rPr>
        <w:t>გაუმჯობესებაზე</w:t>
      </w:r>
      <w:r w:rsidRPr="00F92CF2">
        <w:rPr>
          <w:rFonts w:ascii="Sylfaen" w:hAnsi="Sylfaen"/>
          <w:sz w:val="18"/>
          <w:szCs w:val="18"/>
          <w:lang w:val="ka-GE"/>
        </w:rPr>
        <w:tab/>
      </w:r>
    </w:p>
    <w:tbl>
      <w:tblPr>
        <w:tblW w:w="10153" w:type="dxa"/>
        <w:tblInd w:w="-273" w:type="dxa"/>
        <w:tblLayout w:type="fixed"/>
        <w:tblLook w:val="04A0"/>
      </w:tblPr>
      <w:tblGrid>
        <w:gridCol w:w="665"/>
        <w:gridCol w:w="1559"/>
        <w:gridCol w:w="851"/>
        <w:gridCol w:w="850"/>
        <w:gridCol w:w="709"/>
        <w:gridCol w:w="850"/>
        <w:gridCol w:w="851"/>
        <w:gridCol w:w="709"/>
        <w:gridCol w:w="850"/>
        <w:gridCol w:w="709"/>
        <w:gridCol w:w="739"/>
        <w:gridCol w:w="811"/>
      </w:tblGrid>
      <w:tr w:rsidR="00942A84" w:rsidRPr="00942A84" w:rsidTr="000E3262">
        <w:trPr>
          <w:trHeight w:val="1020"/>
          <w:tblHeader/>
        </w:trPr>
        <w:tc>
          <w:tcPr>
            <w:tcW w:w="665" w:type="dxa"/>
            <w:vMerge w:val="restart"/>
            <w:tcBorders>
              <w:top w:val="single" w:sz="4" w:space="0" w:color="auto"/>
              <w:left w:val="single" w:sz="4" w:space="0" w:color="auto"/>
            </w:tcBorders>
            <w:shd w:val="clear" w:color="auto" w:fill="auto"/>
          </w:tcPr>
          <w:p w:rsidR="00942A84" w:rsidRDefault="00942A84" w:rsidP="00942A84">
            <w:pPr>
              <w:spacing w:after="0" w:line="240" w:lineRule="auto"/>
              <w:jc w:val="center"/>
              <w:rPr>
                <w:rFonts w:ascii="Sylfaen" w:hAnsi="Sylfaen" w:cs="Arial"/>
                <w:b/>
                <w:bCs/>
                <w:sz w:val="14"/>
                <w:szCs w:val="14"/>
                <w:lang w:val="ka-GE"/>
              </w:rPr>
            </w:pP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42A84" w:rsidRPr="00942A84" w:rsidRDefault="00942A84" w:rsidP="00942A84">
            <w:pPr>
              <w:spacing w:after="0" w:line="240" w:lineRule="auto"/>
              <w:jc w:val="center"/>
              <w:rPr>
                <w:rFonts w:ascii="LitNusx" w:hAnsi="LitNusx" w:cs="Arial"/>
                <w:b/>
                <w:bCs/>
                <w:sz w:val="14"/>
                <w:szCs w:val="14"/>
              </w:rPr>
            </w:pPr>
            <w:r>
              <w:rPr>
                <w:rFonts w:ascii="Sylfaen" w:hAnsi="Sylfaen" w:cs="Arial"/>
                <w:b/>
                <w:bCs/>
                <w:sz w:val="14"/>
                <w:szCs w:val="14"/>
                <w:lang w:val="ka-GE"/>
              </w:rPr>
              <w:t>დასახელება</w:t>
            </w:r>
            <w:r w:rsidRPr="00942A84">
              <w:rPr>
                <w:rFonts w:ascii="LitNusx" w:hAnsi="LitNusx" w:cs="Arial"/>
                <w:b/>
                <w:bCs/>
                <w:sz w:val="14"/>
                <w:szCs w:val="14"/>
              </w:rPr>
              <w:t> </w:t>
            </w:r>
          </w:p>
        </w:tc>
        <w:tc>
          <w:tcPr>
            <w:tcW w:w="2410" w:type="dxa"/>
            <w:gridSpan w:val="3"/>
            <w:tcBorders>
              <w:top w:val="single" w:sz="8" w:space="0" w:color="auto"/>
              <w:left w:val="nil"/>
              <w:bottom w:val="single" w:sz="8" w:space="0" w:color="auto"/>
              <w:right w:val="single" w:sz="8" w:space="0" w:color="auto"/>
            </w:tcBorders>
            <w:shd w:val="clear" w:color="auto" w:fill="auto"/>
            <w:vAlign w:val="center"/>
            <w:hideMark/>
          </w:tcPr>
          <w:p w:rsidR="00942A84" w:rsidRPr="00942A84" w:rsidRDefault="00942A84" w:rsidP="00942A84">
            <w:pPr>
              <w:spacing w:after="0" w:line="240" w:lineRule="auto"/>
              <w:jc w:val="center"/>
              <w:rPr>
                <w:rFonts w:ascii="Sylfaen" w:hAnsi="Sylfaen" w:cs="Arial"/>
                <w:b/>
                <w:bCs/>
                <w:sz w:val="14"/>
                <w:szCs w:val="14"/>
              </w:rPr>
            </w:pPr>
            <w:r w:rsidRPr="00942A84">
              <w:rPr>
                <w:rFonts w:ascii="Sylfaen" w:hAnsi="Sylfaen" w:cs="Arial"/>
                <w:b/>
                <w:bCs/>
                <w:sz w:val="14"/>
                <w:szCs w:val="14"/>
              </w:rPr>
              <w:t>2015 წლის ფაქტი</w:t>
            </w:r>
          </w:p>
        </w:tc>
        <w:tc>
          <w:tcPr>
            <w:tcW w:w="2410" w:type="dxa"/>
            <w:gridSpan w:val="3"/>
            <w:tcBorders>
              <w:top w:val="single" w:sz="8" w:space="0" w:color="auto"/>
              <w:left w:val="nil"/>
              <w:bottom w:val="single" w:sz="8" w:space="0" w:color="auto"/>
              <w:right w:val="single" w:sz="8" w:space="0" w:color="auto"/>
            </w:tcBorders>
            <w:shd w:val="clear" w:color="auto" w:fill="auto"/>
            <w:vAlign w:val="center"/>
            <w:hideMark/>
          </w:tcPr>
          <w:p w:rsidR="00942A84" w:rsidRPr="00942A84" w:rsidRDefault="00942A84" w:rsidP="00942A84">
            <w:pPr>
              <w:spacing w:after="0" w:line="240" w:lineRule="auto"/>
              <w:jc w:val="center"/>
              <w:rPr>
                <w:rFonts w:ascii="Sylfaen" w:hAnsi="Sylfaen" w:cs="Arial"/>
                <w:b/>
                <w:bCs/>
                <w:sz w:val="14"/>
                <w:szCs w:val="14"/>
              </w:rPr>
            </w:pPr>
            <w:r w:rsidRPr="00942A84">
              <w:rPr>
                <w:rFonts w:ascii="Sylfaen" w:hAnsi="Sylfaen" w:cs="Arial"/>
                <w:b/>
                <w:bCs/>
                <w:sz w:val="14"/>
                <w:szCs w:val="14"/>
              </w:rPr>
              <w:t>2016 წლის გეგმა</w:t>
            </w:r>
          </w:p>
        </w:tc>
        <w:tc>
          <w:tcPr>
            <w:tcW w:w="850" w:type="dxa"/>
            <w:tcBorders>
              <w:top w:val="single" w:sz="8" w:space="0" w:color="auto"/>
              <w:left w:val="single" w:sz="8" w:space="0" w:color="auto"/>
              <w:bottom w:val="single" w:sz="4" w:space="0" w:color="auto"/>
              <w:right w:val="nil"/>
            </w:tcBorders>
            <w:shd w:val="clear" w:color="auto" w:fill="auto"/>
            <w:vAlign w:val="center"/>
            <w:hideMark/>
          </w:tcPr>
          <w:p w:rsidR="00942A84" w:rsidRPr="00942A84" w:rsidRDefault="00942A84" w:rsidP="00942A84">
            <w:pPr>
              <w:spacing w:after="0" w:line="240" w:lineRule="auto"/>
              <w:jc w:val="center"/>
              <w:rPr>
                <w:rFonts w:ascii="Sylfaen" w:hAnsi="Sylfaen" w:cs="Arial"/>
                <w:b/>
                <w:bCs/>
                <w:sz w:val="14"/>
                <w:szCs w:val="14"/>
              </w:rPr>
            </w:pPr>
            <w:r w:rsidRPr="00942A84">
              <w:rPr>
                <w:rFonts w:ascii="Sylfaen" w:hAnsi="Sylfaen" w:cs="Arial"/>
                <w:b/>
                <w:bCs/>
                <w:sz w:val="14"/>
                <w:szCs w:val="14"/>
              </w:rPr>
              <w:t>2017 წლის პროექტი</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42A84" w:rsidRPr="00942A84" w:rsidRDefault="00942A84" w:rsidP="00942A84">
            <w:pPr>
              <w:spacing w:after="0" w:line="240" w:lineRule="auto"/>
              <w:jc w:val="center"/>
              <w:rPr>
                <w:rFonts w:ascii="Sylfaen" w:hAnsi="Sylfaen" w:cs="Arial"/>
                <w:b/>
                <w:bCs/>
                <w:sz w:val="14"/>
                <w:szCs w:val="14"/>
              </w:rPr>
            </w:pPr>
            <w:r w:rsidRPr="00942A84">
              <w:rPr>
                <w:rFonts w:ascii="Sylfaen" w:hAnsi="Sylfaen" w:cs="Arial"/>
                <w:b/>
                <w:bCs/>
                <w:sz w:val="14"/>
                <w:szCs w:val="14"/>
              </w:rPr>
              <w:t>2018 წლის პროგნოზი</w:t>
            </w:r>
          </w:p>
        </w:tc>
        <w:tc>
          <w:tcPr>
            <w:tcW w:w="73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42A84" w:rsidRPr="00942A84" w:rsidRDefault="00942A84" w:rsidP="00942A84">
            <w:pPr>
              <w:spacing w:after="0" w:line="240" w:lineRule="auto"/>
              <w:jc w:val="center"/>
              <w:rPr>
                <w:rFonts w:ascii="Sylfaen" w:hAnsi="Sylfaen" w:cs="Arial"/>
                <w:b/>
                <w:bCs/>
                <w:sz w:val="14"/>
                <w:szCs w:val="14"/>
              </w:rPr>
            </w:pPr>
            <w:r w:rsidRPr="00942A84">
              <w:rPr>
                <w:rFonts w:ascii="Sylfaen" w:hAnsi="Sylfaen" w:cs="Arial"/>
                <w:b/>
                <w:bCs/>
                <w:sz w:val="14"/>
                <w:szCs w:val="14"/>
              </w:rPr>
              <w:t>2019 წლის პროგნოზი</w:t>
            </w:r>
          </w:p>
        </w:tc>
        <w:tc>
          <w:tcPr>
            <w:tcW w:w="8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42A84" w:rsidRPr="00942A84" w:rsidRDefault="00942A84" w:rsidP="00942A84">
            <w:pPr>
              <w:spacing w:after="0" w:line="240" w:lineRule="auto"/>
              <w:jc w:val="center"/>
              <w:rPr>
                <w:rFonts w:ascii="Sylfaen" w:hAnsi="Sylfaen" w:cs="Arial"/>
                <w:b/>
                <w:bCs/>
                <w:sz w:val="14"/>
                <w:szCs w:val="14"/>
              </w:rPr>
            </w:pPr>
            <w:r w:rsidRPr="00942A84">
              <w:rPr>
                <w:rFonts w:ascii="Sylfaen" w:hAnsi="Sylfaen" w:cs="Arial"/>
                <w:b/>
                <w:bCs/>
                <w:sz w:val="14"/>
                <w:szCs w:val="14"/>
              </w:rPr>
              <w:t>2020 წლის პროგნოზი</w:t>
            </w:r>
          </w:p>
        </w:tc>
      </w:tr>
      <w:tr w:rsidR="00942A84" w:rsidRPr="00942A84" w:rsidTr="000E3262">
        <w:trPr>
          <w:trHeight w:val="555"/>
          <w:tblHeader/>
        </w:trPr>
        <w:tc>
          <w:tcPr>
            <w:tcW w:w="665" w:type="dxa"/>
            <w:vMerge/>
            <w:tcBorders>
              <w:left w:val="single" w:sz="4" w:space="0" w:color="auto"/>
            </w:tcBorders>
            <w:shd w:val="clear" w:color="auto" w:fill="auto"/>
          </w:tcPr>
          <w:p w:rsidR="00942A84" w:rsidRPr="00942A84" w:rsidRDefault="00942A84" w:rsidP="00942A84">
            <w:pPr>
              <w:spacing w:after="0" w:line="240" w:lineRule="auto"/>
              <w:rPr>
                <w:rFonts w:ascii="LitNusx" w:hAnsi="LitNusx" w:cs="Arial"/>
                <w:b/>
                <w:bCs/>
                <w:sz w:val="14"/>
                <w:szCs w:val="14"/>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942A84" w:rsidRPr="00942A84" w:rsidRDefault="00942A84" w:rsidP="00942A84">
            <w:pPr>
              <w:spacing w:after="0" w:line="240" w:lineRule="auto"/>
              <w:rPr>
                <w:rFonts w:ascii="LitNusx" w:hAnsi="LitNusx" w:cs="Arial"/>
                <w:b/>
                <w:bCs/>
                <w:sz w:val="14"/>
                <w:szCs w:val="14"/>
              </w:rPr>
            </w:pPr>
          </w:p>
        </w:tc>
        <w:tc>
          <w:tcPr>
            <w:tcW w:w="851" w:type="dxa"/>
            <w:vMerge w:val="restart"/>
            <w:tcBorders>
              <w:top w:val="nil"/>
              <w:left w:val="single" w:sz="8" w:space="0" w:color="auto"/>
              <w:bottom w:val="single" w:sz="8" w:space="0" w:color="000000"/>
              <w:right w:val="single" w:sz="4" w:space="0" w:color="auto"/>
            </w:tcBorders>
            <w:shd w:val="clear" w:color="auto" w:fill="auto"/>
            <w:vAlign w:val="center"/>
            <w:hideMark/>
          </w:tcPr>
          <w:p w:rsidR="00942A84" w:rsidRPr="00942A84" w:rsidRDefault="00942A84" w:rsidP="00942A84">
            <w:pPr>
              <w:spacing w:after="0" w:line="240" w:lineRule="auto"/>
              <w:jc w:val="center"/>
              <w:rPr>
                <w:rFonts w:ascii="Sylfaen" w:hAnsi="Sylfaen" w:cs="Arial"/>
                <w:b/>
                <w:bCs/>
                <w:sz w:val="14"/>
                <w:szCs w:val="14"/>
              </w:rPr>
            </w:pPr>
            <w:r w:rsidRPr="00942A84">
              <w:rPr>
                <w:rFonts w:ascii="Sylfaen" w:hAnsi="Sylfaen" w:cs="Arial"/>
                <w:b/>
                <w:bCs/>
                <w:sz w:val="14"/>
                <w:szCs w:val="14"/>
              </w:rPr>
              <w:t>სულ</w:t>
            </w:r>
          </w:p>
        </w:tc>
        <w:tc>
          <w:tcPr>
            <w:tcW w:w="1559" w:type="dxa"/>
            <w:gridSpan w:val="2"/>
            <w:tcBorders>
              <w:top w:val="single" w:sz="8" w:space="0" w:color="auto"/>
              <w:left w:val="nil"/>
              <w:bottom w:val="single" w:sz="4" w:space="0" w:color="auto"/>
              <w:right w:val="single" w:sz="8" w:space="0" w:color="000000"/>
            </w:tcBorders>
            <w:shd w:val="clear" w:color="auto" w:fill="auto"/>
            <w:vAlign w:val="center"/>
            <w:hideMark/>
          </w:tcPr>
          <w:p w:rsidR="00942A84" w:rsidRPr="00942A84" w:rsidRDefault="00942A84" w:rsidP="00942A84">
            <w:pPr>
              <w:spacing w:after="0" w:line="240" w:lineRule="auto"/>
              <w:jc w:val="center"/>
              <w:rPr>
                <w:rFonts w:ascii="Sylfaen" w:hAnsi="Sylfaen" w:cs="Arial"/>
                <w:b/>
                <w:bCs/>
                <w:sz w:val="14"/>
                <w:szCs w:val="14"/>
              </w:rPr>
            </w:pPr>
            <w:r w:rsidRPr="00942A84">
              <w:rPr>
                <w:rFonts w:ascii="Sylfaen" w:hAnsi="Sylfaen" w:cs="Arial"/>
                <w:b/>
                <w:bCs/>
                <w:sz w:val="14"/>
                <w:szCs w:val="14"/>
              </w:rPr>
              <w:t>მათ შორის</w:t>
            </w:r>
          </w:p>
        </w:tc>
        <w:tc>
          <w:tcPr>
            <w:tcW w:w="850" w:type="dxa"/>
            <w:vMerge w:val="restart"/>
            <w:tcBorders>
              <w:top w:val="nil"/>
              <w:left w:val="nil"/>
              <w:bottom w:val="single" w:sz="8" w:space="0" w:color="000000"/>
              <w:right w:val="single" w:sz="4" w:space="0" w:color="auto"/>
            </w:tcBorders>
            <w:shd w:val="clear" w:color="auto" w:fill="auto"/>
            <w:vAlign w:val="center"/>
            <w:hideMark/>
          </w:tcPr>
          <w:p w:rsidR="00942A84" w:rsidRPr="00942A84" w:rsidRDefault="00942A84" w:rsidP="00942A84">
            <w:pPr>
              <w:spacing w:after="0" w:line="240" w:lineRule="auto"/>
              <w:jc w:val="center"/>
              <w:rPr>
                <w:rFonts w:ascii="Sylfaen" w:hAnsi="Sylfaen" w:cs="Arial"/>
                <w:b/>
                <w:bCs/>
                <w:sz w:val="14"/>
                <w:szCs w:val="14"/>
              </w:rPr>
            </w:pPr>
            <w:r w:rsidRPr="00942A84">
              <w:rPr>
                <w:rFonts w:ascii="Sylfaen" w:hAnsi="Sylfaen" w:cs="Arial"/>
                <w:b/>
                <w:bCs/>
                <w:sz w:val="14"/>
                <w:szCs w:val="14"/>
              </w:rPr>
              <w:t>სულ</w:t>
            </w:r>
          </w:p>
        </w:tc>
        <w:tc>
          <w:tcPr>
            <w:tcW w:w="1560" w:type="dxa"/>
            <w:gridSpan w:val="2"/>
            <w:tcBorders>
              <w:top w:val="single" w:sz="8" w:space="0" w:color="auto"/>
              <w:left w:val="nil"/>
              <w:bottom w:val="single" w:sz="4" w:space="0" w:color="auto"/>
              <w:right w:val="single" w:sz="4" w:space="0" w:color="auto"/>
            </w:tcBorders>
            <w:shd w:val="clear" w:color="auto" w:fill="auto"/>
            <w:vAlign w:val="center"/>
            <w:hideMark/>
          </w:tcPr>
          <w:p w:rsidR="00942A84" w:rsidRPr="00942A84" w:rsidRDefault="00942A84" w:rsidP="00942A84">
            <w:pPr>
              <w:spacing w:after="0" w:line="240" w:lineRule="auto"/>
              <w:jc w:val="center"/>
              <w:rPr>
                <w:rFonts w:ascii="Sylfaen" w:hAnsi="Sylfaen" w:cs="Arial"/>
                <w:b/>
                <w:bCs/>
                <w:sz w:val="14"/>
                <w:szCs w:val="14"/>
              </w:rPr>
            </w:pPr>
            <w:r w:rsidRPr="00942A84">
              <w:rPr>
                <w:rFonts w:ascii="Sylfaen" w:hAnsi="Sylfaen" w:cs="Arial"/>
                <w:b/>
                <w:bCs/>
                <w:sz w:val="14"/>
                <w:szCs w:val="14"/>
              </w:rPr>
              <w:t>მათ შორის</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942A84" w:rsidRPr="00942A84" w:rsidRDefault="00942A84" w:rsidP="00942A84">
            <w:pPr>
              <w:spacing w:after="0" w:line="240" w:lineRule="auto"/>
              <w:jc w:val="center"/>
              <w:rPr>
                <w:rFonts w:ascii="Sylfaen" w:hAnsi="Sylfaen" w:cs="Arial"/>
                <w:b/>
                <w:bCs/>
                <w:sz w:val="14"/>
                <w:szCs w:val="14"/>
              </w:rPr>
            </w:pPr>
            <w:r w:rsidRPr="00942A84">
              <w:rPr>
                <w:rFonts w:ascii="Sylfaen" w:hAnsi="Sylfaen" w:cs="Arial"/>
                <w:b/>
                <w:bCs/>
                <w:sz w:val="14"/>
                <w:szCs w:val="14"/>
              </w:rPr>
              <w:t>სულ</w:t>
            </w: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942A84" w:rsidRPr="00942A84" w:rsidRDefault="00942A84" w:rsidP="00942A84">
            <w:pPr>
              <w:spacing w:after="0" w:line="240" w:lineRule="auto"/>
              <w:rPr>
                <w:rFonts w:ascii="Sylfaen" w:hAnsi="Sylfaen" w:cs="Arial"/>
                <w:b/>
                <w:bCs/>
                <w:sz w:val="14"/>
                <w:szCs w:val="14"/>
              </w:rPr>
            </w:pPr>
          </w:p>
        </w:tc>
        <w:tc>
          <w:tcPr>
            <w:tcW w:w="739" w:type="dxa"/>
            <w:vMerge/>
            <w:tcBorders>
              <w:top w:val="single" w:sz="8" w:space="0" w:color="auto"/>
              <w:left w:val="single" w:sz="8" w:space="0" w:color="auto"/>
              <w:bottom w:val="single" w:sz="8" w:space="0" w:color="000000"/>
              <w:right w:val="single" w:sz="8" w:space="0" w:color="auto"/>
            </w:tcBorders>
            <w:vAlign w:val="center"/>
            <w:hideMark/>
          </w:tcPr>
          <w:p w:rsidR="00942A84" w:rsidRPr="00942A84" w:rsidRDefault="00942A84" w:rsidP="00942A84">
            <w:pPr>
              <w:spacing w:after="0" w:line="240" w:lineRule="auto"/>
              <w:rPr>
                <w:rFonts w:ascii="Sylfaen" w:hAnsi="Sylfaen" w:cs="Arial"/>
                <w:b/>
                <w:bCs/>
                <w:sz w:val="14"/>
                <w:szCs w:val="14"/>
              </w:rPr>
            </w:pPr>
          </w:p>
        </w:tc>
        <w:tc>
          <w:tcPr>
            <w:tcW w:w="811" w:type="dxa"/>
            <w:vMerge/>
            <w:tcBorders>
              <w:top w:val="single" w:sz="8" w:space="0" w:color="auto"/>
              <w:left w:val="single" w:sz="8" w:space="0" w:color="auto"/>
              <w:bottom w:val="single" w:sz="8" w:space="0" w:color="000000"/>
              <w:right w:val="single" w:sz="8" w:space="0" w:color="auto"/>
            </w:tcBorders>
            <w:vAlign w:val="center"/>
            <w:hideMark/>
          </w:tcPr>
          <w:p w:rsidR="00942A84" w:rsidRPr="00942A84" w:rsidRDefault="00942A84" w:rsidP="00942A84">
            <w:pPr>
              <w:spacing w:after="0" w:line="240" w:lineRule="auto"/>
              <w:rPr>
                <w:rFonts w:ascii="Sylfaen" w:hAnsi="Sylfaen" w:cs="Arial"/>
                <w:b/>
                <w:bCs/>
                <w:sz w:val="14"/>
                <w:szCs w:val="14"/>
              </w:rPr>
            </w:pPr>
          </w:p>
        </w:tc>
      </w:tr>
      <w:tr w:rsidR="00942A84" w:rsidRPr="00942A84" w:rsidTr="000E3262">
        <w:trPr>
          <w:trHeight w:val="1650"/>
          <w:tblHeader/>
        </w:trPr>
        <w:tc>
          <w:tcPr>
            <w:tcW w:w="665" w:type="dxa"/>
            <w:vMerge/>
            <w:tcBorders>
              <w:left w:val="single" w:sz="4" w:space="0" w:color="auto"/>
              <w:bottom w:val="single" w:sz="4" w:space="0" w:color="auto"/>
            </w:tcBorders>
            <w:shd w:val="clear" w:color="auto" w:fill="auto"/>
          </w:tcPr>
          <w:p w:rsidR="00942A84" w:rsidRPr="00942A84" w:rsidRDefault="00942A84" w:rsidP="00942A84">
            <w:pPr>
              <w:spacing w:after="0" w:line="240" w:lineRule="auto"/>
              <w:rPr>
                <w:rFonts w:ascii="LitNusx" w:hAnsi="LitNusx" w:cs="Arial"/>
                <w:b/>
                <w:bCs/>
                <w:sz w:val="14"/>
                <w:szCs w:val="14"/>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942A84" w:rsidRPr="00942A84" w:rsidRDefault="00942A84" w:rsidP="00942A84">
            <w:pPr>
              <w:spacing w:after="0" w:line="240" w:lineRule="auto"/>
              <w:rPr>
                <w:rFonts w:ascii="LitNusx" w:hAnsi="LitNusx" w:cs="Arial"/>
                <w:b/>
                <w:bCs/>
                <w:sz w:val="14"/>
                <w:szCs w:val="14"/>
              </w:rPr>
            </w:pPr>
          </w:p>
        </w:tc>
        <w:tc>
          <w:tcPr>
            <w:tcW w:w="851" w:type="dxa"/>
            <w:vMerge/>
            <w:tcBorders>
              <w:top w:val="nil"/>
              <w:left w:val="single" w:sz="8" w:space="0" w:color="auto"/>
              <w:bottom w:val="single" w:sz="8" w:space="0" w:color="000000"/>
              <w:right w:val="single" w:sz="4" w:space="0" w:color="auto"/>
            </w:tcBorders>
            <w:vAlign w:val="center"/>
            <w:hideMark/>
          </w:tcPr>
          <w:p w:rsidR="00942A84" w:rsidRPr="00942A84" w:rsidRDefault="00942A84" w:rsidP="00942A84">
            <w:pPr>
              <w:spacing w:after="0" w:line="240" w:lineRule="auto"/>
              <w:rPr>
                <w:rFonts w:ascii="Sylfaen" w:hAnsi="Sylfaen" w:cs="Arial"/>
                <w:b/>
                <w:bCs/>
                <w:sz w:val="14"/>
                <w:szCs w:val="14"/>
              </w:rPr>
            </w:pPr>
          </w:p>
        </w:tc>
        <w:tc>
          <w:tcPr>
            <w:tcW w:w="850" w:type="dxa"/>
            <w:tcBorders>
              <w:top w:val="nil"/>
              <w:left w:val="nil"/>
              <w:bottom w:val="single" w:sz="8" w:space="0" w:color="auto"/>
              <w:right w:val="single" w:sz="4" w:space="0" w:color="auto"/>
            </w:tcBorders>
            <w:shd w:val="clear" w:color="auto" w:fill="auto"/>
            <w:vAlign w:val="center"/>
            <w:hideMark/>
          </w:tcPr>
          <w:p w:rsidR="00942A84" w:rsidRPr="00942A84" w:rsidRDefault="00942A84" w:rsidP="00942A84">
            <w:pPr>
              <w:spacing w:after="0" w:line="240" w:lineRule="auto"/>
              <w:jc w:val="center"/>
              <w:rPr>
                <w:rFonts w:ascii="Sylfaen" w:hAnsi="Sylfaen" w:cs="Arial"/>
                <w:b/>
                <w:bCs/>
                <w:sz w:val="14"/>
                <w:szCs w:val="14"/>
              </w:rPr>
            </w:pPr>
            <w:r w:rsidRPr="00942A84">
              <w:rPr>
                <w:rFonts w:ascii="Sylfaen" w:hAnsi="Sylfaen" w:cs="Arial"/>
                <w:b/>
                <w:bCs/>
                <w:sz w:val="14"/>
                <w:szCs w:val="14"/>
              </w:rPr>
              <w:t>სახელმწიფო ბიუჯეტის ფონდებიდან გამოყოფილი ტრანსფერები</w:t>
            </w:r>
          </w:p>
        </w:tc>
        <w:tc>
          <w:tcPr>
            <w:tcW w:w="709" w:type="dxa"/>
            <w:tcBorders>
              <w:top w:val="nil"/>
              <w:left w:val="nil"/>
              <w:bottom w:val="single" w:sz="8" w:space="0" w:color="auto"/>
              <w:right w:val="single" w:sz="8" w:space="0" w:color="auto"/>
            </w:tcBorders>
            <w:shd w:val="clear" w:color="auto" w:fill="auto"/>
            <w:vAlign w:val="center"/>
            <w:hideMark/>
          </w:tcPr>
          <w:p w:rsidR="00942A84" w:rsidRPr="00942A84" w:rsidRDefault="00942A84" w:rsidP="00942A84">
            <w:pPr>
              <w:spacing w:after="0" w:line="240" w:lineRule="auto"/>
              <w:jc w:val="center"/>
              <w:rPr>
                <w:rFonts w:ascii="Sylfaen" w:hAnsi="Sylfaen" w:cs="Arial"/>
                <w:b/>
                <w:bCs/>
                <w:sz w:val="14"/>
                <w:szCs w:val="14"/>
              </w:rPr>
            </w:pPr>
            <w:r w:rsidRPr="00942A84">
              <w:rPr>
                <w:rFonts w:ascii="Sylfaen" w:hAnsi="Sylfaen" w:cs="Arial"/>
                <w:b/>
                <w:bCs/>
                <w:sz w:val="14"/>
                <w:szCs w:val="14"/>
              </w:rPr>
              <w:t>საკუთარი შემოსავლები</w:t>
            </w:r>
          </w:p>
        </w:tc>
        <w:tc>
          <w:tcPr>
            <w:tcW w:w="850" w:type="dxa"/>
            <w:vMerge/>
            <w:tcBorders>
              <w:top w:val="nil"/>
              <w:left w:val="nil"/>
              <w:bottom w:val="single" w:sz="8" w:space="0" w:color="000000"/>
              <w:right w:val="single" w:sz="4" w:space="0" w:color="auto"/>
            </w:tcBorders>
            <w:vAlign w:val="center"/>
            <w:hideMark/>
          </w:tcPr>
          <w:p w:rsidR="00942A84" w:rsidRPr="00942A84" w:rsidRDefault="00942A84" w:rsidP="00942A84">
            <w:pPr>
              <w:spacing w:after="0" w:line="240" w:lineRule="auto"/>
              <w:rPr>
                <w:rFonts w:ascii="Sylfaen" w:hAnsi="Sylfaen" w:cs="Arial"/>
                <w:b/>
                <w:bCs/>
                <w:sz w:val="14"/>
                <w:szCs w:val="14"/>
              </w:rPr>
            </w:pPr>
          </w:p>
        </w:tc>
        <w:tc>
          <w:tcPr>
            <w:tcW w:w="851" w:type="dxa"/>
            <w:tcBorders>
              <w:top w:val="nil"/>
              <w:left w:val="nil"/>
              <w:bottom w:val="single" w:sz="8" w:space="0" w:color="auto"/>
              <w:right w:val="single" w:sz="4" w:space="0" w:color="auto"/>
            </w:tcBorders>
            <w:shd w:val="clear" w:color="auto" w:fill="auto"/>
            <w:vAlign w:val="center"/>
            <w:hideMark/>
          </w:tcPr>
          <w:p w:rsidR="00942A84" w:rsidRPr="00942A84" w:rsidRDefault="00942A84" w:rsidP="00942A84">
            <w:pPr>
              <w:spacing w:after="0" w:line="240" w:lineRule="auto"/>
              <w:jc w:val="center"/>
              <w:rPr>
                <w:rFonts w:ascii="Sylfaen" w:hAnsi="Sylfaen" w:cs="Arial"/>
                <w:b/>
                <w:bCs/>
                <w:sz w:val="14"/>
                <w:szCs w:val="14"/>
              </w:rPr>
            </w:pPr>
            <w:r w:rsidRPr="00942A84">
              <w:rPr>
                <w:rFonts w:ascii="Sylfaen" w:hAnsi="Sylfaen" w:cs="Arial"/>
                <w:b/>
                <w:bCs/>
                <w:sz w:val="14"/>
                <w:szCs w:val="14"/>
              </w:rPr>
              <w:t>სახელმწიფო ბიუჯეტის ფონდებიდან გამოყოფილი ტრანსფერები</w:t>
            </w:r>
          </w:p>
        </w:tc>
        <w:tc>
          <w:tcPr>
            <w:tcW w:w="709" w:type="dxa"/>
            <w:tcBorders>
              <w:top w:val="nil"/>
              <w:left w:val="nil"/>
              <w:bottom w:val="single" w:sz="8" w:space="0" w:color="auto"/>
              <w:right w:val="nil"/>
            </w:tcBorders>
            <w:shd w:val="clear" w:color="auto" w:fill="auto"/>
            <w:vAlign w:val="center"/>
            <w:hideMark/>
          </w:tcPr>
          <w:p w:rsidR="00942A84" w:rsidRPr="00942A84" w:rsidRDefault="00942A84" w:rsidP="00942A84">
            <w:pPr>
              <w:spacing w:after="0" w:line="240" w:lineRule="auto"/>
              <w:jc w:val="center"/>
              <w:rPr>
                <w:rFonts w:ascii="Sylfaen" w:hAnsi="Sylfaen" w:cs="Arial"/>
                <w:b/>
                <w:bCs/>
                <w:sz w:val="14"/>
                <w:szCs w:val="14"/>
              </w:rPr>
            </w:pPr>
            <w:r w:rsidRPr="00942A84">
              <w:rPr>
                <w:rFonts w:ascii="Sylfaen" w:hAnsi="Sylfaen" w:cs="Arial"/>
                <w:b/>
                <w:bCs/>
                <w:sz w:val="14"/>
                <w:szCs w:val="14"/>
              </w:rPr>
              <w:t>საკუთარი შემოსავლები</w:t>
            </w:r>
          </w:p>
        </w:tc>
        <w:tc>
          <w:tcPr>
            <w:tcW w:w="850" w:type="dxa"/>
            <w:vMerge/>
            <w:tcBorders>
              <w:top w:val="nil"/>
              <w:left w:val="single" w:sz="4" w:space="0" w:color="auto"/>
              <w:bottom w:val="single" w:sz="4" w:space="0" w:color="auto"/>
              <w:right w:val="single" w:sz="4" w:space="0" w:color="auto"/>
            </w:tcBorders>
            <w:vAlign w:val="center"/>
            <w:hideMark/>
          </w:tcPr>
          <w:p w:rsidR="00942A84" w:rsidRPr="00942A84" w:rsidRDefault="00942A84" w:rsidP="00942A84">
            <w:pPr>
              <w:spacing w:after="0" w:line="240" w:lineRule="auto"/>
              <w:rPr>
                <w:rFonts w:ascii="Sylfaen" w:hAnsi="Sylfaen" w:cs="Arial"/>
                <w:b/>
                <w:bCs/>
                <w:sz w:val="14"/>
                <w:szCs w:val="14"/>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942A84" w:rsidRPr="00942A84" w:rsidRDefault="00942A84" w:rsidP="00942A84">
            <w:pPr>
              <w:spacing w:after="0" w:line="240" w:lineRule="auto"/>
              <w:rPr>
                <w:rFonts w:ascii="Sylfaen" w:hAnsi="Sylfaen" w:cs="Arial"/>
                <w:b/>
                <w:bCs/>
                <w:sz w:val="14"/>
                <w:szCs w:val="14"/>
              </w:rPr>
            </w:pPr>
          </w:p>
        </w:tc>
        <w:tc>
          <w:tcPr>
            <w:tcW w:w="739" w:type="dxa"/>
            <w:vMerge/>
            <w:tcBorders>
              <w:top w:val="single" w:sz="8" w:space="0" w:color="auto"/>
              <w:left w:val="single" w:sz="8" w:space="0" w:color="auto"/>
              <w:bottom w:val="single" w:sz="8" w:space="0" w:color="000000"/>
              <w:right w:val="single" w:sz="8" w:space="0" w:color="auto"/>
            </w:tcBorders>
            <w:vAlign w:val="center"/>
            <w:hideMark/>
          </w:tcPr>
          <w:p w:rsidR="00942A84" w:rsidRPr="00942A84" w:rsidRDefault="00942A84" w:rsidP="00942A84">
            <w:pPr>
              <w:spacing w:after="0" w:line="240" w:lineRule="auto"/>
              <w:rPr>
                <w:rFonts w:ascii="Sylfaen" w:hAnsi="Sylfaen" w:cs="Arial"/>
                <w:b/>
                <w:bCs/>
                <w:sz w:val="14"/>
                <w:szCs w:val="14"/>
              </w:rPr>
            </w:pPr>
          </w:p>
        </w:tc>
        <w:tc>
          <w:tcPr>
            <w:tcW w:w="811" w:type="dxa"/>
            <w:vMerge/>
            <w:tcBorders>
              <w:top w:val="single" w:sz="8" w:space="0" w:color="auto"/>
              <w:left w:val="single" w:sz="8" w:space="0" w:color="auto"/>
              <w:bottom w:val="single" w:sz="8" w:space="0" w:color="000000"/>
              <w:right w:val="single" w:sz="8" w:space="0" w:color="auto"/>
            </w:tcBorders>
            <w:vAlign w:val="center"/>
            <w:hideMark/>
          </w:tcPr>
          <w:p w:rsidR="00942A84" w:rsidRPr="00942A84" w:rsidRDefault="00942A84" w:rsidP="00942A84">
            <w:pPr>
              <w:spacing w:after="0" w:line="240" w:lineRule="auto"/>
              <w:rPr>
                <w:rFonts w:ascii="Sylfaen" w:hAnsi="Sylfaen" w:cs="Arial"/>
                <w:b/>
                <w:bCs/>
                <w:sz w:val="14"/>
                <w:szCs w:val="14"/>
              </w:rPr>
            </w:pPr>
          </w:p>
        </w:tc>
      </w:tr>
      <w:tr w:rsidR="005D6F0D" w:rsidRPr="00942A84" w:rsidTr="00942A84">
        <w:trPr>
          <w:trHeight w:val="1042"/>
        </w:trPr>
        <w:tc>
          <w:tcPr>
            <w:tcW w:w="665"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5D6F0D" w:rsidRPr="005D6F0D" w:rsidRDefault="005D6F0D">
            <w:pPr>
              <w:jc w:val="center"/>
              <w:rPr>
                <w:rFonts w:ascii="LitNusx" w:hAnsi="LitNusx" w:cs="Arial"/>
                <w:b/>
                <w:bCs/>
                <w:sz w:val="14"/>
                <w:szCs w:val="14"/>
              </w:rPr>
            </w:pPr>
            <w:r w:rsidRPr="005D6F0D">
              <w:rPr>
                <w:rFonts w:ascii="LitNusx" w:hAnsi="LitNusx" w:cs="Arial"/>
                <w:b/>
                <w:bCs/>
                <w:sz w:val="14"/>
                <w:szCs w:val="14"/>
              </w:rPr>
              <w:t>01 00</w:t>
            </w:r>
          </w:p>
        </w:tc>
        <w:tc>
          <w:tcPr>
            <w:tcW w:w="1559" w:type="dxa"/>
            <w:tcBorders>
              <w:top w:val="single" w:sz="8" w:space="0" w:color="auto"/>
              <w:left w:val="nil"/>
              <w:bottom w:val="double" w:sz="6" w:space="0" w:color="auto"/>
              <w:right w:val="nil"/>
            </w:tcBorders>
            <w:shd w:val="clear" w:color="000000" w:fill="FFFFFF"/>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წარმომადგენლობითი და აღმასრულებელი ორგანოების დაფინანსება</w:t>
            </w:r>
          </w:p>
        </w:tc>
        <w:tc>
          <w:tcPr>
            <w:tcW w:w="851"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2,412.6</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2,412.6</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2,866.3</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2,866.3</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2,537.0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2,607.5</w:t>
            </w:r>
          </w:p>
        </w:tc>
        <w:tc>
          <w:tcPr>
            <w:tcW w:w="739"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2,704.3</w:t>
            </w:r>
          </w:p>
        </w:tc>
        <w:tc>
          <w:tcPr>
            <w:tcW w:w="81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2,742.8</w:t>
            </w:r>
          </w:p>
        </w:tc>
      </w:tr>
      <w:tr w:rsidR="005D6F0D" w:rsidRPr="00942A84" w:rsidTr="00942A84">
        <w:trPr>
          <w:trHeight w:val="1006"/>
        </w:trPr>
        <w:tc>
          <w:tcPr>
            <w:tcW w:w="665" w:type="dxa"/>
            <w:tcBorders>
              <w:top w:val="nil"/>
              <w:left w:val="single" w:sz="8" w:space="0" w:color="auto"/>
              <w:bottom w:val="double" w:sz="6" w:space="0" w:color="auto"/>
              <w:right w:val="single" w:sz="8" w:space="0" w:color="auto"/>
            </w:tcBorders>
            <w:shd w:val="clear" w:color="000000" w:fill="FFFFFF"/>
            <w:vAlign w:val="center"/>
            <w:hideMark/>
          </w:tcPr>
          <w:p w:rsidR="005D6F0D" w:rsidRPr="005D6F0D" w:rsidRDefault="005D6F0D">
            <w:pPr>
              <w:jc w:val="center"/>
              <w:rPr>
                <w:rFonts w:ascii="LitNusx" w:hAnsi="LitNusx" w:cs="Arial"/>
                <w:b/>
                <w:bCs/>
                <w:sz w:val="14"/>
                <w:szCs w:val="14"/>
              </w:rPr>
            </w:pPr>
            <w:r w:rsidRPr="005D6F0D">
              <w:rPr>
                <w:rFonts w:ascii="LitNusx" w:hAnsi="LitNusx" w:cs="Arial"/>
                <w:b/>
                <w:bCs/>
                <w:sz w:val="14"/>
                <w:szCs w:val="14"/>
              </w:rPr>
              <w:t>02 00</w:t>
            </w:r>
          </w:p>
        </w:tc>
        <w:tc>
          <w:tcPr>
            <w:tcW w:w="1559" w:type="dxa"/>
            <w:tcBorders>
              <w:top w:val="single" w:sz="8" w:space="0" w:color="auto"/>
              <w:left w:val="nil"/>
              <w:bottom w:val="double" w:sz="6" w:space="0" w:color="auto"/>
              <w:right w:val="nil"/>
            </w:tcBorders>
            <w:shd w:val="clear" w:color="000000" w:fill="FFFFFF"/>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თავდაცვა, საზოგადოებრივი წესრიგი და უსაფრთხოება</w:t>
            </w:r>
          </w:p>
        </w:tc>
        <w:tc>
          <w:tcPr>
            <w:tcW w:w="851"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117.2</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117.2</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133.6</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133.6</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128.0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128.0</w:t>
            </w:r>
          </w:p>
        </w:tc>
        <w:tc>
          <w:tcPr>
            <w:tcW w:w="739"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128.0</w:t>
            </w:r>
          </w:p>
        </w:tc>
        <w:tc>
          <w:tcPr>
            <w:tcW w:w="81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128.0</w:t>
            </w:r>
          </w:p>
        </w:tc>
      </w:tr>
      <w:tr w:rsidR="005D6F0D" w:rsidRPr="00942A84" w:rsidTr="00942A84">
        <w:trPr>
          <w:trHeight w:val="982"/>
        </w:trPr>
        <w:tc>
          <w:tcPr>
            <w:tcW w:w="665" w:type="dxa"/>
            <w:tcBorders>
              <w:top w:val="nil"/>
              <w:left w:val="single" w:sz="8" w:space="0" w:color="auto"/>
              <w:bottom w:val="double" w:sz="6" w:space="0" w:color="auto"/>
              <w:right w:val="single" w:sz="8" w:space="0" w:color="auto"/>
            </w:tcBorders>
            <w:shd w:val="clear" w:color="000000" w:fill="FFFFFF"/>
            <w:vAlign w:val="center"/>
            <w:hideMark/>
          </w:tcPr>
          <w:p w:rsidR="005D6F0D" w:rsidRPr="005D6F0D" w:rsidRDefault="005D6F0D">
            <w:pPr>
              <w:jc w:val="center"/>
              <w:rPr>
                <w:rFonts w:ascii="LitNusx" w:hAnsi="LitNusx" w:cs="Arial"/>
                <w:b/>
                <w:bCs/>
                <w:sz w:val="14"/>
                <w:szCs w:val="14"/>
              </w:rPr>
            </w:pPr>
            <w:r w:rsidRPr="005D6F0D">
              <w:rPr>
                <w:rFonts w:ascii="LitNusx" w:hAnsi="LitNusx" w:cs="Arial"/>
                <w:b/>
                <w:bCs/>
                <w:sz w:val="14"/>
                <w:szCs w:val="14"/>
              </w:rPr>
              <w:t>03 00</w:t>
            </w:r>
          </w:p>
        </w:tc>
        <w:tc>
          <w:tcPr>
            <w:tcW w:w="1559" w:type="dxa"/>
            <w:tcBorders>
              <w:top w:val="single" w:sz="8" w:space="0" w:color="auto"/>
              <w:left w:val="nil"/>
              <w:bottom w:val="double" w:sz="6" w:space="0" w:color="auto"/>
              <w:right w:val="nil"/>
            </w:tcBorders>
            <w:shd w:val="clear" w:color="000000" w:fill="FFFFFF"/>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ინფრასტრუქტურის მშენებლობა, რეაბილიტაცია და ექსპლუატაცია</w:t>
            </w:r>
          </w:p>
        </w:tc>
        <w:tc>
          <w:tcPr>
            <w:tcW w:w="851"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5,299.13</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3,791.0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1,508.1</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5,947.40</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3,842.7</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2,104.7</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1,326.00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1,400.00</w:t>
            </w:r>
          </w:p>
        </w:tc>
        <w:tc>
          <w:tcPr>
            <w:tcW w:w="739"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1,360.00</w:t>
            </w:r>
          </w:p>
        </w:tc>
        <w:tc>
          <w:tcPr>
            <w:tcW w:w="81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1,400.00</w:t>
            </w:r>
          </w:p>
        </w:tc>
      </w:tr>
      <w:tr w:rsidR="005D6F0D" w:rsidRPr="00942A84" w:rsidTr="00942A84">
        <w:trPr>
          <w:trHeight w:val="519"/>
        </w:trPr>
        <w:tc>
          <w:tcPr>
            <w:tcW w:w="665" w:type="dxa"/>
            <w:tcBorders>
              <w:top w:val="nil"/>
              <w:left w:val="single" w:sz="8" w:space="0" w:color="auto"/>
              <w:bottom w:val="double" w:sz="6" w:space="0" w:color="auto"/>
              <w:right w:val="single" w:sz="8" w:space="0" w:color="auto"/>
            </w:tcBorders>
            <w:shd w:val="clear" w:color="000000" w:fill="FFFFFF"/>
            <w:vAlign w:val="center"/>
            <w:hideMark/>
          </w:tcPr>
          <w:p w:rsidR="005D6F0D" w:rsidRPr="005D6F0D" w:rsidRDefault="005D6F0D">
            <w:pPr>
              <w:jc w:val="center"/>
              <w:rPr>
                <w:rFonts w:ascii="LitNusx" w:hAnsi="LitNusx" w:cs="Arial"/>
                <w:b/>
                <w:bCs/>
                <w:sz w:val="14"/>
                <w:szCs w:val="14"/>
              </w:rPr>
            </w:pPr>
            <w:r w:rsidRPr="005D6F0D">
              <w:rPr>
                <w:rFonts w:ascii="LitNusx" w:hAnsi="LitNusx" w:cs="Arial"/>
                <w:b/>
                <w:bCs/>
                <w:sz w:val="14"/>
                <w:szCs w:val="14"/>
              </w:rPr>
              <w:t>04 00</w:t>
            </w:r>
          </w:p>
        </w:tc>
        <w:tc>
          <w:tcPr>
            <w:tcW w:w="1559" w:type="dxa"/>
            <w:tcBorders>
              <w:top w:val="single" w:sz="8" w:space="0" w:color="auto"/>
              <w:left w:val="nil"/>
              <w:bottom w:val="double" w:sz="6" w:space="0" w:color="auto"/>
              <w:right w:val="nil"/>
            </w:tcBorders>
            <w:shd w:val="clear" w:color="000000" w:fill="FFFFFF"/>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განათლება</w:t>
            </w:r>
          </w:p>
        </w:tc>
        <w:tc>
          <w:tcPr>
            <w:tcW w:w="851"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1,223.1</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1,223.1</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1,716.7</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1,716.7</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1,534.6</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1,715.0</w:t>
            </w:r>
          </w:p>
        </w:tc>
        <w:tc>
          <w:tcPr>
            <w:tcW w:w="739"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1,820.0</w:t>
            </w:r>
          </w:p>
        </w:tc>
        <w:tc>
          <w:tcPr>
            <w:tcW w:w="81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1,922.0</w:t>
            </w:r>
          </w:p>
        </w:tc>
      </w:tr>
      <w:tr w:rsidR="005D6F0D" w:rsidRPr="00942A84" w:rsidTr="00942A84">
        <w:trPr>
          <w:trHeight w:val="1098"/>
        </w:trPr>
        <w:tc>
          <w:tcPr>
            <w:tcW w:w="665" w:type="dxa"/>
            <w:tcBorders>
              <w:top w:val="nil"/>
              <w:left w:val="single" w:sz="8" w:space="0" w:color="auto"/>
              <w:bottom w:val="double" w:sz="6" w:space="0" w:color="auto"/>
              <w:right w:val="single" w:sz="8" w:space="0" w:color="auto"/>
            </w:tcBorders>
            <w:shd w:val="clear" w:color="000000" w:fill="FFFFFF"/>
            <w:vAlign w:val="center"/>
            <w:hideMark/>
          </w:tcPr>
          <w:p w:rsidR="005D6F0D" w:rsidRPr="005D6F0D" w:rsidRDefault="005D6F0D">
            <w:pPr>
              <w:jc w:val="center"/>
              <w:rPr>
                <w:rFonts w:ascii="LitNusx" w:hAnsi="LitNusx" w:cs="Arial"/>
                <w:b/>
                <w:bCs/>
                <w:sz w:val="14"/>
                <w:szCs w:val="14"/>
              </w:rPr>
            </w:pPr>
            <w:r w:rsidRPr="005D6F0D">
              <w:rPr>
                <w:rFonts w:ascii="LitNusx" w:hAnsi="LitNusx" w:cs="Arial"/>
                <w:b/>
                <w:bCs/>
                <w:sz w:val="14"/>
                <w:szCs w:val="14"/>
              </w:rPr>
              <w:t>05 00</w:t>
            </w:r>
          </w:p>
        </w:tc>
        <w:tc>
          <w:tcPr>
            <w:tcW w:w="1559" w:type="dxa"/>
            <w:tcBorders>
              <w:top w:val="single" w:sz="8" w:space="0" w:color="auto"/>
              <w:left w:val="nil"/>
              <w:bottom w:val="double" w:sz="6" w:space="0" w:color="auto"/>
              <w:right w:val="nil"/>
            </w:tcBorders>
            <w:shd w:val="clear" w:color="000000" w:fill="FFFFFF"/>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კულტურა, რელიგია, ახალგაზრდული და სპორტული ღონისძიებები</w:t>
            </w:r>
          </w:p>
        </w:tc>
        <w:tc>
          <w:tcPr>
            <w:tcW w:w="851"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1,024.4</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28.3</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996.0</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1,562.7</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1,562.7</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1,213.6</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1,325.2</w:t>
            </w:r>
          </w:p>
        </w:tc>
        <w:tc>
          <w:tcPr>
            <w:tcW w:w="739"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1,383.4</w:t>
            </w:r>
          </w:p>
        </w:tc>
        <w:tc>
          <w:tcPr>
            <w:tcW w:w="81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1,463.4</w:t>
            </w:r>
          </w:p>
        </w:tc>
      </w:tr>
      <w:tr w:rsidR="005D6F0D" w:rsidRPr="00942A84" w:rsidTr="00942A84">
        <w:trPr>
          <w:trHeight w:val="1260"/>
        </w:trPr>
        <w:tc>
          <w:tcPr>
            <w:tcW w:w="665" w:type="dxa"/>
            <w:tcBorders>
              <w:top w:val="nil"/>
              <w:left w:val="single" w:sz="8" w:space="0" w:color="auto"/>
              <w:bottom w:val="double" w:sz="6" w:space="0" w:color="auto"/>
              <w:right w:val="single" w:sz="8" w:space="0" w:color="auto"/>
            </w:tcBorders>
            <w:shd w:val="clear" w:color="000000" w:fill="FFFFFF"/>
            <w:vAlign w:val="center"/>
            <w:hideMark/>
          </w:tcPr>
          <w:p w:rsidR="005D6F0D" w:rsidRPr="005D6F0D" w:rsidRDefault="005D6F0D">
            <w:pPr>
              <w:jc w:val="center"/>
              <w:rPr>
                <w:rFonts w:ascii="LitNusx" w:hAnsi="LitNusx" w:cs="Arial"/>
                <w:b/>
                <w:bCs/>
                <w:sz w:val="14"/>
                <w:szCs w:val="14"/>
              </w:rPr>
            </w:pPr>
            <w:r w:rsidRPr="005D6F0D">
              <w:rPr>
                <w:rFonts w:ascii="LitNusx" w:hAnsi="LitNusx" w:cs="Arial"/>
                <w:b/>
                <w:bCs/>
                <w:sz w:val="14"/>
                <w:szCs w:val="14"/>
              </w:rPr>
              <w:t>06 00</w:t>
            </w:r>
          </w:p>
        </w:tc>
        <w:tc>
          <w:tcPr>
            <w:tcW w:w="1559" w:type="dxa"/>
            <w:tcBorders>
              <w:top w:val="single" w:sz="8" w:space="0" w:color="auto"/>
              <w:left w:val="nil"/>
              <w:bottom w:val="double" w:sz="6" w:space="0" w:color="auto"/>
              <w:right w:val="nil"/>
            </w:tcBorders>
            <w:shd w:val="clear" w:color="000000" w:fill="FFFFFF"/>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მოსახლეობის ჯანმრთელობის დაცვა და სოციალური უზრუნველყოფა</w:t>
            </w:r>
          </w:p>
        </w:tc>
        <w:tc>
          <w:tcPr>
            <w:tcW w:w="851"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473.4</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473.40</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652.8</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0.00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652.78</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545.1</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666.1</w:t>
            </w:r>
          </w:p>
        </w:tc>
        <w:tc>
          <w:tcPr>
            <w:tcW w:w="739"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745.5</w:t>
            </w:r>
          </w:p>
        </w:tc>
        <w:tc>
          <w:tcPr>
            <w:tcW w:w="81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4"/>
                <w:szCs w:val="14"/>
              </w:rPr>
            </w:pPr>
            <w:r w:rsidRPr="005D6F0D">
              <w:rPr>
                <w:rFonts w:ascii="Sylfaen" w:hAnsi="Sylfaen" w:cs="Arial"/>
                <w:b/>
                <w:bCs/>
                <w:sz w:val="14"/>
                <w:szCs w:val="14"/>
              </w:rPr>
              <w:t>768.5</w:t>
            </w:r>
          </w:p>
        </w:tc>
      </w:tr>
    </w:tbl>
    <w:p w:rsidR="00942A84" w:rsidRPr="00F92CF2" w:rsidRDefault="00942A84" w:rsidP="003C26D2">
      <w:pPr>
        <w:jc w:val="both"/>
        <w:rPr>
          <w:rFonts w:ascii="Sylfaen" w:hAnsi="Sylfaen"/>
          <w:sz w:val="18"/>
          <w:szCs w:val="18"/>
        </w:rPr>
      </w:pPr>
    </w:p>
    <w:p w:rsidR="00A73D07" w:rsidRPr="00F92CF2" w:rsidRDefault="00A73D07" w:rsidP="00A73D07">
      <w:pPr>
        <w:pStyle w:val="ListParagraph"/>
        <w:widowControl w:val="0"/>
        <w:autoSpaceDE w:val="0"/>
        <w:autoSpaceDN w:val="0"/>
        <w:adjustRightInd w:val="0"/>
        <w:spacing w:after="0" w:line="240" w:lineRule="auto"/>
        <w:ind w:left="0" w:firstLine="720"/>
        <w:jc w:val="both"/>
        <w:rPr>
          <w:rFonts w:ascii="Sylfaen" w:hAnsi="Sylfaen"/>
          <w:sz w:val="18"/>
          <w:szCs w:val="18"/>
          <w:lang w:val="ka-GE"/>
        </w:rPr>
      </w:pPr>
    </w:p>
    <w:p w:rsidR="00A73D07" w:rsidRPr="00F92CF2" w:rsidRDefault="00A73D07" w:rsidP="00A73D07">
      <w:pPr>
        <w:pStyle w:val="ListParagraph"/>
        <w:widowControl w:val="0"/>
        <w:autoSpaceDE w:val="0"/>
        <w:autoSpaceDN w:val="0"/>
        <w:adjustRightInd w:val="0"/>
        <w:spacing w:after="0" w:line="240" w:lineRule="auto"/>
        <w:ind w:left="0"/>
        <w:jc w:val="both"/>
        <w:rPr>
          <w:rFonts w:ascii="Sylfaen" w:hAnsi="Sylfaen"/>
          <w:sz w:val="18"/>
          <w:szCs w:val="18"/>
          <w:lang w:val="ka-GE"/>
        </w:rPr>
      </w:pPr>
    </w:p>
    <w:p w:rsidR="00AB76E7" w:rsidRPr="00F92CF2" w:rsidRDefault="00AB76E7" w:rsidP="00976398">
      <w:pPr>
        <w:spacing w:after="0"/>
        <w:jc w:val="both"/>
        <w:rPr>
          <w:rFonts w:ascii="Sylfaen" w:hAnsi="Sylfaen" w:cs="LitNusx"/>
          <w:sz w:val="18"/>
          <w:szCs w:val="18"/>
          <w:lang w:val="ka-GE" w:eastAsia="ru-RU"/>
        </w:rPr>
      </w:pPr>
    </w:p>
    <w:p w:rsidR="00062C51" w:rsidRPr="00F92CF2" w:rsidRDefault="00062C51" w:rsidP="00976398">
      <w:pPr>
        <w:spacing w:after="0"/>
        <w:jc w:val="both"/>
        <w:rPr>
          <w:rFonts w:ascii="Sylfaen" w:hAnsi="Sylfaen" w:cs="LitNusx"/>
          <w:sz w:val="18"/>
          <w:szCs w:val="18"/>
          <w:lang w:val="ka-GE" w:eastAsia="ru-RU"/>
        </w:rPr>
      </w:pPr>
    </w:p>
    <w:p w:rsidR="0072572A" w:rsidRPr="00F92CF2" w:rsidRDefault="0072572A" w:rsidP="0072572A">
      <w:pPr>
        <w:pStyle w:val="ListParagraph"/>
        <w:ind w:left="630"/>
        <w:jc w:val="center"/>
        <w:rPr>
          <w:rFonts w:ascii="Sylfaen" w:hAnsi="Sylfaen"/>
          <w:b/>
          <w:sz w:val="18"/>
          <w:szCs w:val="18"/>
          <w:lang w:val="ka-GE"/>
        </w:rPr>
      </w:pPr>
      <w:r w:rsidRPr="00F92CF2">
        <w:rPr>
          <w:rFonts w:ascii="Sylfaen" w:hAnsi="Sylfaen"/>
          <w:b/>
          <w:sz w:val="18"/>
          <w:szCs w:val="18"/>
          <w:lang w:val="ka-GE"/>
        </w:rPr>
        <w:t>თელავის მუნიციპალიტეტის ბიუჯეტის პრიორიტეტები და პროგრამები</w:t>
      </w:r>
    </w:p>
    <w:p w:rsidR="00F8359F" w:rsidRPr="00F92CF2" w:rsidRDefault="00F8359F" w:rsidP="002E6BA3">
      <w:pPr>
        <w:ind w:left="-90" w:firstLine="360"/>
        <w:jc w:val="both"/>
        <w:rPr>
          <w:rFonts w:ascii="Sylfaen" w:hAnsi="Sylfaen"/>
          <w:noProof/>
          <w:sz w:val="18"/>
          <w:szCs w:val="18"/>
          <w:lang w:val="ka-GE"/>
        </w:rPr>
      </w:pPr>
    </w:p>
    <w:p w:rsidR="00C00F62" w:rsidRPr="00F92CF2" w:rsidRDefault="00C00F62" w:rsidP="002E6BA3">
      <w:pPr>
        <w:ind w:left="-90"/>
        <w:jc w:val="both"/>
        <w:rPr>
          <w:rFonts w:ascii="Sylfaen" w:hAnsi="Sylfaen"/>
          <w:b/>
          <w:noProof/>
          <w:sz w:val="18"/>
          <w:szCs w:val="18"/>
          <w:lang w:val="ka-GE"/>
        </w:rPr>
      </w:pPr>
      <w:r w:rsidRPr="00F92CF2">
        <w:rPr>
          <w:rFonts w:ascii="Sylfaen" w:hAnsi="Sylfaen"/>
          <w:b/>
          <w:noProof/>
          <w:sz w:val="18"/>
          <w:szCs w:val="18"/>
          <w:lang w:val="ka-GE"/>
        </w:rPr>
        <w:t>ინფრასტრუქტურის მშენებლობა, რეაბილიტაცია და ექსპლუატაცია (პროგრამული კოდი 03 00)</w:t>
      </w:r>
    </w:p>
    <w:p w:rsidR="00410902" w:rsidRPr="00F92CF2" w:rsidRDefault="00410902" w:rsidP="00410902">
      <w:pPr>
        <w:widowControl w:val="0"/>
        <w:autoSpaceDE w:val="0"/>
        <w:autoSpaceDN w:val="0"/>
        <w:adjustRightInd w:val="0"/>
        <w:spacing w:after="0" w:line="240" w:lineRule="auto"/>
        <w:ind w:left="270"/>
        <w:rPr>
          <w:rFonts w:ascii="Sylfaen" w:hAnsi="Sylfaen"/>
          <w:b/>
          <w:noProof/>
          <w:sz w:val="18"/>
          <w:szCs w:val="18"/>
          <w:lang w:val="ka-GE"/>
        </w:rPr>
      </w:pPr>
    </w:p>
    <w:p w:rsidR="00C00F62" w:rsidRDefault="00C00F62" w:rsidP="00AB76E7">
      <w:pPr>
        <w:spacing w:line="240" w:lineRule="auto"/>
        <w:ind w:left="-90" w:firstLine="810"/>
        <w:jc w:val="both"/>
        <w:rPr>
          <w:rFonts w:ascii="Sylfaen" w:eastAsia="Sylfaen" w:hAnsi="Sylfaen"/>
          <w:noProof/>
          <w:color w:val="000000"/>
          <w:sz w:val="18"/>
          <w:szCs w:val="18"/>
          <w:lang w:val="ka-GE"/>
        </w:rPr>
      </w:pPr>
      <w:r w:rsidRPr="00F92CF2">
        <w:rPr>
          <w:rFonts w:ascii="Sylfaen" w:eastAsia="Sylfaen" w:hAnsi="Sylfaen"/>
          <w:noProof/>
          <w:color w:val="000000"/>
          <w:sz w:val="18"/>
          <w:szCs w:val="18"/>
          <w:lang w:val="ka-GE"/>
        </w:rPr>
        <w:t xml:space="preserve">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გაუმჯობესება და აღნიშნული მიმართულება ბიუჯეტის ერთ-ერთ მთავარ პრიორიტეტს </w:t>
      </w:r>
      <w:r w:rsidRPr="00F92CF2">
        <w:rPr>
          <w:rFonts w:ascii="Sylfaen" w:eastAsia="Sylfaen" w:hAnsi="Sylfaen"/>
          <w:noProof/>
          <w:color w:val="000000"/>
          <w:sz w:val="18"/>
          <w:szCs w:val="18"/>
          <w:lang w:val="ka-GE"/>
        </w:rPr>
        <w:lastRenderedPageBreak/>
        <w:t>წარმოადგენს. პრიორიტეტის ფარგლებში მოხდება საგზაო ინფრასტრუქტურის მშენებლობა-რეაბილიტაცია, საბინაო-კომუნალური მეურნეობის განვითარება და მუნიციპალიტეტის ტერიტორიის კეთილმოწყობა და მისი იერსახის გ</w:t>
      </w:r>
      <w:r w:rsidR="009E7A21" w:rsidRPr="00F92CF2">
        <w:rPr>
          <w:rFonts w:ascii="Sylfaen" w:eastAsia="Sylfaen" w:hAnsi="Sylfaen"/>
          <w:noProof/>
          <w:color w:val="000000"/>
          <w:sz w:val="18"/>
          <w:szCs w:val="18"/>
          <w:lang w:val="ka-GE"/>
        </w:rPr>
        <w:t>ა</w:t>
      </w:r>
      <w:r w:rsidRPr="00F92CF2">
        <w:rPr>
          <w:rFonts w:ascii="Sylfaen" w:eastAsia="Sylfaen" w:hAnsi="Sylfaen"/>
          <w:noProof/>
          <w:color w:val="000000"/>
          <w:sz w:val="18"/>
          <w:szCs w:val="18"/>
          <w:lang w:val="ka-GE"/>
        </w:rPr>
        <w:t xml:space="preserve">უმჯობესება. </w:t>
      </w:r>
    </w:p>
    <w:p w:rsidR="00AB76E7" w:rsidRPr="00F92CF2" w:rsidRDefault="00AB76E7" w:rsidP="00C00F62">
      <w:pPr>
        <w:spacing w:line="240" w:lineRule="auto"/>
        <w:ind w:left="-90"/>
        <w:jc w:val="both"/>
        <w:rPr>
          <w:rFonts w:ascii="Sylfaen" w:eastAsia="Sylfaen" w:hAnsi="Sylfaen"/>
          <w:noProof/>
          <w:color w:val="000000"/>
          <w:sz w:val="18"/>
          <w:szCs w:val="18"/>
        </w:rPr>
      </w:pPr>
    </w:p>
    <w:p w:rsidR="00533D2D" w:rsidRPr="00F92CF2" w:rsidRDefault="00604DF8" w:rsidP="00533D2D">
      <w:pPr>
        <w:widowControl w:val="0"/>
        <w:autoSpaceDE w:val="0"/>
        <w:autoSpaceDN w:val="0"/>
        <w:adjustRightInd w:val="0"/>
        <w:rPr>
          <w:rFonts w:ascii="Sylfaen" w:hAnsi="Sylfaen"/>
          <w:b/>
          <w:noProof/>
          <w:sz w:val="18"/>
          <w:szCs w:val="18"/>
          <w:lang w:val="ka-GE"/>
        </w:rPr>
      </w:pPr>
      <w:r>
        <w:rPr>
          <w:rFonts w:ascii="Sylfaen" w:hAnsi="Sylfaen"/>
          <w:b/>
          <w:noProof/>
          <w:sz w:val="18"/>
          <w:szCs w:val="18"/>
        </w:rPr>
        <w:t>1</w:t>
      </w:r>
      <w:r w:rsidR="00533D2D" w:rsidRPr="00F92CF2">
        <w:rPr>
          <w:rFonts w:ascii="Sylfaen" w:hAnsi="Sylfaen"/>
          <w:b/>
          <w:noProof/>
          <w:sz w:val="18"/>
          <w:szCs w:val="18"/>
          <w:lang w:val="ka-GE"/>
        </w:rPr>
        <w:t>. ინფრასტრუქტურის მშენებლობა, რეაბილიტაცია და ექსპლუატაცია (პროგრამული კოდი 03 00)</w:t>
      </w:r>
    </w:p>
    <w:p w:rsidR="00533D2D" w:rsidRPr="00F92CF2" w:rsidRDefault="00533D2D" w:rsidP="00533D2D">
      <w:pPr>
        <w:ind w:left="-90"/>
        <w:jc w:val="both"/>
        <w:rPr>
          <w:rFonts w:ascii="Sylfaen" w:eastAsia="Sylfaen" w:hAnsi="Sylfaen"/>
          <w:noProof/>
          <w:color w:val="000000"/>
          <w:sz w:val="18"/>
          <w:szCs w:val="18"/>
          <w:lang w:val="ka-GE"/>
        </w:rPr>
      </w:pPr>
      <w:r w:rsidRPr="00F92CF2">
        <w:rPr>
          <w:rFonts w:ascii="Sylfaen" w:eastAsia="Sylfaen" w:hAnsi="Sylfaen"/>
          <w:noProof/>
          <w:color w:val="000000"/>
          <w:sz w:val="18"/>
          <w:szCs w:val="18"/>
          <w:lang w:val="ka-GE"/>
        </w:rPr>
        <w:t xml:space="preserve">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გაუმჯობესება,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რეაბილიტაცია, კომუნალური ინფრასტრუქტურის განვითარება-ხელშეწყობა. მუნიციპალური ინფრასტრუქტურის მშენებლობისა და რეაბილიტაციის პარალელურად პრიორიტეტის შესაბამისად დაგეგმილი პროგრამის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 </w:t>
      </w:r>
    </w:p>
    <w:tbl>
      <w:tblPr>
        <w:tblW w:w="10198" w:type="dxa"/>
        <w:tblInd w:w="-318" w:type="dxa"/>
        <w:tblLayout w:type="fixed"/>
        <w:tblLook w:val="04A0"/>
      </w:tblPr>
      <w:tblGrid>
        <w:gridCol w:w="710"/>
        <w:gridCol w:w="1559"/>
        <w:gridCol w:w="851"/>
        <w:gridCol w:w="850"/>
        <w:gridCol w:w="709"/>
        <w:gridCol w:w="850"/>
        <w:gridCol w:w="851"/>
        <w:gridCol w:w="709"/>
        <w:gridCol w:w="850"/>
        <w:gridCol w:w="709"/>
        <w:gridCol w:w="709"/>
        <w:gridCol w:w="825"/>
        <w:gridCol w:w="16"/>
      </w:tblGrid>
      <w:tr w:rsidR="00564D66" w:rsidRPr="00942A84" w:rsidTr="003554B0">
        <w:trPr>
          <w:trHeight w:val="1020"/>
          <w:tblHeader/>
        </w:trPr>
        <w:tc>
          <w:tcPr>
            <w:tcW w:w="710" w:type="dxa"/>
            <w:vMerge w:val="restart"/>
            <w:tcBorders>
              <w:top w:val="single" w:sz="4" w:space="0" w:color="auto"/>
              <w:left w:val="single" w:sz="4" w:space="0" w:color="auto"/>
            </w:tcBorders>
            <w:shd w:val="clear" w:color="auto" w:fill="auto"/>
          </w:tcPr>
          <w:p w:rsidR="00564D66" w:rsidRDefault="00564D66" w:rsidP="00EE0EBD">
            <w:pPr>
              <w:spacing w:after="0" w:line="240" w:lineRule="auto"/>
              <w:jc w:val="center"/>
              <w:rPr>
                <w:rFonts w:ascii="Sylfaen" w:hAnsi="Sylfaen" w:cs="Arial"/>
                <w:b/>
                <w:bCs/>
                <w:sz w:val="14"/>
                <w:szCs w:val="14"/>
                <w:lang w:val="ka-GE"/>
              </w:rPr>
            </w:pP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64D66" w:rsidRPr="00942A84" w:rsidRDefault="00564D66" w:rsidP="00EE0EBD">
            <w:pPr>
              <w:spacing w:after="0" w:line="240" w:lineRule="auto"/>
              <w:jc w:val="center"/>
              <w:rPr>
                <w:rFonts w:ascii="LitNusx" w:hAnsi="LitNusx" w:cs="Arial"/>
                <w:b/>
                <w:bCs/>
                <w:sz w:val="14"/>
                <w:szCs w:val="14"/>
              </w:rPr>
            </w:pPr>
            <w:r>
              <w:rPr>
                <w:rFonts w:ascii="Sylfaen" w:hAnsi="Sylfaen" w:cs="Arial"/>
                <w:b/>
                <w:bCs/>
                <w:sz w:val="14"/>
                <w:szCs w:val="14"/>
                <w:lang w:val="ka-GE"/>
              </w:rPr>
              <w:t>დასახელება</w:t>
            </w:r>
            <w:r w:rsidRPr="00942A84">
              <w:rPr>
                <w:rFonts w:ascii="LitNusx" w:hAnsi="LitNusx" w:cs="Arial"/>
                <w:b/>
                <w:bCs/>
                <w:sz w:val="14"/>
                <w:szCs w:val="14"/>
              </w:rPr>
              <w:t> </w:t>
            </w:r>
          </w:p>
        </w:tc>
        <w:tc>
          <w:tcPr>
            <w:tcW w:w="2410" w:type="dxa"/>
            <w:gridSpan w:val="3"/>
            <w:tcBorders>
              <w:top w:val="single" w:sz="8" w:space="0" w:color="auto"/>
              <w:left w:val="nil"/>
              <w:bottom w:val="single" w:sz="8" w:space="0" w:color="auto"/>
              <w:right w:val="single" w:sz="8" w:space="0" w:color="auto"/>
            </w:tcBorders>
            <w:shd w:val="clear" w:color="auto" w:fill="auto"/>
            <w:vAlign w:val="center"/>
            <w:hideMark/>
          </w:tcPr>
          <w:p w:rsidR="00564D66" w:rsidRPr="00942A84" w:rsidRDefault="00564D66" w:rsidP="00EE0EBD">
            <w:pPr>
              <w:spacing w:after="0" w:line="240" w:lineRule="auto"/>
              <w:jc w:val="center"/>
              <w:rPr>
                <w:rFonts w:ascii="Sylfaen" w:hAnsi="Sylfaen" w:cs="Arial"/>
                <w:b/>
                <w:bCs/>
                <w:sz w:val="14"/>
                <w:szCs w:val="14"/>
              </w:rPr>
            </w:pPr>
            <w:r w:rsidRPr="00942A84">
              <w:rPr>
                <w:rFonts w:ascii="Sylfaen" w:hAnsi="Sylfaen" w:cs="Arial"/>
                <w:b/>
                <w:bCs/>
                <w:sz w:val="14"/>
                <w:szCs w:val="14"/>
              </w:rPr>
              <w:t>2015 წლის ფაქტი</w:t>
            </w:r>
          </w:p>
        </w:tc>
        <w:tc>
          <w:tcPr>
            <w:tcW w:w="2410" w:type="dxa"/>
            <w:gridSpan w:val="3"/>
            <w:tcBorders>
              <w:top w:val="single" w:sz="8" w:space="0" w:color="auto"/>
              <w:left w:val="nil"/>
              <w:bottom w:val="single" w:sz="8" w:space="0" w:color="auto"/>
              <w:right w:val="single" w:sz="8" w:space="0" w:color="auto"/>
            </w:tcBorders>
            <w:shd w:val="clear" w:color="auto" w:fill="auto"/>
            <w:vAlign w:val="center"/>
            <w:hideMark/>
          </w:tcPr>
          <w:p w:rsidR="00564D66" w:rsidRPr="00942A84" w:rsidRDefault="00564D66" w:rsidP="00EE0EBD">
            <w:pPr>
              <w:spacing w:after="0" w:line="240" w:lineRule="auto"/>
              <w:jc w:val="center"/>
              <w:rPr>
                <w:rFonts w:ascii="Sylfaen" w:hAnsi="Sylfaen" w:cs="Arial"/>
                <w:b/>
                <w:bCs/>
                <w:sz w:val="14"/>
                <w:szCs w:val="14"/>
              </w:rPr>
            </w:pPr>
            <w:r w:rsidRPr="00942A84">
              <w:rPr>
                <w:rFonts w:ascii="Sylfaen" w:hAnsi="Sylfaen" w:cs="Arial"/>
                <w:b/>
                <w:bCs/>
                <w:sz w:val="14"/>
                <w:szCs w:val="14"/>
              </w:rPr>
              <w:t>2016 წლის გეგმა</w:t>
            </w:r>
          </w:p>
        </w:tc>
        <w:tc>
          <w:tcPr>
            <w:tcW w:w="850" w:type="dxa"/>
            <w:tcBorders>
              <w:top w:val="single" w:sz="8" w:space="0" w:color="auto"/>
              <w:left w:val="single" w:sz="8" w:space="0" w:color="auto"/>
              <w:bottom w:val="single" w:sz="4" w:space="0" w:color="auto"/>
              <w:right w:val="nil"/>
            </w:tcBorders>
            <w:shd w:val="clear" w:color="auto" w:fill="auto"/>
            <w:vAlign w:val="center"/>
            <w:hideMark/>
          </w:tcPr>
          <w:p w:rsidR="00564D66" w:rsidRPr="00942A84" w:rsidRDefault="00564D66" w:rsidP="00EE0EBD">
            <w:pPr>
              <w:spacing w:after="0" w:line="240" w:lineRule="auto"/>
              <w:jc w:val="center"/>
              <w:rPr>
                <w:rFonts w:ascii="Sylfaen" w:hAnsi="Sylfaen" w:cs="Arial"/>
                <w:b/>
                <w:bCs/>
                <w:sz w:val="14"/>
                <w:szCs w:val="14"/>
              </w:rPr>
            </w:pPr>
            <w:r w:rsidRPr="00942A84">
              <w:rPr>
                <w:rFonts w:ascii="Sylfaen" w:hAnsi="Sylfaen" w:cs="Arial"/>
                <w:b/>
                <w:bCs/>
                <w:sz w:val="14"/>
                <w:szCs w:val="14"/>
              </w:rPr>
              <w:t>2017 წლის პროექტი</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64D66" w:rsidRPr="00942A84" w:rsidRDefault="00564D66" w:rsidP="00EE0EBD">
            <w:pPr>
              <w:spacing w:after="0" w:line="240" w:lineRule="auto"/>
              <w:jc w:val="center"/>
              <w:rPr>
                <w:rFonts w:ascii="Sylfaen" w:hAnsi="Sylfaen" w:cs="Arial"/>
                <w:b/>
                <w:bCs/>
                <w:sz w:val="14"/>
                <w:szCs w:val="14"/>
              </w:rPr>
            </w:pPr>
            <w:r w:rsidRPr="00942A84">
              <w:rPr>
                <w:rFonts w:ascii="Sylfaen" w:hAnsi="Sylfaen" w:cs="Arial"/>
                <w:b/>
                <w:bCs/>
                <w:sz w:val="14"/>
                <w:szCs w:val="14"/>
              </w:rPr>
              <w:t>2018 წლის პროგნოზი</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64D66" w:rsidRPr="00942A84" w:rsidRDefault="00564D66" w:rsidP="00EE0EBD">
            <w:pPr>
              <w:spacing w:after="0" w:line="240" w:lineRule="auto"/>
              <w:jc w:val="center"/>
              <w:rPr>
                <w:rFonts w:ascii="Sylfaen" w:hAnsi="Sylfaen" w:cs="Arial"/>
                <w:b/>
                <w:bCs/>
                <w:sz w:val="14"/>
                <w:szCs w:val="14"/>
              </w:rPr>
            </w:pPr>
            <w:r w:rsidRPr="00942A84">
              <w:rPr>
                <w:rFonts w:ascii="Sylfaen" w:hAnsi="Sylfaen" w:cs="Arial"/>
                <w:b/>
                <w:bCs/>
                <w:sz w:val="14"/>
                <w:szCs w:val="14"/>
              </w:rPr>
              <w:t>2019 წლის პროგნოზი</w:t>
            </w:r>
          </w:p>
        </w:tc>
        <w:tc>
          <w:tcPr>
            <w:tcW w:w="84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64D66" w:rsidRPr="00942A84" w:rsidRDefault="00564D66" w:rsidP="00EE0EBD">
            <w:pPr>
              <w:spacing w:after="0" w:line="240" w:lineRule="auto"/>
              <w:jc w:val="center"/>
              <w:rPr>
                <w:rFonts w:ascii="Sylfaen" w:hAnsi="Sylfaen" w:cs="Arial"/>
                <w:b/>
                <w:bCs/>
                <w:sz w:val="14"/>
                <w:szCs w:val="14"/>
              </w:rPr>
            </w:pPr>
            <w:r w:rsidRPr="00942A84">
              <w:rPr>
                <w:rFonts w:ascii="Sylfaen" w:hAnsi="Sylfaen" w:cs="Arial"/>
                <w:b/>
                <w:bCs/>
                <w:sz w:val="14"/>
                <w:szCs w:val="14"/>
              </w:rPr>
              <w:t>2020 წლის პროგნოზი</w:t>
            </w:r>
          </w:p>
        </w:tc>
      </w:tr>
      <w:tr w:rsidR="00564D66" w:rsidRPr="00942A84" w:rsidTr="003554B0">
        <w:trPr>
          <w:trHeight w:val="555"/>
          <w:tblHeader/>
        </w:trPr>
        <w:tc>
          <w:tcPr>
            <w:tcW w:w="710" w:type="dxa"/>
            <w:vMerge/>
            <w:tcBorders>
              <w:left w:val="single" w:sz="4" w:space="0" w:color="auto"/>
            </w:tcBorders>
            <w:shd w:val="clear" w:color="auto" w:fill="auto"/>
          </w:tcPr>
          <w:p w:rsidR="00564D66" w:rsidRPr="00942A84" w:rsidRDefault="00564D66" w:rsidP="00EE0EBD">
            <w:pPr>
              <w:spacing w:after="0" w:line="240" w:lineRule="auto"/>
              <w:rPr>
                <w:rFonts w:ascii="LitNusx" w:hAnsi="LitNusx" w:cs="Arial"/>
                <w:b/>
                <w:bCs/>
                <w:sz w:val="14"/>
                <w:szCs w:val="14"/>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564D66" w:rsidRPr="00942A84" w:rsidRDefault="00564D66" w:rsidP="00EE0EBD">
            <w:pPr>
              <w:spacing w:after="0" w:line="240" w:lineRule="auto"/>
              <w:rPr>
                <w:rFonts w:ascii="LitNusx" w:hAnsi="LitNusx" w:cs="Arial"/>
                <w:b/>
                <w:bCs/>
                <w:sz w:val="14"/>
                <w:szCs w:val="14"/>
              </w:rPr>
            </w:pPr>
          </w:p>
        </w:tc>
        <w:tc>
          <w:tcPr>
            <w:tcW w:w="851" w:type="dxa"/>
            <w:vMerge w:val="restart"/>
            <w:tcBorders>
              <w:top w:val="nil"/>
              <w:left w:val="single" w:sz="8" w:space="0" w:color="auto"/>
              <w:bottom w:val="single" w:sz="8" w:space="0" w:color="000000"/>
              <w:right w:val="single" w:sz="4" w:space="0" w:color="auto"/>
            </w:tcBorders>
            <w:shd w:val="clear" w:color="auto" w:fill="auto"/>
            <w:vAlign w:val="center"/>
            <w:hideMark/>
          </w:tcPr>
          <w:p w:rsidR="00564D66" w:rsidRPr="00942A84" w:rsidRDefault="00564D66" w:rsidP="00EE0EBD">
            <w:pPr>
              <w:spacing w:after="0" w:line="240" w:lineRule="auto"/>
              <w:jc w:val="center"/>
              <w:rPr>
                <w:rFonts w:ascii="Sylfaen" w:hAnsi="Sylfaen" w:cs="Arial"/>
                <w:b/>
                <w:bCs/>
                <w:sz w:val="14"/>
                <w:szCs w:val="14"/>
              </w:rPr>
            </w:pPr>
            <w:r w:rsidRPr="00942A84">
              <w:rPr>
                <w:rFonts w:ascii="Sylfaen" w:hAnsi="Sylfaen" w:cs="Arial"/>
                <w:b/>
                <w:bCs/>
                <w:sz w:val="14"/>
                <w:szCs w:val="14"/>
              </w:rPr>
              <w:t>სულ</w:t>
            </w:r>
          </w:p>
        </w:tc>
        <w:tc>
          <w:tcPr>
            <w:tcW w:w="1559" w:type="dxa"/>
            <w:gridSpan w:val="2"/>
            <w:tcBorders>
              <w:top w:val="single" w:sz="8" w:space="0" w:color="auto"/>
              <w:left w:val="nil"/>
              <w:bottom w:val="single" w:sz="4" w:space="0" w:color="auto"/>
              <w:right w:val="single" w:sz="8" w:space="0" w:color="000000"/>
            </w:tcBorders>
            <w:shd w:val="clear" w:color="auto" w:fill="auto"/>
            <w:vAlign w:val="center"/>
            <w:hideMark/>
          </w:tcPr>
          <w:p w:rsidR="00564D66" w:rsidRPr="00942A84" w:rsidRDefault="00564D66" w:rsidP="00EE0EBD">
            <w:pPr>
              <w:spacing w:after="0" w:line="240" w:lineRule="auto"/>
              <w:jc w:val="center"/>
              <w:rPr>
                <w:rFonts w:ascii="Sylfaen" w:hAnsi="Sylfaen" w:cs="Arial"/>
                <w:b/>
                <w:bCs/>
                <w:sz w:val="14"/>
                <w:szCs w:val="14"/>
              </w:rPr>
            </w:pPr>
            <w:r w:rsidRPr="00942A84">
              <w:rPr>
                <w:rFonts w:ascii="Sylfaen" w:hAnsi="Sylfaen" w:cs="Arial"/>
                <w:b/>
                <w:bCs/>
                <w:sz w:val="14"/>
                <w:szCs w:val="14"/>
              </w:rPr>
              <w:t>მათ შორის</w:t>
            </w:r>
          </w:p>
        </w:tc>
        <w:tc>
          <w:tcPr>
            <w:tcW w:w="850" w:type="dxa"/>
            <w:vMerge w:val="restart"/>
            <w:tcBorders>
              <w:top w:val="nil"/>
              <w:left w:val="nil"/>
              <w:bottom w:val="single" w:sz="8" w:space="0" w:color="000000"/>
              <w:right w:val="single" w:sz="4" w:space="0" w:color="auto"/>
            </w:tcBorders>
            <w:shd w:val="clear" w:color="auto" w:fill="auto"/>
            <w:vAlign w:val="center"/>
            <w:hideMark/>
          </w:tcPr>
          <w:p w:rsidR="00564D66" w:rsidRPr="00942A84" w:rsidRDefault="00564D66" w:rsidP="00EE0EBD">
            <w:pPr>
              <w:spacing w:after="0" w:line="240" w:lineRule="auto"/>
              <w:jc w:val="center"/>
              <w:rPr>
                <w:rFonts w:ascii="Sylfaen" w:hAnsi="Sylfaen" w:cs="Arial"/>
                <w:b/>
                <w:bCs/>
                <w:sz w:val="14"/>
                <w:szCs w:val="14"/>
              </w:rPr>
            </w:pPr>
            <w:r w:rsidRPr="00942A84">
              <w:rPr>
                <w:rFonts w:ascii="Sylfaen" w:hAnsi="Sylfaen" w:cs="Arial"/>
                <w:b/>
                <w:bCs/>
                <w:sz w:val="14"/>
                <w:szCs w:val="14"/>
              </w:rPr>
              <w:t>სულ</w:t>
            </w:r>
          </w:p>
        </w:tc>
        <w:tc>
          <w:tcPr>
            <w:tcW w:w="1560" w:type="dxa"/>
            <w:gridSpan w:val="2"/>
            <w:tcBorders>
              <w:top w:val="single" w:sz="8" w:space="0" w:color="auto"/>
              <w:left w:val="nil"/>
              <w:bottom w:val="single" w:sz="4" w:space="0" w:color="auto"/>
              <w:right w:val="single" w:sz="4" w:space="0" w:color="auto"/>
            </w:tcBorders>
            <w:shd w:val="clear" w:color="auto" w:fill="auto"/>
            <w:vAlign w:val="center"/>
            <w:hideMark/>
          </w:tcPr>
          <w:p w:rsidR="00564D66" w:rsidRPr="00942A84" w:rsidRDefault="00564D66" w:rsidP="00EE0EBD">
            <w:pPr>
              <w:spacing w:after="0" w:line="240" w:lineRule="auto"/>
              <w:jc w:val="center"/>
              <w:rPr>
                <w:rFonts w:ascii="Sylfaen" w:hAnsi="Sylfaen" w:cs="Arial"/>
                <w:b/>
                <w:bCs/>
                <w:sz w:val="14"/>
                <w:szCs w:val="14"/>
              </w:rPr>
            </w:pPr>
            <w:r w:rsidRPr="00942A84">
              <w:rPr>
                <w:rFonts w:ascii="Sylfaen" w:hAnsi="Sylfaen" w:cs="Arial"/>
                <w:b/>
                <w:bCs/>
                <w:sz w:val="14"/>
                <w:szCs w:val="14"/>
              </w:rPr>
              <w:t>მათ შორის</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564D66" w:rsidRPr="00942A84" w:rsidRDefault="00564D66" w:rsidP="00EE0EBD">
            <w:pPr>
              <w:spacing w:after="0" w:line="240" w:lineRule="auto"/>
              <w:jc w:val="center"/>
              <w:rPr>
                <w:rFonts w:ascii="Sylfaen" w:hAnsi="Sylfaen" w:cs="Arial"/>
                <w:b/>
                <w:bCs/>
                <w:sz w:val="14"/>
                <w:szCs w:val="14"/>
              </w:rPr>
            </w:pPr>
            <w:r w:rsidRPr="00942A84">
              <w:rPr>
                <w:rFonts w:ascii="Sylfaen" w:hAnsi="Sylfaen" w:cs="Arial"/>
                <w:b/>
                <w:bCs/>
                <w:sz w:val="14"/>
                <w:szCs w:val="14"/>
              </w:rPr>
              <w:t>სულ</w:t>
            </w: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564D66" w:rsidRPr="00942A84" w:rsidRDefault="00564D66" w:rsidP="00EE0EBD">
            <w:pPr>
              <w:spacing w:after="0" w:line="240" w:lineRule="auto"/>
              <w:rPr>
                <w:rFonts w:ascii="Sylfaen" w:hAnsi="Sylfaen" w:cs="Arial"/>
                <w:b/>
                <w:bCs/>
                <w:sz w:val="14"/>
                <w:szCs w:val="14"/>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564D66" w:rsidRPr="00942A84" w:rsidRDefault="00564D66" w:rsidP="00EE0EBD">
            <w:pPr>
              <w:spacing w:after="0" w:line="240" w:lineRule="auto"/>
              <w:rPr>
                <w:rFonts w:ascii="Sylfaen" w:hAnsi="Sylfaen" w:cs="Arial"/>
                <w:b/>
                <w:bCs/>
                <w:sz w:val="14"/>
                <w:szCs w:val="14"/>
              </w:rPr>
            </w:pPr>
          </w:p>
        </w:tc>
        <w:tc>
          <w:tcPr>
            <w:tcW w:w="841" w:type="dxa"/>
            <w:gridSpan w:val="2"/>
            <w:vMerge/>
            <w:tcBorders>
              <w:top w:val="single" w:sz="8" w:space="0" w:color="auto"/>
              <w:left w:val="single" w:sz="8" w:space="0" w:color="auto"/>
              <w:bottom w:val="single" w:sz="8" w:space="0" w:color="000000"/>
              <w:right w:val="single" w:sz="8" w:space="0" w:color="auto"/>
            </w:tcBorders>
            <w:vAlign w:val="center"/>
            <w:hideMark/>
          </w:tcPr>
          <w:p w:rsidR="00564D66" w:rsidRPr="00942A84" w:rsidRDefault="00564D66" w:rsidP="00EE0EBD">
            <w:pPr>
              <w:spacing w:after="0" w:line="240" w:lineRule="auto"/>
              <w:rPr>
                <w:rFonts w:ascii="Sylfaen" w:hAnsi="Sylfaen" w:cs="Arial"/>
                <w:b/>
                <w:bCs/>
                <w:sz w:val="14"/>
                <w:szCs w:val="14"/>
              </w:rPr>
            </w:pPr>
          </w:p>
        </w:tc>
      </w:tr>
      <w:tr w:rsidR="00564D66" w:rsidRPr="00942A84" w:rsidTr="003554B0">
        <w:trPr>
          <w:trHeight w:val="1650"/>
          <w:tblHeader/>
        </w:trPr>
        <w:tc>
          <w:tcPr>
            <w:tcW w:w="710" w:type="dxa"/>
            <w:vMerge/>
            <w:tcBorders>
              <w:left w:val="single" w:sz="4" w:space="0" w:color="auto"/>
              <w:bottom w:val="single" w:sz="4" w:space="0" w:color="auto"/>
            </w:tcBorders>
            <w:shd w:val="clear" w:color="auto" w:fill="auto"/>
          </w:tcPr>
          <w:p w:rsidR="00564D66" w:rsidRPr="00942A84" w:rsidRDefault="00564D66" w:rsidP="00EE0EBD">
            <w:pPr>
              <w:spacing w:after="0" w:line="240" w:lineRule="auto"/>
              <w:rPr>
                <w:rFonts w:ascii="LitNusx" w:hAnsi="LitNusx" w:cs="Arial"/>
                <w:b/>
                <w:bCs/>
                <w:sz w:val="14"/>
                <w:szCs w:val="14"/>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564D66" w:rsidRPr="00942A84" w:rsidRDefault="00564D66" w:rsidP="00EE0EBD">
            <w:pPr>
              <w:spacing w:after="0" w:line="240" w:lineRule="auto"/>
              <w:rPr>
                <w:rFonts w:ascii="LitNusx" w:hAnsi="LitNusx" w:cs="Arial"/>
                <w:b/>
                <w:bCs/>
                <w:sz w:val="14"/>
                <w:szCs w:val="14"/>
              </w:rPr>
            </w:pPr>
          </w:p>
        </w:tc>
        <w:tc>
          <w:tcPr>
            <w:tcW w:w="851" w:type="dxa"/>
            <w:vMerge/>
            <w:tcBorders>
              <w:top w:val="nil"/>
              <w:left w:val="single" w:sz="8" w:space="0" w:color="auto"/>
              <w:bottom w:val="single" w:sz="8" w:space="0" w:color="000000"/>
              <w:right w:val="single" w:sz="4" w:space="0" w:color="auto"/>
            </w:tcBorders>
            <w:vAlign w:val="center"/>
            <w:hideMark/>
          </w:tcPr>
          <w:p w:rsidR="00564D66" w:rsidRPr="00942A84" w:rsidRDefault="00564D66" w:rsidP="00EE0EBD">
            <w:pPr>
              <w:spacing w:after="0" w:line="240" w:lineRule="auto"/>
              <w:rPr>
                <w:rFonts w:ascii="Sylfaen" w:hAnsi="Sylfaen" w:cs="Arial"/>
                <w:b/>
                <w:bCs/>
                <w:sz w:val="14"/>
                <w:szCs w:val="14"/>
              </w:rPr>
            </w:pPr>
          </w:p>
        </w:tc>
        <w:tc>
          <w:tcPr>
            <w:tcW w:w="850" w:type="dxa"/>
            <w:tcBorders>
              <w:top w:val="nil"/>
              <w:left w:val="nil"/>
              <w:bottom w:val="single" w:sz="8" w:space="0" w:color="auto"/>
              <w:right w:val="single" w:sz="4" w:space="0" w:color="auto"/>
            </w:tcBorders>
            <w:shd w:val="clear" w:color="auto" w:fill="auto"/>
            <w:vAlign w:val="center"/>
            <w:hideMark/>
          </w:tcPr>
          <w:p w:rsidR="00564D66" w:rsidRPr="00942A84" w:rsidRDefault="00564D66" w:rsidP="00EE0EBD">
            <w:pPr>
              <w:spacing w:after="0" w:line="240" w:lineRule="auto"/>
              <w:jc w:val="center"/>
              <w:rPr>
                <w:rFonts w:ascii="Sylfaen" w:hAnsi="Sylfaen" w:cs="Arial"/>
                <w:b/>
                <w:bCs/>
                <w:sz w:val="14"/>
                <w:szCs w:val="14"/>
              </w:rPr>
            </w:pPr>
            <w:r w:rsidRPr="00942A84">
              <w:rPr>
                <w:rFonts w:ascii="Sylfaen" w:hAnsi="Sylfaen" w:cs="Arial"/>
                <w:b/>
                <w:bCs/>
                <w:sz w:val="14"/>
                <w:szCs w:val="14"/>
              </w:rPr>
              <w:t>სახელმწიფო ბიუჯეტის ფონდებიდან გამოყოფილი ტრანსფერები</w:t>
            </w:r>
          </w:p>
        </w:tc>
        <w:tc>
          <w:tcPr>
            <w:tcW w:w="709" w:type="dxa"/>
            <w:tcBorders>
              <w:top w:val="nil"/>
              <w:left w:val="nil"/>
              <w:bottom w:val="single" w:sz="8" w:space="0" w:color="auto"/>
              <w:right w:val="single" w:sz="8" w:space="0" w:color="auto"/>
            </w:tcBorders>
            <w:shd w:val="clear" w:color="auto" w:fill="auto"/>
            <w:vAlign w:val="center"/>
            <w:hideMark/>
          </w:tcPr>
          <w:p w:rsidR="00564D66" w:rsidRPr="00942A84" w:rsidRDefault="00564D66" w:rsidP="00EE0EBD">
            <w:pPr>
              <w:spacing w:after="0" w:line="240" w:lineRule="auto"/>
              <w:jc w:val="center"/>
              <w:rPr>
                <w:rFonts w:ascii="Sylfaen" w:hAnsi="Sylfaen" w:cs="Arial"/>
                <w:b/>
                <w:bCs/>
                <w:sz w:val="14"/>
                <w:szCs w:val="14"/>
              </w:rPr>
            </w:pPr>
            <w:r w:rsidRPr="00942A84">
              <w:rPr>
                <w:rFonts w:ascii="Sylfaen" w:hAnsi="Sylfaen" w:cs="Arial"/>
                <w:b/>
                <w:bCs/>
                <w:sz w:val="14"/>
                <w:szCs w:val="14"/>
              </w:rPr>
              <w:t>საკუთარი შემოსავლები</w:t>
            </w:r>
          </w:p>
        </w:tc>
        <w:tc>
          <w:tcPr>
            <w:tcW w:w="850" w:type="dxa"/>
            <w:vMerge/>
            <w:tcBorders>
              <w:top w:val="nil"/>
              <w:left w:val="nil"/>
              <w:bottom w:val="single" w:sz="8" w:space="0" w:color="000000"/>
              <w:right w:val="single" w:sz="4" w:space="0" w:color="auto"/>
            </w:tcBorders>
            <w:vAlign w:val="center"/>
            <w:hideMark/>
          </w:tcPr>
          <w:p w:rsidR="00564D66" w:rsidRPr="00942A84" w:rsidRDefault="00564D66" w:rsidP="00EE0EBD">
            <w:pPr>
              <w:spacing w:after="0" w:line="240" w:lineRule="auto"/>
              <w:rPr>
                <w:rFonts w:ascii="Sylfaen" w:hAnsi="Sylfaen" w:cs="Arial"/>
                <w:b/>
                <w:bCs/>
                <w:sz w:val="14"/>
                <w:szCs w:val="14"/>
              </w:rPr>
            </w:pPr>
          </w:p>
        </w:tc>
        <w:tc>
          <w:tcPr>
            <w:tcW w:w="851" w:type="dxa"/>
            <w:tcBorders>
              <w:top w:val="nil"/>
              <w:left w:val="nil"/>
              <w:bottom w:val="single" w:sz="8" w:space="0" w:color="auto"/>
              <w:right w:val="single" w:sz="4" w:space="0" w:color="auto"/>
            </w:tcBorders>
            <w:shd w:val="clear" w:color="auto" w:fill="auto"/>
            <w:vAlign w:val="center"/>
            <w:hideMark/>
          </w:tcPr>
          <w:p w:rsidR="00564D66" w:rsidRPr="00942A84" w:rsidRDefault="00564D66" w:rsidP="00EE0EBD">
            <w:pPr>
              <w:spacing w:after="0" w:line="240" w:lineRule="auto"/>
              <w:jc w:val="center"/>
              <w:rPr>
                <w:rFonts w:ascii="Sylfaen" w:hAnsi="Sylfaen" w:cs="Arial"/>
                <w:b/>
                <w:bCs/>
                <w:sz w:val="14"/>
                <w:szCs w:val="14"/>
              </w:rPr>
            </w:pPr>
            <w:r w:rsidRPr="00942A84">
              <w:rPr>
                <w:rFonts w:ascii="Sylfaen" w:hAnsi="Sylfaen" w:cs="Arial"/>
                <w:b/>
                <w:bCs/>
                <w:sz w:val="14"/>
                <w:szCs w:val="14"/>
              </w:rPr>
              <w:t>სახელმწიფო ბიუჯეტის ფონდებიდან გამოყოფილი ტრანსფერები</w:t>
            </w:r>
          </w:p>
        </w:tc>
        <w:tc>
          <w:tcPr>
            <w:tcW w:w="709" w:type="dxa"/>
            <w:tcBorders>
              <w:top w:val="nil"/>
              <w:left w:val="nil"/>
              <w:bottom w:val="single" w:sz="8" w:space="0" w:color="auto"/>
              <w:right w:val="nil"/>
            </w:tcBorders>
            <w:shd w:val="clear" w:color="auto" w:fill="auto"/>
            <w:vAlign w:val="center"/>
            <w:hideMark/>
          </w:tcPr>
          <w:p w:rsidR="00564D66" w:rsidRPr="00942A84" w:rsidRDefault="00564D66" w:rsidP="00EE0EBD">
            <w:pPr>
              <w:spacing w:after="0" w:line="240" w:lineRule="auto"/>
              <w:jc w:val="center"/>
              <w:rPr>
                <w:rFonts w:ascii="Sylfaen" w:hAnsi="Sylfaen" w:cs="Arial"/>
                <w:b/>
                <w:bCs/>
                <w:sz w:val="14"/>
                <w:szCs w:val="14"/>
              </w:rPr>
            </w:pPr>
            <w:r w:rsidRPr="00942A84">
              <w:rPr>
                <w:rFonts w:ascii="Sylfaen" w:hAnsi="Sylfaen" w:cs="Arial"/>
                <w:b/>
                <w:bCs/>
                <w:sz w:val="14"/>
                <w:szCs w:val="14"/>
              </w:rPr>
              <w:t>საკუთარი შემოსავლები</w:t>
            </w:r>
          </w:p>
        </w:tc>
        <w:tc>
          <w:tcPr>
            <w:tcW w:w="850" w:type="dxa"/>
            <w:vMerge/>
            <w:tcBorders>
              <w:top w:val="nil"/>
              <w:left w:val="single" w:sz="4" w:space="0" w:color="auto"/>
              <w:bottom w:val="single" w:sz="4" w:space="0" w:color="auto"/>
              <w:right w:val="single" w:sz="4" w:space="0" w:color="auto"/>
            </w:tcBorders>
            <w:vAlign w:val="center"/>
            <w:hideMark/>
          </w:tcPr>
          <w:p w:rsidR="00564D66" w:rsidRPr="00942A84" w:rsidRDefault="00564D66" w:rsidP="00EE0EBD">
            <w:pPr>
              <w:spacing w:after="0" w:line="240" w:lineRule="auto"/>
              <w:rPr>
                <w:rFonts w:ascii="Sylfaen" w:hAnsi="Sylfaen" w:cs="Arial"/>
                <w:b/>
                <w:bCs/>
                <w:sz w:val="14"/>
                <w:szCs w:val="14"/>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564D66" w:rsidRPr="00942A84" w:rsidRDefault="00564D66" w:rsidP="00EE0EBD">
            <w:pPr>
              <w:spacing w:after="0" w:line="240" w:lineRule="auto"/>
              <w:rPr>
                <w:rFonts w:ascii="Sylfaen" w:hAnsi="Sylfaen" w:cs="Arial"/>
                <w:b/>
                <w:bCs/>
                <w:sz w:val="14"/>
                <w:szCs w:val="14"/>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564D66" w:rsidRPr="00942A84" w:rsidRDefault="00564D66" w:rsidP="00EE0EBD">
            <w:pPr>
              <w:spacing w:after="0" w:line="240" w:lineRule="auto"/>
              <w:rPr>
                <w:rFonts w:ascii="Sylfaen" w:hAnsi="Sylfaen" w:cs="Arial"/>
                <w:b/>
                <w:bCs/>
                <w:sz w:val="14"/>
                <w:szCs w:val="14"/>
              </w:rPr>
            </w:pPr>
          </w:p>
        </w:tc>
        <w:tc>
          <w:tcPr>
            <w:tcW w:w="841" w:type="dxa"/>
            <w:gridSpan w:val="2"/>
            <w:vMerge/>
            <w:tcBorders>
              <w:top w:val="single" w:sz="8" w:space="0" w:color="auto"/>
              <w:left w:val="single" w:sz="8" w:space="0" w:color="auto"/>
              <w:bottom w:val="single" w:sz="8" w:space="0" w:color="000000"/>
              <w:right w:val="single" w:sz="8" w:space="0" w:color="auto"/>
            </w:tcBorders>
            <w:vAlign w:val="center"/>
            <w:hideMark/>
          </w:tcPr>
          <w:p w:rsidR="00564D66" w:rsidRPr="00942A84" w:rsidRDefault="00564D66" w:rsidP="00EE0EBD">
            <w:pPr>
              <w:spacing w:after="0" w:line="240" w:lineRule="auto"/>
              <w:rPr>
                <w:rFonts w:ascii="Sylfaen" w:hAnsi="Sylfaen" w:cs="Arial"/>
                <w:b/>
                <w:bCs/>
                <w:sz w:val="14"/>
                <w:szCs w:val="14"/>
              </w:rPr>
            </w:pPr>
          </w:p>
        </w:tc>
      </w:tr>
      <w:tr w:rsidR="00CB0A52" w:rsidRPr="003554B0" w:rsidTr="003554B0">
        <w:trPr>
          <w:gridAfter w:val="1"/>
          <w:wAfter w:w="16" w:type="dxa"/>
          <w:trHeight w:val="1260"/>
        </w:trPr>
        <w:tc>
          <w:tcPr>
            <w:tcW w:w="710"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CB0A52" w:rsidRPr="00CB0A52" w:rsidRDefault="00CB0A52">
            <w:pPr>
              <w:jc w:val="center"/>
              <w:rPr>
                <w:rFonts w:ascii="LitNusx" w:hAnsi="LitNusx" w:cs="Arial"/>
                <w:b/>
                <w:bCs/>
                <w:sz w:val="14"/>
                <w:szCs w:val="14"/>
              </w:rPr>
            </w:pPr>
            <w:r w:rsidRPr="00CB0A52">
              <w:rPr>
                <w:rFonts w:ascii="LitNusx" w:hAnsi="LitNusx" w:cs="Arial"/>
                <w:b/>
                <w:bCs/>
                <w:sz w:val="14"/>
                <w:szCs w:val="14"/>
              </w:rPr>
              <w:t>03 00</w:t>
            </w:r>
          </w:p>
        </w:tc>
        <w:tc>
          <w:tcPr>
            <w:tcW w:w="1559" w:type="dxa"/>
            <w:tcBorders>
              <w:top w:val="single" w:sz="8" w:space="0" w:color="auto"/>
              <w:left w:val="nil"/>
              <w:bottom w:val="double" w:sz="6" w:space="0" w:color="auto"/>
              <w:right w:val="nil"/>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ინფრასტრუქტურის მშენებლობა, რეაბილიტაცია და ექსპლუატაცია</w:t>
            </w:r>
          </w:p>
        </w:tc>
        <w:tc>
          <w:tcPr>
            <w:tcW w:w="851"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5 299,13</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3 791,0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1 508,1</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5 947,40</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3 842,7</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2 104,7</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1 326,00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1 400,00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1 360,00</w:t>
            </w:r>
          </w:p>
        </w:tc>
        <w:tc>
          <w:tcPr>
            <w:tcW w:w="825"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1 400,00</w:t>
            </w:r>
          </w:p>
        </w:tc>
      </w:tr>
      <w:tr w:rsidR="00CB0A52" w:rsidRPr="003554B0" w:rsidTr="003554B0">
        <w:trPr>
          <w:gridAfter w:val="1"/>
          <w:wAfter w:w="16" w:type="dxa"/>
          <w:trHeight w:val="1260"/>
        </w:trPr>
        <w:tc>
          <w:tcPr>
            <w:tcW w:w="710" w:type="dxa"/>
            <w:tcBorders>
              <w:top w:val="nil"/>
              <w:left w:val="single" w:sz="8" w:space="0" w:color="auto"/>
              <w:bottom w:val="double" w:sz="6" w:space="0" w:color="auto"/>
              <w:right w:val="single" w:sz="8" w:space="0" w:color="auto"/>
            </w:tcBorders>
            <w:shd w:val="clear" w:color="000000" w:fill="FFFFFF"/>
            <w:vAlign w:val="center"/>
            <w:hideMark/>
          </w:tcPr>
          <w:p w:rsidR="00CB0A52" w:rsidRPr="00CB0A52" w:rsidRDefault="00CB0A52">
            <w:pPr>
              <w:jc w:val="center"/>
              <w:rPr>
                <w:rFonts w:ascii="LitNusx" w:hAnsi="LitNusx" w:cs="Arial"/>
                <w:b/>
                <w:bCs/>
                <w:sz w:val="14"/>
                <w:szCs w:val="14"/>
              </w:rPr>
            </w:pPr>
            <w:r w:rsidRPr="00CB0A52">
              <w:rPr>
                <w:rFonts w:ascii="LitNusx" w:hAnsi="LitNusx" w:cs="Arial"/>
                <w:b/>
                <w:bCs/>
                <w:sz w:val="14"/>
                <w:szCs w:val="14"/>
              </w:rPr>
              <w:t>03 01</w:t>
            </w:r>
          </w:p>
        </w:tc>
        <w:tc>
          <w:tcPr>
            <w:tcW w:w="1559" w:type="dxa"/>
            <w:tcBorders>
              <w:top w:val="single" w:sz="8" w:space="0" w:color="auto"/>
              <w:left w:val="nil"/>
              <w:bottom w:val="double" w:sz="6" w:space="0" w:color="auto"/>
              <w:right w:val="nil"/>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საგზაო ინფრასტრუქტურის მშენებლობა-რეაბილიტაცია და ექსპლოატაცია</w:t>
            </w:r>
          </w:p>
        </w:tc>
        <w:tc>
          <w:tcPr>
            <w:tcW w:w="851"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933,17</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701,2</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232,0</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2 311,05</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1 938,5</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372,5</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50,00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60,00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60,00</w:t>
            </w:r>
          </w:p>
        </w:tc>
        <w:tc>
          <w:tcPr>
            <w:tcW w:w="825"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70,00</w:t>
            </w:r>
          </w:p>
        </w:tc>
      </w:tr>
      <w:tr w:rsidR="00CB0A52" w:rsidRPr="003554B0" w:rsidTr="003554B0">
        <w:trPr>
          <w:gridAfter w:val="1"/>
          <w:wAfter w:w="16" w:type="dxa"/>
          <w:trHeight w:val="1260"/>
        </w:trPr>
        <w:tc>
          <w:tcPr>
            <w:tcW w:w="710" w:type="dxa"/>
            <w:tcBorders>
              <w:top w:val="nil"/>
              <w:left w:val="single" w:sz="8" w:space="0" w:color="auto"/>
              <w:bottom w:val="double" w:sz="6" w:space="0" w:color="auto"/>
              <w:right w:val="single" w:sz="8" w:space="0" w:color="auto"/>
            </w:tcBorders>
            <w:shd w:val="clear" w:color="000000" w:fill="FFFFFF"/>
            <w:vAlign w:val="center"/>
            <w:hideMark/>
          </w:tcPr>
          <w:p w:rsidR="00CB0A52" w:rsidRPr="00CB0A52" w:rsidRDefault="00CB0A52">
            <w:pPr>
              <w:jc w:val="center"/>
              <w:rPr>
                <w:rFonts w:ascii="LitNusx" w:hAnsi="LitNusx" w:cs="Arial"/>
                <w:b/>
                <w:bCs/>
                <w:sz w:val="14"/>
                <w:szCs w:val="14"/>
              </w:rPr>
            </w:pPr>
            <w:r w:rsidRPr="00CB0A52">
              <w:rPr>
                <w:rFonts w:ascii="LitNusx" w:hAnsi="LitNusx" w:cs="Arial"/>
                <w:b/>
                <w:bCs/>
                <w:sz w:val="14"/>
                <w:szCs w:val="14"/>
              </w:rPr>
              <w:t>03 02</w:t>
            </w:r>
          </w:p>
        </w:tc>
        <w:tc>
          <w:tcPr>
            <w:tcW w:w="1559" w:type="dxa"/>
            <w:tcBorders>
              <w:top w:val="single" w:sz="8" w:space="0" w:color="auto"/>
              <w:left w:val="nil"/>
              <w:bottom w:val="double" w:sz="6" w:space="0" w:color="auto"/>
              <w:right w:val="nil"/>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კომუნალური ინფრასტრუქტურის მშენებლობა-რეაბილიტაცია და ექსპლუატაცია</w:t>
            </w:r>
          </w:p>
        </w:tc>
        <w:tc>
          <w:tcPr>
            <w:tcW w:w="851"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3 398,65</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2 171,6</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1 227,1</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2 551,34</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941,0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1 610,3</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1 194,00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1 240,00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1 205,00</w:t>
            </w:r>
          </w:p>
        </w:tc>
        <w:tc>
          <w:tcPr>
            <w:tcW w:w="825"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1 235,00</w:t>
            </w:r>
          </w:p>
        </w:tc>
      </w:tr>
      <w:tr w:rsidR="00CB0A52" w:rsidRPr="003554B0" w:rsidTr="003554B0">
        <w:trPr>
          <w:gridAfter w:val="1"/>
          <w:wAfter w:w="16" w:type="dxa"/>
          <w:trHeight w:val="1260"/>
        </w:trPr>
        <w:tc>
          <w:tcPr>
            <w:tcW w:w="710" w:type="dxa"/>
            <w:tcBorders>
              <w:top w:val="nil"/>
              <w:left w:val="single" w:sz="8" w:space="0" w:color="auto"/>
              <w:bottom w:val="double" w:sz="6" w:space="0" w:color="auto"/>
              <w:right w:val="single" w:sz="8" w:space="0" w:color="auto"/>
            </w:tcBorders>
            <w:shd w:val="clear" w:color="000000" w:fill="FFFFFF"/>
            <w:vAlign w:val="center"/>
            <w:hideMark/>
          </w:tcPr>
          <w:p w:rsidR="00CB0A52" w:rsidRPr="00CB0A52" w:rsidRDefault="00CB0A52">
            <w:pPr>
              <w:jc w:val="center"/>
              <w:rPr>
                <w:rFonts w:ascii="LitNusx" w:hAnsi="LitNusx" w:cs="Arial"/>
                <w:b/>
                <w:bCs/>
                <w:sz w:val="14"/>
                <w:szCs w:val="14"/>
              </w:rPr>
            </w:pPr>
            <w:r w:rsidRPr="00CB0A52">
              <w:rPr>
                <w:rFonts w:ascii="LitNusx" w:hAnsi="LitNusx" w:cs="Arial"/>
                <w:b/>
                <w:bCs/>
                <w:sz w:val="14"/>
                <w:szCs w:val="14"/>
              </w:rPr>
              <w:t>03 02 01</w:t>
            </w:r>
          </w:p>
        </w:tc>
        <w:tc>
          <w:tcPr>
            <w:tcW w:w="1559" w:type="dxa"/>
            <w:tcBorders>
              <w:top w:val="single" w:sz="8" w:space="0" w:color="auto"/>
              <w:left w:val="nil"/>
              <w:bottom w:val="double" w:sz="6" w:space="0" w:color="auto"/>
              <w:right w:val="nil"/>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ბინათმშენებლობის ღონისძიებები</w:t>
            </w:r>
          </w:p>
        </w:tc>
        <w:tc>
          <w:tcPr>
            <w:tcW w:w="851"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3,69</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0,0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3,7</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30,45</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0,0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30,5</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0,00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0,00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0,00</w:t>
            </w:r>
          </w:p>
        </w:tc>
        <w:tc>
          <w:tcPr>
            <w:tcW w:w="825"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0,00</w:t>
            </w:r>
          </w:p>
        </w:tc>
      </w:tr>
      <w:tr w:rsidR="00CB0A52" w:rsidRPr="003554B0" w:rsidTr="003554B0">
        <w:trPr>
          <w:gridAfter w:val="1"/>
          <w:wAfter w:w="16" w:type="dxa"/>
          <w:trHeight w:val="1260"/>
        </w:trPr>
        <w:tc>
          <w:tcPr>
            <w:tcW w:w="710" w:type="dxa"/>
            <w:tcBorders>
              <w:top w:val="nil"/>
              <w:left w:val="single" w:sz="8" w:space="0" w:color="auto"/>
              <w:bottom w:val="double" w:sz="6" w:space="0" w:color="auto"/>
              <w:right w:val="single" w:sz="8" w:space="0" w:color="auto"/>
            </w:tcBorders>
            <w:shd w:val="clear" w:color="000000" w:fill="FFFFFF"/>
            <w:vAlign w:val="center"/>
            <w:hideMark/>
          </w:tcPr>
          <w:p w:rsidR="00CB0A52" w:rsidRPr="00CB0A52" w:rsidRDefault="00CB0A52">
            <w:pPr>
              <w:jc w:val="center"/>
              <w:rPr>
                <w:rFonts w:ascii="LitNusx" w:hAnsi="LitNusx" w:cs="Arial"/>
                <w:b/>
                <w:bCs/>
                <w:sz w:val="14"/>
                <w:szCs w:val="14"/>
              </w:rPr>
            </w:pPr>
            <w:r w:rsidRPr="00CB0A52">
              <w:rPr>
                <w:rFonts w:ascii="LitNusx" w:hAnsi="LitNusx" w:cs="Arial"/>
                <w:b/>
                <w:bCs/>
                <w:sz w:val="14"/>
                <w:szCs w:val="14"/>
              </w:rPr>
              <w:t>03 02 01 01</w:t>
            </w:r>
          </w:p>
        </w:tc>
        <w:tc>
          <w:tcPr>
            <w:tcW w:w="1559" w:type="dxa"/>
            <w:tcBorders>
              <w:top w:val="single" w:sz="8" w:space="0" w:color="auto"/>
              <w:left w:val="nil"/>
              <w:bottom w:val="double" w:sz="6" w:space="0" w:color="auto"/>
              <w:right w:val="nil"/>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ფასადების, სახურავების რეკონსტრუქცია</w:t>
            </w:r>
          </w:p>
        </w:tc>
        <w:tc>
          <w:tcPr>
            <w:tcW w:w="851"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3,69</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0,0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3,7</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30,45</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0,0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30,5</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0,00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0,00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0,00</w:t>
            </w:r>
          </w:p>
        </w:tc>
        <w:tc>
          <w:tcPr>
            <w:tcW w:w="825"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0,00</w:t>
            </w:r>
          </w:p>
        </w:tc>
      </w:tr>
      <w:tr w:rsidR="00CB0A52" w:rsidRPr="003554B0" w:rsidTr="003554B0">
        <w:trPr>
          <w:gridAfter w:val="1"/>
          <w:wAfter w:w="16" w:type="dxa"/>
          <w:trHeight w:val="1260"/>
        </w:trPr>
        <w:tc>
          <w:tcPr>
            <w:tcW w:w="710" w:type="dxa"/>
            <w:tcBorders>
              <w:top w:val="nil"/>
              <w:left w:val="single" w:sz="8" w:space="0" w:color="auto"/>
              <w:bottom w:val="double" w:sz="6" w:space="0" w:color="auto"/>
              <w:right w:val="single" w:sz="8" w:space="0" w:color="auto"/>
            </w:tcBorders>
            <w:shd w:val="clear" w:color="000000" w:fill="FFFFFF"/>
            <w:vAlign w:val="center"/>
            <w:hideMark/>
          </w:tcPr>
          <w:p w:rsidR="00CB0A52" w:rsidRPr="00CB0A52" w:rsidRDefault="00CB0A52">
            <w:pPr>
              <w:jc w:val="center"/>
              <w:rPr>
                <w:rFonts w:ascii="LitNusx" w:hAnsi="LitNusx" w:cs="Arial"/>
                <w:b/>
                <w:bCs/>
                <w:sz w:val="14"/>
                <w:szCs w:val="14"/>
              </w:rPr>
            </w:pPr>
            <w:r w:rsidRPr="00CB0A52">
              <w:rPr>
                <w:rFonts w:ascii="LitNusx" w:hAnsi="LitNusx" w:cs="Arial"/>
                <w:b/>
                <w:bCs/>
                <w:sz w:val="14"/>
                <w:szCs w:val="14"/>
              </w:rPr>
              <w:lastRenderedPageBreak/>
              <w:t>03 02 02</w:t>
            </w:r>
          </w:p>
        </w:tc>
        <w:tc>
          <w:tcPr>
            <w:tcW w:w="1559" w:type="dxa"/>
            <w:tcBorders>
              <w:top w:val="single" w:sz="8" w:space="0" w:color="auto"/>
              <w:left w:val="nil"/>
              <w:bottom w:val="double" w:sz="6" w:space="0" w:color="auto"/>
              <w:right w:val="nil"/>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წყლის სისტემების მოწყობა-რეაბილიტაციის ღონისძიებები</w:t>
            </w:r>
          </w:p>
        </w:tc>
        <w:tc>
          <w:tcPr>
            <w:tcW w:w="851"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2 094,11</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1 454,4</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639,7</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1 783,38</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813,0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970,4</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590,00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610,00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670,00</w:t>
            </w:r>
          </w:p>
        </w:tc>
        <w:tc>
          <w:tcPr>
            <w:tcW w:w="825"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670,00</w:t>
            </w:r>
          </w:p>
        </w:tc>
      </w:tr>
      <w:tr w:rsidR="00CB0A52" w:rsidRPr="003554B0" w:rsidTr="003554B0">
        <w:trPr>
          <w:gridAfter w:val="1"/>
          <w:wAfter w:w="16" w:type="dxa"/>
          <w:trHeight w:val="1260"/>
        </w:trPr>
        <w:tc>
          <w:tcPr>
            <w:tcW w:w="710" w:type="dxa"/>
            <w:tcBorders>
              <w:top w:val="nil"/>
              <w:left w:val="single" w:sz="8" w:space="0" w:color="auto"/>
              <w:bottom w:val="double" w:sz="6" w:space="0" w:color="auto"/>
              <w:right w:val="single" w:sz="8" w:space="0" w:color="auto"/>
            </w:tcBorders>
            <w:shd w:val="clear" w:color="000000" w:fill="FFFFFF"/>
            <w:vAlign w:val="center"/>
            <w:hideMark/>
          </w:tcPr>
          <w:p w:rsidR="00CB0A52" w:rsidRPr="00CB0A52" w:rsidRDefault="00CB0A52">
            <w:pPr>
              <w:jc w:val="center"/>
              <w:rPr>
                <w:rFonts w:ascii="LitNusx" w:hAnsi="LitNusx" w:cs="Arial"/>
                <w:b/>
                <w:bCs/>
                <w:sz w:val="14"/>
                <w:szCs w:val="14"/>
              </w:rPr>
            </w:pPr>
            <w:r w:rsidRPr="00CB0A52">
              <w:rPr>
                <w:rFonts w:ascii="LitNusx" w:hAnsi="LitNusx" w:cs="Arial"/>
                <w:b/>
                <w:bCs/>
                <w:sz w:val="14"/>
                <w:szCs w:val="14"/>
              </w:rPr>
              <w:t>03 02 03</w:t>
            </w:r>
          </w:p>
        </w:tc>
        <w:tc>
          <w:tcPr>
            <w:tcW w:w="1559" w:type="dxa"/>
            <w:tcBorders>
              <w:top w:val="single" w:sz="8" w:space="0" w:color="auto"/>
              <w:left w:val="nil"/>
              <w:bottom w:val="double" w:sz="6" w:space="0" w:color="auto"/>
              <w:right w:val="nil"/>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გარე განათების მოწყობა-რეაბილიტაციის  ღონისძიებები</w:t>
            </w:r>
          </w:p>
        </w:tc>
        <w:tc>
          <w:tcPr>
            <w:tcW w:w="851"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405,82</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0,0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405,8</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330,30</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0,0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330,3</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459,20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450,00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370,00</w:t>
            </w:r>
          </w:p>
        </w:tc>
        <w:tc>
          <w:tcPr>
            <w:tcW w:w="825"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400,00</w:t>
            </w:r>
          </w:p>
        </w:tc>
      </w:tr>
      <w:tr w:rsidR="00CB0A52" w:rsidRPr="003554B0" w:rsidTr="003554B0">
        <w:trPr>
          <w:gridAfter w:val="1"/>
          <w:wAfter w:w="16" w:type="dxa"/>
          <w:trHeight w:val="1260"/>
        </w:trPr>
        <w:tc>
          <w:tcPr>
            <w:tcW w:w="710" w:type="dxa"/>
            <w:tcBorders>
              <w:top w:val="nil"/>
              <w:left w:val="single" w:sz="8" w:space="0" w:color="auto"/>
              <w:bottom w:val="double" w:sz="6" w:space="0" w:color="auto"/>
              <w:right w:val="single" w:sz="8" w:space="0" w:color="auto"/>
            </w:tcBorders>
            <w:shd w:val="clear" w:color="000000" w:fill="FFFFFF"/>
            <w:vAlign w:val="center"/>
            <w:hideMark/>
          </w:tcPr>
          <w:p w:rsidR="00CB0A52" w:rsidRPr="00CB0A52" w:rsidRDefault="00CB0A52">
            <w:pPr>
              <w:jc w:val="center"/>
              <w:rPr>
                <w:rFonts w:ascii="LitNusx" w:hAnsi="LitNusx" w:cs="Arial"/>
                <w:b/>
                <w:bCs/>
                <w:sz w:val="14"/>
                <w:szCs w:val="14"/>
              </w:rPr>
            </w:pPr>
            <w:r w:rsidRPr="00CB0A52">
              <w:rPr>
                <w:rFonts w:ascii="LitNusx" w:hAnsi="LitNusx" w:cs="Arial"/>
                <w:b/>
                <w:bCs/>
                <w:sz w:val="14"/>
                <w:szCs w:val="14"/>
              </w:rPr>
              <w:t>03 02 04</w:t>
            </w:r>
          </w:p>
        </w:tc>
        <w:tc>
          <w:tcPr>
            <w:tcW w:w="1559" w:type="dxa"/>
            <w:tcBorders>
              <w:top w:val="single" w:sz="8" w:space="0" w:color="auto"/>
              <w:left w:val="nil"/>
              <w:bottom w:val="double" w:sz="6" w:space="0" w:color="auto"/>
              <w:right w:val="nil"/>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გარემოს დაცვითი ღონისძიებები</w:t>
            </w:r>
          </w:p>
        </w:tc>
        <w:tc>
          <w:tcPr>
            <w:tcW w:w="851"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669,16</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500,1</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169,1</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240,52</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0,0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240,5</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144,80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180,00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165,00</w:t>
            </w:r>
          </w:p>
        </w:tc>
        <w:tc>
          <w:tcPr>
            <w:tcW w:w="825"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165,00</w:t>
            </w:r>
          </w:p>
        </w:tc>
      </w:tr>
      <w:tr w:rsidR="00CB0A52" w:rsidRPr="003554B0" w:rsidTr="003554B0">
        <w:trPr>
          <w:gridAfter w:val="1"/>
          <w:wAfter w:w="16" w:type="dxa"/>
          <w:trHeight w:val="1260"/>
        </w:trPr>
        <w:tc>
          <w:tcPr>
            <w:tcW w:w="710" w:type="dxa"/>
            <w:tcBorders>
              <w:top w:val="nil"/>
              <w:left w:val="single" w:sz="8" w:space="0" w:color="auto"/>
              <w:bottom w:val="double" w:sz="6" w:space="0" w:color="auto"/>
              <w:right w:val="single" w:sz="8" w:space="0" w:color="auto"/>
            </w:tcBorders>
            <w:shd w:val="clear" w:color="000000" w:fill="FFFFFF"/>
            <w:vAlign w:val="center"/>
            <w:hideMark/>
          </w:tcPr>
          <w:p w:rsidR="00CB0A52" w:rsidRPr="00CB0A52" w:rsidRDefault="00CB0A52">
            <w:pPr>
              <w:jc w:val="center"/>
              <w:rPr>
                <w:rFonts w:ascii="LitNusx" w:hAnsi="LitNusx" w:cs="Arial"/>
                <w:b/>
                <w:bCs/>
                <w:sz w:val="14"/>
                <w:szCs w:val="14"/>
              </w:rPr>
            </w:pPr>
            <w:r w:rsidRPr="00CB0A52">
              <w:rPr>
                <w:rFonts w:ascii="LitNusx" w:hAnsi="LitNusx" w:cs="Arial"/>
                <w:b/>
                <w:bCs/>
                <w:sz w:val="14"/>
                <w:szCs w:val="14"/>
              </w:rPr>
              <w:t>03 02 04 01</w:t>
            </w:r>
          </w:p>
        </w:tc>
        <w:tc>
          <w:tcPr>
            <w:tcW w:w="1559" w:type="dxa"/>
            <w:tcBorders>
              <w:top w:val="single" w:sz="8" w:space="0" w:color="auto"/>
              <w:left w:val="nil"/>
              <w:bottom w:val="double" w:sz="6" w:space="0" w:color="auto"/>
              <w:right w:val="nil"/>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დასუფთავების ღონისძიებები</w:t>
            </w:r>
          </w:p>
        </w:tc>
        <w:tc>
          <w:tcPr>
            <w:tcW w:w="851"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661,78</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500,1</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161,7</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182,80</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0,0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182,8</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144,80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170,00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150,00</w:t>
            </w:r>
          </w:p>
        </w:tc>
        <w:tc>
          <w:tcPr>
            <w:tcW w:w="825"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150,00</w:t>
            </w:r>
          </w:p>
        </w:tc>
      </w:tr>
      <w:tr w:rsidR="00CB0A52" w:rsidRPr="003554B0" w:rsidTr="003554B0">
        <w:trPr>
          <w:gridAfter w:val="1"/>
          <w:wAfter w:w="16" w:type="dxa"/>
          <w:trHeight w:val="1260"/>
        </w:trPr>
        <w:tc>
          <w:tcPr>
            <w:tcW w:w="710" w:type="dxa"/>
            <w:tcBorders>
              <w:top w:val="nil"/>
              <w:left w:val="single" w:sz="8" w:space="0" w:color="auto"/>
              <w:bottom w:val="double" w:sz="6" w:space="0" w:color="auto"/>
              <w:right w:val="single" w:sz="8" w:space="0" w:color="auto"/>
            </w:tcBorders>
            <w:shd w:val="clear" w:color="000000" w:fill="FFFFFF"/>
            <w:vAlign w:val="center"/>
            <w:hideMark/>
          </w:tcPr>
          <w:p w:rsidR="00CB0A52" w:rsidRPr="00CB0A52" w:rsidRDefault="00CB0A52">
            <w:pPr>
              <w:jc w:val="center"/>
              <w:rPr>
                <w:rFonts w:ascii="LitNusx" w:hAnsi="LitNusx" w:cs="Arial"/>
                <w:b/>
                <w:bCs/>
                <w:sz w:val="14"/>
                <w:szCs w:val="14"/>
              </w:rPr>
            </w:pPr>
            <w:r w:rsidRPr="00CB0A52">
              <w:rPr>
                <w:rFonts w:ascii="LitNusx" w:hAnsi="LitNusx" w:cs="Arial"/>
                <w:b/>
                <w:bCs/>
                <w:sz w:val="14"/>
                <w:szCs w:val="14"/>
              </w:rPr>
              <w:t>03 02 04 02</w:t>
            </w:r>
          </w:p>
        </w:tc>
        <w:tc>
          <w:tcPr>
            <w:tcW w:w="1559" w:type="dxa"/>
            <w:tcBorders>
              <w:top w:val="single" w:sz="8" w:space="0" w:color="auto"/>
              <w:left w:val="nil"/>
              <w:bottom w:val="double" w:sz="6" w:space="0" w:color="auto"/>
              <w:right w:val="nil"/>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 xml:space="preserve">ჩამდინარე წყლების სისტემის მოწყობა-რეაბილიტაციისა და ექსპლოატაციის ღონისძიებები </w:t>
            </w:r>
          </w:p>
        </w:tc>
        <w:tc>
          <w:tcPr>
            <w:tcW w:w="851"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7,37</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0,0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7,4</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57,72</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0,0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57,7</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0,00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10,00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15,00</w:t>
            </w:r>
          </w:p>
        </w:tc>
        <w:tc>
          <w:tcPr>
            <w:tcW w:w="825"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15,00</w:t>
            </w:r>
          </w:p>
        </w:tc>
      </w:tr>
      <w:tr w:rsidR="00CB0A52" w:rsidRPr="003554B0" w:rsidTr="003554B0">
        <w:trPr>
          <w:gridAfter w:val="1"/>
          <w:wAfter w:w="16" w:type="dxa"/>
          <w:trHeight w:val="1260"/>
        </w:trPr>
        <w:tc>
          <w:tcPr>
            <w:tcW w:w="710" w:type="dxa"/>
            <w:tcBorders>
              <w:top w:val="nil"/>
              <w:left w:val="single" w:sz="8" w:space="0" w:color="auto"/>
              <w:bottom w:val="double" w:sz="6" w:space="0" w:color="auto"/>
              <w:right w:val="single" w:sz="8" w:space="0" w:color="auto"/>
            </w:tcBorders>
            <w:shd w:val="clear" w:color="000000" w:fill="FFFFFF"/>
            <w:vAlign w:val="center"/>
            <w:hideMark/>
          </w:tcPr>
          <w:p w:rsidR="00CB0A52" w:rsidRPr="00CB0A52" w:rsidRDefault="00CB0A52">
            <w:pPr>
              <w:jc w:val="center"/>
              <w:rPr>
                <w:rFonts w:ascii="LitNusx" w:hAnsi="LitNusx" w:cs="Arial"/>
                <w:b/>
                <w:bCs/>
                <w:sz w:val="14"/>
                <w:szCs w:val="14"/>
              </w:rPr>
            </w:pPr>
            <w:r w:rsidRPr="00CB0A52">
              <w:rPr>
                <w:rFonts w:ascii="LitNusx" w:hAnsi="LitNusx" w:cs="Arial"/>
                <w:b/>
                <w:bCs/>
                <w:sz w:val="14"/>
                <w:szCs w:val="14"/>
              </w:rPr>
              <w:t>03 02 05</w:t>
            </w:r>
          </w:p>
        </w:tc>
        <w:tc>
          <w:tcPr>
            <w:tcW w:w="1559" w:type="dxa"/>
            <w:tcBorders>
              <w:top w:val="single" w:sz="8" w:space="0" w:color="auto"/>
              <w:left w:val="nil"/>
              <w:bottom w:val="double" w:sz="6" w:space="0" w:color="auto"/>
              <w:right w:val="nil"/>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სარწყავი არხების და ნაპირსამაგრი ნაგებობების მოწყობა, რეაბილიტაცია და ექსპლოატაცია</w:t>
            </w:r>
          </w:p>
        </w:tc>
        <w:tc>
          <w:tcPr>
            <w:tcW w:w="851"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225,87</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217,1</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8,7</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166,69</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128,0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38,7</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0,00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0,00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0,00</w:t>
            </w:r>
          </w:p>
        </w:tc>
        <w:tc>
          <w:tcPr>
            <w:tcW w:w="825"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0,00</w:t>
            </w:r>
          </w:p>
        </w:tc>
      </w:tr>
      <w:tr w:rsidR="00CB0A52" w:rsidRPr="003554B0" w:rsidTr="003554B0">
        <w:trPr>
          <w:gridAfter w:val="1"/>
          <w:wAfter w:w="16" w:type="dxa"/>
          <w:trHeight w:val="1260"/>
        </w:trPr>
        <w:tc>
          <w:tcPr>
            <w:tcW w:w="710" w:type="dxa"/>
            <w:tcBorders>
              <w:top w:val="nil"/>
              <w:left w:val="single" w:sz="8" w:space="0" w:color="auto"/>
              <w:bottom w:val="double" w:sz="6" w:space="0" w:color="auto"/>
              <w:right w:val="single" w:sz="8" w:space="0" w:color="auto"/>
            </w:tcBorders>
            <w:shd w:val="clear" w:color="000000" w:fill="FFFFFF"/>
            <w:vAlign w:val="center"/>
            <w:hideMark/>
          </w:tcPr>
          <w:p w:rsidR="00CB0A52" w:rsidRPr="00CB0A52" w:rsidRDefault="00CB0A52">
            <w:pPr>
              <w:jc w:val="center"/>
              <w:rPr>
                <w:rFonts w:ascii="LitNusx" w:hAnsi="LitNusx" w:cs="Arial"/>
                <w:b/>
                <w:bCs/>
                <w:sz w:val="14"/>
                <w:szCs w:val="14"/>
              </w:rPr>
            </w:pPr>
            <w:r w:rsidRPr="00CB0A52">
              <w:rPr>
                <w:rFonts w:ascii="LitNusx" w:hAnsi="LitNusx" w:cs="Arial"/>
                <w:b/>
                <w:bCs/>
                <w:sz w:val="14"/>
                <w:szCs w:val="14"/>
              </w:rPr>
              <w:t>03 03</w:t>
            </w:r>
          </w:p>
        </w:tc>
        <w:tc>
          <w:tcPr>
            <w:tcW w:w="1559" w:type="dxa"/>
            <w:tcBorders>
              <w:top w:val="single" w:sz="8" w:space="0" w:color="auto"/>
              <w:left w:val="nil"/>
              <w:bottom w:val="double" w:sz="6" w:space="0" w:color="auto"/>
              <w:right w:val="nil"/>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მუნიციპალიტეტის კეთილმოწყობის ღონისძიებები</w:t>
            </w:r>
          </w:p>
        </w:tc>
        <w:tc>
          <w:tcPr>
            <w:tcW w:w="851"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49,05</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0,0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49,0</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114,85</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0,0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114,8</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82,00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100,00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95,00</w:t>
            </w:r>
          </w:p>
        </w:tc>
        <w:tc>
          <w:tcPr>
            <w:tcW w:w="825"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95,00</w:t>
            </w:r>
          </w:p>
        </w:tc>
      </w:tr>
      <w:tr w:rsidR="00CB0A52" w:rsidRPr="003554B0" w:rsidTr="003554B0">
        <w:trPr>
          <w:gridAfter w:val="1"/>
          <w:wAfter w:w="16" w:type="dxa"/>
          <w:trHeight w:val="1260"/>
        </w:trPr>
        <w:tc>
          <w:tcPr>
            <w:tcW w:w="710" w:type="dxa"/>
            <w:tcBorders>
              <w:top w:val="nil"/>
              <w:left w:val="single" w:sz="8" w:space="0" w:color="auto"/>
              <w:bottom w:val="double" w:sz="6" w:space="0" w:color="auto"/>
              <w:right w:val="single" w:sz="8" w:space="0" w:color="auto"/>
            </w:tcBorders>
            <w:shd w:val="clear" w:color="000000" w:fill="FFFFFF"/>
            <w:vAlign w:val="center"/>
            <w:hideMark/>
          </w:tcPr>
          <w:p w:rsidR="00CB0A52" w:rsidRPr="00CB0A52" w:rsidRDefault="00CB0A52">
            <w:pPr>
              <w:jc w:val="center"/>
              <w:rPr>
                <w:rFonts w:ascii="LitNusx" w:hAnsi="LitNusx" w:cs="Arial"/>
                <w:b/>
                <w:bCs/>
                <w:sz w:val="14"/>
                <w:szCs w:val="14"/>
              </w:rPr>
            </w:pPr>
            <w:r w:rsidRPr="00CB0A52">
              <w:rPr>
                <w:rFonts w:ascii="LitNusx" w:hAnsi="LitNusx" w:cs="Arial"/>
                <w:b/>
                <w:bCs/>
                <w:sz w:val="14"/>
                <w:szCs w:val="14"/>
              </w:rPr>
              <w:lastRenderedPageBreak/>
              <w:t>03 03 02</w:t>
            </w:r>
          </w:p>
        </w:tc>
        <w:tc>
          <w:tcPr>
            <w:tcW w:w="1559" w:type="dxa"/>
            <w:tcBorders>
              <w:top w:val="single" w:sz="8" w:space="0" w:color="auto"/>
              <w:left w:val="nil"/>
              <w:bottom w:val="double" w:sz="6" w:space="0" w:color="auto"/>
              <w:right w:val="nil"/>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მუნიციპალიტეტის ტერიტორიაზე კეთილმოწყობის სამუშაოები</w:t>
            </w:r>
          </w:p>
        </w:tc>
        <w:tc>
          <w:tcPr>
            <w:tcW w:w="851"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49,05</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0,0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49,0</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100,42</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0,0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100,4</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82,00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85,00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75,00</w:t>
            </w:r>
          </w:p>
        </w:tc>
        <w:tc>
          <w:tcPr>
            <w:tcW w:w="825"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75,00</w:t>
            </w:r>
          </w:p>
        </w:tc>
      </w:tr>
      <w:tr w:rsidR="00CB0A52" w:rsidRPr="003554B0" w:rsidTr="003554B0">
        <w:trPr>
          <w:gridAfter w:val="1"/>
          <w:wAfter w:w="16" w:type="dxa"/>
          <w:trHeight w:val="1260"/>
        </w:trPr>
        <w:tc>
          <w:tcPr>
            <w:tcW w:w="710" w:type="dxa"/>
            <w:tcBorders>
              <w:top w:val="nil"/>
              <w:left w:val="single" w:sz="8" w:space="0" w:color="auto"/>
              <w:bottom w:val="double" w:sz="6" w:space="0" w:color="auto"/>
              <w:right w:val="single" w:sz="8" w:space="0" w:color="auto"/>
            </w:tcBorders>
            <w:shd w:val="clear" w:color="000000" w:fill="FFFFFF"/>
            <w:vAlign w:val="center"/>
            <w:hideMark/>
          </w:tcPr>
          <w:p w:rsidR="00CB0A52" w:rsidRPr="00CB0A52" w:rsidRDefault="00CB0A52">
            <w:pPr>
              <w:jc w:val="center"/>
              <w:rPr>
                <w:rFonts w:ascii="LitNusx" w:hAnsi="LitNusx" w:cs="Arial"/>
                <w:b/>
                <w:bCs/>
                <w:sz w:val="14"/>
                <w:szCs w:val="14"/>
              </w:rPr>
            </w:pPr>
            <w:r w:rsidRPr="00CB0A52">
              <w:rPr>
                <w:rFonts w:ascii="LitNusx" w:hAnsi="LitNusx" w:cs="Arial"/>
                <w:b/>
                <w:bCs/>
                <w:sz w:val="14"/>
                <w:szCs w:val="14"/>
              </w:rPr>
              <w:t>03 03 03</w:t>
            </w:r>
          </w:p>
        </w:tc>
        <w:tc>
          <w:tcPr>
            <w:tcW w:w="1559" w:type="dxa"/>
            <w:tcBorders>
              <w:top w:val="single" w:sz="8" w:space="0" w:color="auto"/>
              <w:left w:val="nil"/>
              <w:bottom w:val="double" w:sz="6" w:space="0" w:color="auto"/>
              <w:right w:val="nil"/>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 xml:space="preserve"> სასაფლაოების მოვლა-პატრონობის ღონისძიებები</w:t>
            </w:r>
          </w:p>
        </w:tc>
        <w:tc>
          <w:tcPr>
            <w:tcW w:w="851"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0,00</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0,0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0,0</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14,43</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0,0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14,4</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0,00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15,00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20,00</w:t>
            </w:r>
          </w:p>
        </w:tc>
        <w:tc>
          <w:tcPr>
            <w:tcW w:w="825"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20,00</w:t>
            </w:r>
          </w:p>
        </w:tc>
      </w:tr>
      <w:tr w:rsidR="00CB0A52" w:rsidRPr="003554B0" w:rsidTr="003554B0">
        <w:trPr>
          <w:gridAfter w:val="1"/>
          <w:wAfter w:w="16" w:type="dxa"/>
          <w:trHeight w:val="1260"/>
        </w:trPr>
        <w:tc>
          <w:tcPr>
            <w:tcW w:w="710" w:type="dxa"/>
            <w:tcBorders>
              <w:top w:val="nil"/>
              <w:left w:val="single" w:sz="8" w:space="0" w:color="auto"/>
              <w:bottom w:val="double" w:sz="6" w:space="0" w:color="auto"/>
              <w:right w:val="single" w:sz="8" w:space="0" w:color="auto"/>
            </w:tcBorders>
            <w:shd w:val="clear" w:color="000000" w:fill="FFFFFF"/>
            <w:vAlign w:val="center"/>
            <w:hideMark/>
          </w:tcPr>
          <w:p w:rsidR="00CB0A52" w:rsidRPr="00CB0A52" w:rsidRDefault="00CB0A52">
            <w:pPr>
              <w:jc w:val="center"/>
              <w:rPr>
                <w:rFonts w:ascii="LitNusx" w:hAnsi="LitNusx" w:cs="Arial"/>
                <w:b/>
                <w:bCs/>
                <w:sz w:val="14"/>
                <w:szCs w:val="14"/>
              </w:rPr>
            </w:pPr>
            <w:r w:rsidRPr="00CB0A52">
              <w:rPr>
                <w:rFonts w:ascii="LitNusx" w:hAnsi="LitNusx" w:cs="Arial"/>
                <w:b/>
                <w:bCs/>
                <w:sz w:val="14"/>
                <w:szCs w:val="14"/>
              </w:rPr>
              <w:t>03 04</w:t>
            </w:r>
          </w:p>
        </w:tc>
        <w:tc>
          <w:tcPr>
            <w:tcW w:w="1559" w:type="dxa"/>
            <w:tcBorders>
              <w:top w:val="single" w:sz="8" w:space="0" w:color="auto"/>
              <w:left w:val="nil"/>
              <w:bottom w:val="double" w:sz="6" w:space="0" w:color="auto"/>
              <w:right w:val="nil"/>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სოფლის მხარდაჭერის პროგრამის ფარგლებში განსახორციელებელი ღონისძიებები</w:t>
            </w:r>
          </w:p>
        </w:tc>
        <w:tc>
          <w:tcPr>
            <w:tcW w:w="851"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918,26</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918,3</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0,0</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970,17</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963,2</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7,0</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0,00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0,00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0,00</w:t>
            </w:r>
          </w:p>
        </w:tc>
        <w:tc>
          <w:tcPr>
            <w:tcW w:w="825"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0,00</w:t>
            </w:r>
          </w:p>
        </w:tc>
      </w:tr>
    </w:tbl>
    <w:p w:rsidR="00564D66" w:rsidRPr="00F92CF2" w:rsidRDefault="00564D66" w:rsidP="00533D2D">
      <w:pPr>
        <w:widowControl w:val="0"/>
        <w:autoSpaceDE w:val="0"/>
        <w:autoSpaceDN w:val="0"/>
        <w:adjustRightInd w:val="0"/>
        <w:jc w:val="both"/>
        <w:rPr>
          <w:rFonts w:ascii="Sylfaen" w:hAnsi="Sylfaen"/>
          <w:b/>
          <w:noProof/>
          <w:sz w:val="18"/>
          <w:szCs w:val="18"/>
          <w:lang w:val="ka-GE"/>
        </w:rPr>
      </w:pPr>
    </w:p>
    <w:p w:rsidR="00533D2D" w:rsidRPr="00F92CF2" w:rsidRDefault="00533D2D" w:rsidP="00533D2D">
      <w:pPr>
        <w:widowControl w:val="0"/>
        <w:autoSpaceDE w:val="0"/>
        <w:autoSpaceDN w:val="0"/>
        <w:adjustRightInd w:val="0"/>
        <w:jc w:val="both"/>
        <w:rPr>
          <w:rFonts w:ascii="Sylfaen" w:hAnsi="Sylfaen"/>
          <w:b/>
          <w:noProof/>
          <w:sz w:val="18"/>
          <w:szCs w:val="18"/>
          <w:lang w:val="ka-GE"/>
        </w:rPr>
      </w:pPr>
      <w:r w:rsidRPr="00F92CF2">
        <w:rPr>
          <w:rFonts w:ascii="Sylfaen" w:hAnsi="Sylfaen"/>
          <w:b/>
          <w:noProof/>
          <w:sz w:val="18"/>
          <w:szCs w:val="18"/>
          <w:lang w:val="ka-GE"/>
        </w:rPr>
        <w:t>ა)  საგზაო ინფრასტრუქტურის მშენებლობა-რეაბილიტაცია და მოვლა შენახვა (პროგრამული კოდი 03 01)</w:t>
      </w:r>
    </w:p>
    <w:p w:rsidR="00533D2D" w:rsidRPr="00F92CF2" w:rsidRDefault="00533D2D" w:rsidP="00533D2D">
      <w:pPr>
        <w:ind w:firstLine="708"/>
        <w:jc w:val="both"/>
        <w:rPr>
          <w:rFonts w:ascii="Sylfaen" w:hAnsi="Sylfaen"/>
          <w:noProof/>
          <w:sz w:val="18"/>
          <w:szCs w:val="18"/>
          <w:lang w:val="ka-GE"/>
        </w:rPr>
      </w:pPr>
      <w:r w:rsidRPr="00F92CF2">
        <w:rPr>
          <w:rFonts w:ascii="Sylfaen" w:hAnsi="Sylfaen"/>
          <w:noProof/>
          <w:sz w:val="18"/>
          <w:szCs w:val="18"/>
          <w:lang w:val="ka-GE"/>
        </w:rPr>
        <w:t>პროგრამის ფარგლებში  განხორციელდება თელავის მუნიციპალიტეტში არსებული საგზაო ინფრასტრუქტურის მდგომარეობის შენარჩუნება და განახლება, რაც გააუმჯობესებს არსებულ საგზაო ინფრასტრუქტურას. პროგრამის ფარგლებში განხორციელდება მუნიციპალიტეტის სოფლებში შიდა საუბნო გზების მოხრეშვა და მოასფალტებული გზის საფარის ორმოული შეკეთება.</w:t>
      </w:r>
      <w:r w:rsidR="00AA323B">
        <w:rPr>
          <w:rFonts w:ascii="Sylfaen" w:hAnsi="Sylfaen"/>
          <w:noProof/>
          <w:sz w:val="18"/>
          <w:szCs w:val="18"/>
          <w:lang w:val="ka-GE"/>
        </w:rPr>
        <w:t xml:space="preserve"> </w:t>
      </w:r>
    </w:p>
    <w:p w:rsidR="00533D2D" w:rsidRPr="00F92CF2" w:rsidRDefault="00533D2D" w:rsidP="00533D2D">
      <w:pPr>
        <w:ind w:firstLine="284"/>
        <w:jc w:val="both"/>
        <w:rPr>
          <w:rFonts w:ascii="Sylfaen" w:hAnsi="Sylfaen"/>
          <w:noProof/>
          <w:sz w:val="18"/>
          <w:szCs w:val="18"/>
          <w:lang w:val="ka-GE"/>
        </w:rPr>
      </w:pPr>
      <w:r w:rsidRPr="00F92CF2">
        <w:rPr>
          <w:rFonts w:ascii="Sylfaen" w:hAnsi="Sylfaen"/>
          <w:noProof/>
          <w:sz w:val="18"/>
          <w:szCs w:val="18"/>
          <w:lang w:val="ka-GE"/>
        </w:rPr>
        <w:t>მოსალოდნელი შედეგი: მგზავრთა შეუფერხებელი, კომფორტული და უსაფრთხო გადაადგილება.</w:t>
      </w:r>
    </w:p>
    <w:p w:rsidR="00533D2D" w:rsidRPr="00F92CF2" w:rsidRDefault="00533D2D" w:rsidP="00533D2D">
      <w:pPr>
        <w:ind w:firstLine="284"/>
        <w:jc w:val="both"/>
        <w:rPr>
          <w:rFonts w:ascii="Sylfaen" w:hAnsi="Sylfaen"/>
          <w:noProof/>
          <w:sz w:val="18"/>
          <w:szCs w:val="18"/>
          <w:lang w:val="ka-GE"/>
        </w:rPr>
      </w:pPr>
      <w:r w:rsidRPr="00F92CF2">
        <w:rPr>
          <w:rFonts w:ascii="Sylfaen" w:hAnsi="Sylfaen"/>
          <w:noProof/>
          <w:sz w:val="18"/>
          <w:szCs w:val="18"/>
          <w:lang w:val="ka-GE"/>
        </w:rPr>
        <w:t>შედეგების შეფასების ინდიკატორი: რეაბილიტირებული გზების გაზრდილი მაჩვენებელი.</w:t>
      </w:r>
    </w:p>
    <w:p w:rsidR="00533D2D" w:rsidRPr="00F92CF2" w:rsidRDefault="00533D2D" w:rsidP="00533D2D">
      <w:pPr>
        <w:widowControl w:val="0"/>
        <w:autoSpaceDE w:val="0"/>
        <w:autoSpaceDN w:val="0"/>
        <w:adjustRightInd w:val="0"/>
        <w:ind w:firstLine="90"/>
        <w:jc w:val="both"/>
        <w:rPr>
          <w:rFonts w:ascii="Sylfaen" w:hAnsi="Sylfaen"/>
          <w:b/>
          <w:noProof/>
          <w:sz w:val="18"/>
          <w:szCs w:val="18"/>
          <w:lang w:val="ka-GE"/>
        </w:rPr>
      </w:pPr>
    </w:p>
    <w:p w:rsidR="00533D2D" w:rsidRPr="00F92CF2" w:rsidRDefault="00533D2D" w:rsidP="00533D2D">
      <w:pPr>
        <w:widowControl w:val="0"/>
        <w:autoSpaceDE w:val="0"/>
        <w:autoSpaceDN w:val="0"/>
        <w:adjustRightInd w:val="0"/>
        <w:ind w:firstLine="90"/>
        <w:jc w:val="both"/>
        <w:rPr>
          <w:rFonts w:ascii="Sylfaen" w:hAnsi="Sylfaen"/>
          <w:b/>
          <w:noProof/>
          <w:sz w:val="18"/>
          <w:szCs w:val="18"/>
          <w:lang w:val="ka-GE"/>
        </w:rPr>
      </w:pPr>
      <w:r w:rsidRPr="00F92CF2">
        <w:rPr>
          <w:rFonts w:ascii="Sylfaen" w:hAnsi="Sylfaen"/>
          <w:b/>
          <w:noProof/>
          <w:sz w:val="18"/>
          <w:szCs w:val="18"/>
          <w:lang w:val="ka-GE"/>
        </w:rPr>
        <w:t>ბ) კომუნალური ინფრასტრუქტურის მშენებლობა-რეაბილიტაცია და მოვლა-შენახვა (პროგრამული კოდი 03 02)</w:t>
      </w:r>
    </w:p>
    <w:p w:rsidR="00533D2D" w:rsidRPr="00F92CF2" w:rsidRDefault="00533D2D" w:rsidP="00533D2D">
      <w:pPr>
        <w:widowControl w:val="0"/>
        <w:autoSpaceDE w:val="0"/>
        <w:autoSpaceDN w:val="0"/>
        <w:adjustRightInd w:val="0"/>
        <w:ind w:firstLine="720"/>
        <w:jc w:val="both"/>
        <w:rPr>
          <w:rFonts w:ascii="Sylfaen" w:hAnsi="Sylfaen"/>
          <w:noProof/>
          <w:sz w:val="18"/>
          <w:szCs w:val="18"/>
          <w:lang w:val="ka-GE"/>
        </w:rPr>
      </w:pPr>
      <w:r w:rsidRPr="00F92CF2">
        <w:rPr>
          <w:rFonts w:ascii="Sylfaen" w:hAnsi="Sylfaen" w:cs="Sylfaen"/>
          <w:noProof/>
          <w:sz w:val="18"/>
          <w:szCs w:val="18"/>
          <w:lang w:val="ka-GE"/>
        </w:rPr>
        <w:t>პროგრამის</w:t>
      </w:r>
      <w:r w:rsidRPr="00F92CF2">
        <w:rPr>
          <w:rFonts w:ascii="Sylfaen" w:hAnsi="Sylfaen"/>
          <w:noProof/>
          <w:sz w:val="18"/>
          <w:szCs w:val="18"/>
          <w:lang w:val="ka-GE"/>
        </w:rPr>
        <w:t xml:space="preserve"> ფარგლებში განხორცილედება გარე-განათების, წყალმომარაგების და არსებული საკანალიზაციო სისტემების  მოვლა-პატრონობა და ექსპლოატაცია,  თელავის მუნიციპალიტეტის ტერიტორიაზე სანიტარული მდგომარეობის გაუმჯობესება.</w:t>
      </w:r>
    </w:p>
    <w:p w:rsidR="00533D2D" w:rsidRPr="00F92CF2" w:rsidRDefault="00533D2D" w:rsidP="00533D2D">
      <w:pPr>
        <w:pStyle w:val="ListParagraph"/>
        <w:widowControl w:val="0"/>
        <w:autoSpaceDE w:val="0"/>
        <w:autoSpaceDN w:val="0"/>
        <w:adjustRightInd w:val="0"/>
        <w:spacing w:after="0"/>
        <w:ind w:left="0"/>
        <w:jc w:val="both"/>
        <w:rPr>
          <w:rFonts w:ascii="Sylfaen" w:hAnsi="Sylfaen"/>
          <w:noProof/>
          <w:sz w:val="18"/>
          <w:szCs w:val="18"/>
          <w:lang w:val="ka-GE"/>
        </w:rPr>
      </w:pPr>
      <w:r w:rsidRPr="00F92CF2">
        <w:rPr>
          <w:rFonts w:ascii="Sylfaen" w:hAnsi="Sylfaen"/>
          <w:noProof/>
          <w:sz w:val="18"/>
          <w:szCs w:val="18"/>
          <w:lang w:val="ka-GE"/>
        </w:rPr>
        <w:t>მოსალოდნელი შედეგი: მოსახლეობისათვის სასმელი წყლის მიწოდების ინტენსივობის გაუმჯობესება, განათებული მუნიციპალიტეტი, გაუმჯობესებული სანიტარული პირობები.</w:t>
      </w:r>
    </w:p>
    <w:p w:rsidR="00533D2D" w:rsidRPr="00F92CF2" w:rsidRDefault="00533D2D" w:rsidP="00533D2D">
      <w:pPr>
        <w:pStyle w:val="ListParagraph"/>
        <w:widowControl w:val="0"/>
        <w:autoSpaceDE w:val="0"/>
        <w:autoSpaceDN w:val="0"/>
        <w:adjustRightInd w:val="0"/>
        <w:spacing w:after="0"/>
        <w:ind w:left="0"/>
        <w:jc w:val="both"/>
        <w:rPr>
          <w:rFonts w:ascii="Sylfaen" w:hAnsi="Sylfaen"/>
          <w:noProof/>
          <w:sz w:val="18"/>
          <w:szCs w:val="18"/>
          <w:lang w:val="ka-GE"/>
        </w:rPr>
      </w:pPr>
      <w:r w:rsidRPr="00F92CF2">
        <w:rPr>
          <w:rFonts w:ascii="Sylfaen" w:hAnsi="Sylfaen"/>
          <w:noProof/>
          <w:sz w:val="18"/>
          <w:szCs w:val="18"/>
          <w:lang w:val="ka-GE"/>
        </w:rPr>
        <w:t xml:space="preserve"> შედეგების შეფასების ინდიკატორი: </w:t>
      </w:r>
    </w:p>
    <w:p w:rsidR="00533D2D" w:rsidRPr="00F92CF2" w:rsidRDefault="00533D2D" w:rsidP="00533D2D">
      <w:pPr>
        <w:pStyle w:val="ListParagraph"/>
        <w:widowControl w:val="0"/>
        <w:autoSpaceDE w:val="0"/>
        <w:autoSpaceDN w:val="0"/>
        <w:adjustRightInd w:val="0"/>
        <w:spacing w:after="0"/>
        <w:ind w:left="0"/>
        <w:jc w:val="both"/>
        <w:rPr>
          <w:rFonts w:ascii="Sylfaen" w:hAnsi="Sylfaen"/>
          <w:noProof/>
          <w:sz w:val="18"/>
          <w:szCs w:val="18"/>
          <w:lang w:val="ka-GE"/>
        </w:rPr>
      </w:pPr>
      <w:r w:rsidRPr="00F92CF2">
        <w:rPr>
          <w:rFonts w:ascii="Sylfaen" w:hAnsi="Sylfaen"/>
          <w:noProof/>
          <w:sz w:val="18"/>
          <w:szCs w:val="18"/>
          <w:lang w:val="ka-GE"/>
        </w:rPr>
        <w:t>სასმელი წყლის მიწოდების უზრუნველყოფის გაზრდილი მაჩვენებელი;</w:t>
      </w:r>
    </w:p>
    <w:p w:rsidR="00533D2D" w:rsidRPr="00F92CF2" w:rsidRDefault="00533D2D" w:rsidP="00533D2D">
      <w:pPr>
        <w:pStyle w:val="ListParagraph"/>
        <w:widowControl w:val="0"/>
        <w:autoSpaceDE w:val="0"/>
        <w:autoSpaceDN w:val="0"/>
        <w:adjustRightInd w:val="0"/>
        <w:spacing w:after="0"/>
        <w:ind w:left="0"/>
        <w:jc w:val="both"/>
        <w:rPr>
          <w:rFonts w:ascii="Sylfaen" w:hAnsi="Sylfaen"/>
          <w:noProof/>
          <w:sz w:val="18"/>
          <w:szCs w:val="18"/>
          <w:lang w:val="ka-GE"/>
        </w:rPr>
      </w:pPr>
      <w:r w:rsidRPr="00F92CF2">
        <w:rPr>
          <w:rFonts w:ascii="Sylfaen" w:hAnsi="Sylfaen"/>
          <w:noProof/>
          <w:sz w:val="18"/>
          <w:szCs w:val="18"/>
          <w:lang w:val="ka-GE"/>
        </w:rPr>
        <w:lastRenderedPageBreak/>
        <w:t>განათებული ქუჩების და სკვერების გაზრდილი მაჩვენებელი;</w:t>
      </w:r>
    </w:p>
    <w:p w:rsidR="00533D2D" w:rsidRPr="00F92CF2" w:rsidRDefault="00533D2D" w:rsidP="00533D2D">
      <w:pPr>
        <w:pStyle w:val="ListParagraph"/>
        <w:widowControl w:val="0"/>
        <w:autoSpaceDE w:val="0"/>
        <w:autoSpaceDN w:val="0"/>
        <w:adjustRightInd w:val="0"/>
        <w:spacing w:after="0"/>
        <w:ind w:left="0"/>
        <w:jc w:val="both"/>
        <w:rPr>
          <w:rFonts w:ascii="Sylfaen" w:hAnsi="Sylfaen"/>
          <w:noProof/>
          <w:sz w:val="18"/>
          <w:szCs w:val="18"/>
          <w:lang w:val="ka-GE"/>
        </w:rPr>
      </w:pPr>
      <w:r w:rsidRPr="00F92CF2">
        <w:rPr>
          <w:rFonts w:ascii="Sylfaen" w:hAnsi="Sylfaen"/>
          <w:noProof/>
          <w:sz w:val="18"/>
          <w:szCs w:val="18"/>
          <w:lang w:val="ka-GE"/>
        </w:rPr>
        <w:t>საყოფაცხოვრებო ნარჩენებისაგან გა</w:t>
      </w:r>
      <w:r w:rsidR="000B7E15">
        <w:rPr>
          <w:rFonts w:ascii="Sylfaen" w:hAnsi="Sylfaen"/>
          <w:noProof/>
          <w:sz w:val="18"/>
          <w:szCs w:val="18"/>
          <w:lang w:val="ka-GE"/>
        </w:rPr>
        <w:t>ნ</w:t>
      </w:r>
      <w:r w:rsidRPr="00F92CF2">
        <w:rPr>
          <w:rFonts w:ascii="Sylfaen" w:hAnsi="Sylfaen"/>
          <w:noProof/>
          <w:sz w:val="18"/>
          <w:szCs w:val="18"/>
          <w:lang w:val="ka-GE"/>
        </w:rPr>
        <w:t>თავისუფლებული მუნიციპალიტეტი, დასუფთავების და ნარჩენების გატანის ინტენსიურობის მაჩვენებელი.</w:t>
      </w:r>
    </w:p>
    <w:p w:rsidR="00533D2D" w:rsidRPr="00F92CF2" w:rsidRDefault="00533D2D" w:rsidP="00533D2D">
      <w:pPr>
        <w:pStyle w:val="ListParagraph"/>
        <w:widowControl w:val="0"/>
        <w:autoSpaceDE w:val="0"/>
        <w:autoSpaceDN w:val="0"/>
        <w:adjustRightInd w:val="0"/>
        <w:spacing w:after="0"/>
        <w:ind w:left="0"/>
        <w:jc w:val="both"/>
        <w:rPr>
          <w:rFonts w:ascii="Sylfaen" w:hAnsi="Sylfaen"/>
          <w:b/>
          <w:noProof/>
          <w:sz w:val="18"/>
          <w:szCs w:val="18"/>
          <w:lang w:val="ka-GE"/>
        </w:rPr>
      </w:pPr>
    </w:p>
    <w:p w:rsidR="00533D2D" w:rsidRPr="00F92CF2" w:rsidRDefault="00533D2D" w:rsidP="00533D2D">
      <w:pPr>
        <w:pStyle w:val="ListParagraph"/>
        <w:widowControl w:val="0"/>
        <w:autoSpaceDE w:val="0"/>
        <w:autoSpaceDN w:val="0"/>
        <w:adjustRightInd w:val="0"/>
        <w:spacing w:after="0"/>
        <w:ind w:left="0"/>
        <w:jc w:val="both"/>
        <w:rPr>
          <w:rFonts w:ascii="Sylfaen" w:hAnsi="Sylfaen"/>
          <w:b/>
          <w:noProof/>
          <w:sz w:val="18"/>
          <w:szCs w:val="18"/>
          <w:lang w:val="ka-GE"/>
        </w:rPr>
      </w:pPr>
      <w:r w:rsidRPr="00F92CF2">
        <w:rPr>
          <w:rFonts w:ascii="Sylfaen" w:hAnsi="Sylfaen"/>
          <w:b/>
          <w:noProof/>
          <w:sz w:val="18"/>
          <w:szCs w:val="18"/>
          <w:lang w:val="ka-GE"/>
        </w:rPr>
        <w:t>ბ.ა)  სოფლად წყალმომარაგების სისტემის რეაბილიტაცია და ექსპლოატაცია  (პროგრამული კოდი 03 02 02)</w:t>
      </w:r>
    </w:p>
    <w:p w:rsidR="00533D2D" w:rsidRPr="00F92CF2" w:rsidRDefault="00533D2D" w:rsidP="00533D2D">
      <w:pPr>
        <w:pStyle w:val="ListParagraph"/>
        <w:widowControl w:val="0"/>
        <w:autoSpaceDE w:val="0"/>
        <w:autoSpaceDN w:val="0"/>
        <w:adjustRightInd w:val="0"/>
        <w:spacing w:after="0"/>
        <w:ind w:left="0" w:firstLine="720"/>
        <w:jc w:val="both"/>
        <w:rPr>
          <w:rFonts w:ascii="Sylfaen" w:hAnsi="Sylfaen"/>
          <w:noProof/>
          <w:sz w:val="18"/>
          <w:szCs w:val="18"/>
          <w:lang w:val="ka-GE"/>
        </w:rPr>
      </w:pPr>
      <w:r w:rsidRPr="00F92CF2">
        <w:rPr>
          <w:rFonts w:ascii="Sylfaen" w:hAnsi="Sylfaen"/>
          <w:noProof/>
          <w:sz w:val="18"/>
          <w:szCs w:val="18"/>
          <w:lang w:val="ka-GE"/>
        </w:rPr>
        <w:t>თელავის მუნიციპალიტეტის ტერიტორიაზე სასმელი წყლით უკეთ მომარაგების მიზნით საჭირო ხდება ჭაბურღილების მოვლა-პატრონობა, დაზიანებული და მოძველებული სასმელი წყლის სისტემების  შეკეთება, მოვლა-პატრონობა  და მის ექსპლოატაციასთან დაკავშირებული ხარჯების დაფინანსება.</w:t>
      </w:r>
      <w:r w:rsidR="00AA323B">
        <w:rPr>
          <w:rFonts w:ascii="Sylfaen" w:hAnsi="Sylfaen"/>
          <w:noProof/>
          <w:sz w:val="18"/>
          <w:szCs w:val="18"/>
          <w:lang w:val="ka-GE"/>
        </w:rPr>
        <w:t xml:space="preserve"> </w:t>
      </w:r>
    </w:p>
    <w:p w:rsidR="00533D2D" w:rsidRPr="00F92CF2" w:rsidRDefault="00533D2D" w:rsidP="00533D2D">
      <w:pPr>
        <w:pStyle w:val="ListParagraph"/>
        <w:widowControl w:val="0"/>
        <w:autoSpaceDE w:val="0"/>
        <w:autoSpaceDN w:val="0"/>
        <w:adjustRightInd w:val="0"/>
        <w:spacing w:after="0"/>
        <w:ind w:left="0"/>
        <w:jc w:val="both"/>
        <w:rPr>
          <w:rFonts w:ascii="Sylfaen" w:hAnsi="Sylfaen"/>
          <w:b/>
          <w:noProof/>
          <w:sz w:val="18"/>
          <w:szCs w:val="18"/>
          <w:lang w:val="ka-GE"/>
        </w:rPr>
      </w:pPr>
      <w:r w:rsidRPr="00F92CF2">
        <w:rPr>
          <w:rFonts w:ascii="Sylfaen" w:hAnsi="Sylfaen"/>
          <w:b/>
          <w:noProof/>
          <w:sz w:val="18"/>
          <w:szCs w:val="18"/>
          <w:lang w:val="ka-GE"/>
        </w:rPr>
        <w:t xml:space="preserve">ბ.ბ)  </w:t>
      </w:r>
      <w:r w:rsidRPr="00F92CF2">
        <w:rPr>
          <w:rFonts w:ascii="Sylfaen" w:hAnsi="Sylfaen" w:cs="Sylfaen"/>
          <w:b/>
          <w:noProof/>
          <w:sz w:val="18"/>
          <w:szCs w:val="18"/>
          <w:lang w:val="ka-GE"/>
        </w:rPr>
        <w:t>გარე-განათების რეაბილიტაცია და ექსპლოატაცია</w:t>
      </w:r>
      <w:r w:rsidRPr="00F92CF2">
        <w:rPr>
          <w:rFonts w:ascii="Sylfaen" w:hAnsi="Sylfaen"/>
          <w:b/>
          <w:noProof/>
          <w:sz w:val="18"/>
          <w:szCs w:val="18"/>
          <w:lang w:val="ka-GE"/>
        </w:rPr>
        <w:t xml:space="preserve"> (პროგრამული კოდი 03 02 03)</w:t>
      </w:r>
    </w:p>
    <w:p w:rsidR="00533D2D" w:rsidRPr="00F92CF2" w:rsidRDefault="00533D2D" w:rsidP="00533D2D">
      <w:pPr>
        <w:pStyle w:val="ListParagraph"/>
        <w:widowControl w:val="0"/>
        <w:autoSpaceDE w:val="0"/>
        <w:autoSpaceDN w:val="0"/>
        <w:adjustRightInd w:val="0"/>
        <w:spacing w:after="0"/>
        <w:ind w:left="0" w:firstLine="720"/>
        <w:jc w:val="both"/>
        <w:rPr>
          <w:rFonts w:ascii="Sylfaen" w:hAnsi="Sylfaen"/>
          <w:noProof/>
          <w:sz w:val="18"/>
          <w:szCs w:val="18"/>
          <w:lang w:val="ka-GE"/>
        </w:rPr>
      </w:pPr>
      <w:r w:rsidRPr="00F92CF2">
        <w:rPr>
          <w:rFonts w:ascii="Sylfaen" w:hAnsi="Sylfaen"/>
          <w:noProof/>
          <w:sz w:val="18"/>
          <w:szCs w:val="18"/>
          <w:lang w:val="ka-GE"/>
        </w:rPr>
        <w:t>თელავის მუნიციპალიტეტის ტერიტორიაზე დღე-ღამის ნებისმიერ დროს მოსახლეობის კომფორტული და უსაფრთხო გადაადგილებისათვის (განსაკუთრებით ნისლიანი და მოყინული გზების პირობებში) აუცილებელ პირობას წარმოადგენს ქუჩების განათება, რისი გათვალისწინებითაც ქვეპროგრამის ფარგლებში დაფინანსდება გარე-განათების არსებული ქსელის ექსპლუატაციისა და შეძლებისდაგვარად ახალი კვანძების მოწყობის ხარჯები.</w:t>
      </w:r>
    </w:p>
    <w:p w:rsidR="00533D2D" w:rsidRPr="00F92CF2" w:rsidRDefault="00533D2D" w:rsidP="00533D2D">
      <w:pPr>
        <w:pStyle w:val="ListParagraph"/>
        <w:widowControl w:val="0"/>
        <w:autoSpaceDE w:val="0"/>
        <w:autoSpaceDN w:val="0"/>
        <w:adjustRightInd w:val="0"/>
        <w:spacing w:after="0"/>
        <w:ind w:left="0"/>
        <w:jc w:val="both"/>
        <w:rPr>
          <w:rFonts w:ascii="Sylfaen" w:hAnsi="Sylfaen"/>
          <w:b/>
          <w:noProof/>
          <w:sz w:val="18"/>
          <w:szCs w:val="18"/>
          <w:lang w:val="ka-GE"/>
        </w:rPr>
      </w:pPr>
      <w:r w:rsidRPr="00F92CF2">
        <w:rPr>
          <w:rFonts w:ascii="Sylfaen" w:hAnsi="Sylfaen"/>
          <w:b/>
          <w:noProof/>
          <w:sz w:val="18"/>
          <w:szCs w:val="18"/>
          <w:lang w:val="ka-GE"/>
        </w:rPr>
        <w:t xml:space="preserve">ბ.გ) </w:t>
      </w:r>
      <w:r w:rsidRPr="00F92CF2">
        <w:rPr>
          <w:rFonts w:ascii="Sylfaen" w:hAnsi="Sylfaen" w:cs="Sylfaen"/>
          <w:b/>
          <w:noProof/>
          <w:sz w:val="18"/>
          <w:szCs w:val="18"/>
          <w:lang w:val="ka-GE"/>
        </w:rPr>
        <w:t>დასუფთავების ღონისძიებები</w:t>
      </w:r>
      <w:r w:rsidRPr="00F92CF2">
        <w:rPr>
          <w:rFonts w:ascii="Sylfaen" w:hAnsi="Sylfaen"/>
          <w:b/>
          <w:noProof/>
          <w:sz w:val="18"/>
          <w:szCs w:val="18"/>
          <w:lang w:val="ka-GE"/>
        </w:rPr>
        <w:t xml:space="preserve">  (პროგრამული კოდი 03 02 04 01)</w:t>
      </w:r>
    </w:p>
    <w:p w:rsidR="00533D2D" w:rsidRPr="00F92CF2" w:rsidRDefault="00533D2D" w:rsidP="00533D2D">
      <w:pPr>
        <w:pStyle w:val="ListParagraph"/>
        <w:widowControl w:val="0"/>
        <w:autoSpaceDE w:val="0"/>
        <w:autoSpaceDN w:val="0"/>
        <w:adjustRightInd w:val="0"/>
        <w:spacing w:after="0"/>
        <w:ind w:left="0" w:firstLine="720"/>
        <w:jc w:val="both"/>
        <w:rPr>
          <w:rFonts w:ascii="Sylfaen" w:hAnsi="Sylfaen"/>
          <w:noProof/>
          <w:sz w:val="18"/>
          <w:szCs w:val="18"/>
          <w:lang w:val="ka-GE"/>
        </w:rPr>
      </w:pPr>
      <w:r w:rsidRPr="00F92CF2">
        <w:rPr>
          <w:rFonts w:ascii="Sylfaen" w:hAnsi="Sylfaen"/>
          <w:noProof/>
          <w:sz w:val="18"/>
          <w:szCs w:val="18"/>
          <w:lang w:val="ka-GE"/>
        </w:rPr>
        <w:t xml:space="preserve">თელავის მუნიციპალიტეტის  ერთ-ერთ მთავარ ფუნქციას წარმოადგენს საიმედო სანიტარული  მდგომარეობის უზრუნველყოფა. ამ მიზნით  ქვეპროგრამის ფარგლებში განხორციელდება შესაბამისი ღონისძიებები - მუნიციპალიტეტის ტერიტორიის დაგვა-დასუფთავება, მყარი ნარჩენების გატანა. </w:t>
      </w:r>
    </w:p>
    <w:p w:rsidR="00533D2D" w:rsidRPr="00F92CF2" w:rsidRDefault="00533D2D" w:rsidP="00533D2D">
      <w:pPr>
        <w:widowControl w:val="0"/>
        <w:autoSpaceDE w:val="0"/>
        <w:autoSpaceDN w:val="0"/>
        <w:adjustRightInd w:val="0"/>
        <w:jc w:val="both"/>
        <w:rPr>
          <w:rFonts w:ascii="Sylfaen" w:hAnsi="Sylfaen"/>
          <w:b/>
          <w:noProof/>
          <w:sz w:val="18"/>
          <w:szCs w:val="18"/>
          <w:lang w:val="ka-GE"/>
        </w:rPr>
      </w:pPr>
      <w:r w:rsidRPr="00F92CF2">
        <w:rPr>
          <w:rFonts w:ascii="Sylfaen" w:hAnsi="Sylfaen"/>
          <w:b/>
          <w:noProof/>
          <w:sz w:val="18"/>
          <w:szCs w:val="18"/>
          <w:lang w:val="ka-GE"/>
        </w:rPr>
        <w:t xml:space="preserve">გ) </w:t>
      </w:r>
      <w:r w:rsidRPr="00F92CF2">
        <w:rPr>
          <w:rFonts w:ascii="Sylfaen" w:hAnsi="Sylfaen" w:cs="Sylfaen"/>
          <w:b/>
          <w:noProof/>
          <w:sz w:val="18"/>
          <w:szCs w:val="18"/>
          <w:lang w:val="ka-GE"/>
        </w:rPr>
        <w:t>კეთილმოწყობის ღონისძიებები</w:t>
      </w:r>
      <w:r w:rsidRPr="00F92CF2">
        <w:rPr>
          <w:rFonts w:ascii="Sylfaen" w:hAnsi="Sylfaen"/>
          <w:b/>
          <w:noProof/>
          <w:sz w:val="18"/>
          <w:szCs w:val="18"/>
          <w:lang w:val="ka-GE"/>
        </w:rPr>
        <w:t xml:space="preserve"> (პროგრამული კოდი 03 03)</w:t>
      </w:r>
    </w:p>
    <w:p w:rsidR="00604DF8" w:rsidRPr="00604DF8" w:rsidRDefault="00533D2D" w:rsidP="00604DF8">
      <w:pPr>
        <w:pStyle w:val="ListParagraph"/>
        <w:widowControl w:val="0"/>
        <w:autoSpaceDE w:val="0"/>
        <w:autoSpaceDN w:val="0"/>
        <w:adjustRightInd w:val="0"/>
        <w:spacing w:after="0"/>
        <w:ind w:left="0" w:firstLine="720"/>
        <w:jc w:val="both"/>
        <w:rPr>
          <w:rFonts w:ascii="Sylfaen" w:hAnsi="Sylfaen"/>
          <w:noProof/>
          <w:sz w:val="18"/>
          <w:szCs w:val="18"/>
          <w:lang w:val="ka-GE"/>
        </w:rPr>
      </w:pPr>
      <w:r w:rsidRPr="00F92CF2">
        <w:rPr>
          <w:rFonts w:ascii="Sylfaen" w:hAnsi="Sylfaen"/>
          <w:noProof/>
          <w:sz w:val="18"/>
          <w:szCs w:val="18"/>
          <w:lang w:val="ka-GE"/>
        </w:rPr>
        <w:t>პროგრამის ფარგლებში განსახორციელებელი ღონისძიებები ითვალისწინებს მუნიციპალიტეტის ტერიტორიაზე სტიქიისაგან და ჭარბი ნალექისაგან დაზიანებული ინფრასტრუქტურის მოწესრიგებას და კეთილმოწყობილი გარემოს შექმნას</w:t>
      </w:r>
      <w:r w:rsidR="00604DF8">
        <w:rPr>
          <w:rFonts w:ascii="Sylfaen" w:hAnsi="Sylfaen"/>
          <w:noProof/>
          <w:sz w:val="18"/>
          <w:szCs w:val="18"/>
          <w:lang w:val="ka-GE"/>
        </w:rPr>
        <w:t>,</w:t>
      </w:r>
      <w:r w:rsidR="00604DF8" w:rsidRPr="00604DF8">
        <w:rPr>
          <w:rFonts w:ascii="Sylfaen" w:hAnsi="Sylfaen"/>
          <w:noProof/>
          <w:sz w:val="18"/>
          <w:szCs w:val="18"/>
          <w:lang w:val="ka-GE"/>
        </w:rPr>
        <w:t>მუნიციპალიტეტის ტერიტოორიაზე სასაფალოების მოვლა-პატრონობას.</w:t>
      </w:r>
    </w:p>
    <w:p w:rsidR="00533D2D" w:rsidRPr="00604DF8" w:rsidRDefault="00533D2D" w:rsidP="00533D2D">
      <w:pPr>
        <w:pStyle w:val="ListParagraph"/>
        <w:widowControl w:val="0"/>
        <w:autoSpaceDE w:val="0"/>
        <w:autoSpaceDN w:val="0"/>
        <w:adjustRightInd w:val="0"/>
        <w:spacing w:after="0" w:line="240" w:lineRule="auto"/>
        <w:ind w:left="0"/>
        <w:jc w:val="both"/>
        <w:rPr>
          <w:rFonts w:ascii="Sylfaen" w:hAnsi="Sylfaen"/>
          <w:noProof/>
          <w:sz w:val="18"/>
          <w:szCs w:val="18"/>
        </w:rPr>
      </w:pPr>
    </w:p>
    <w:p w:rsidR="00F47ECC" w:rsidRPr="00F92CF2" w:rsidRDefault="00533D2D" w:rsidP="00533D2D">
      <w:pPr>
        <w:pStyle w:val="ListParagraph"/>
        <w:widowControl w:val="0"/>
        <w:autoSpaceDE w:val="0"/>
        <w:autoSpaceDN w:val="0"/>
        <w:adjustRightInd w:val="0"/>
        <w:spacing w:after="0" w:line="240" w:lineRule="auto"/>
        <w:ind w:left="0"/>
        <w:jc w:val="both"/>
        <w:rPr>
          <w:rFonts w:ascii="Sylfaen" w:hAnsi="Sylfaen"/>
          <w:noProof/>
          <w:sz w:val="18"/>
          <w:szCs w:val="18"/>
          <w:lang w:val="ka-GE"/>
        </w:rPr>
      </w:pPr>
      <w:r w:rsidRPr="00F92CF2">
        <w:rPr>
          <w:rFonts w:ascii="Sylfaen" w:hAnsi="Sylfaen"/>
          <w:noProof/>
          <w:sz w:val="18"/>
          <w:szCs w:val="18"/>
          <w:lang w:val="ka-GE"/>
        </w:rPr>
        <w:t xml:space="preserve"> </w:t>
      </w:r>
    </w:p>
    <w:p w:rsidR="00C00F62" w:rsidRPr="00F92CF2" w:rsidRDefault="00604DF8" w:rsidP="00C00F62">
      <w:pPr>
        <w:widowControl w:val="0"/>
        <w:autoSpaceDE w:val="0"/>
        <w:autoSpaceDN w:val="0"/>
        <w:adjustRightInd w:val="0"/>
        <w:spacing w:after="0" w:line="240" w:lineRule="auto"/>
        <w:jc w:val="both"/>
        <w:rPr>
          <w:rFonts w:ascii="Sylfaen" w:hAnsi="Sylfaen"/>
          <w:b/>
          <w:noProof/>
          <w:sz w:val="18"/>
          <w:szCs w:val="18"/>
          <w:lang w:val="ka-GE"/>
        </w:rPr>
      </w:pPr>
      <w:r>
        <w:rPr>
          <w:rFonts w:ascii="Sylfaen" w:hAnsi="Sylfaen"/>
          <w:b/>
          <w:noProof/>
          <w:sz w:val="18"/>
          <w:szCs w:val="18"/>
        </w:rPr>
        <w:t>2</w:t>
      </w:r>
      <w:r w:rsidR="00C00F62" w:rsidRPr="00F92CF2">
        <w:rPr>
          <w:rFonts w:ascii="Sylfaen" w:hAnsi="Sylfaen"/>
          <w:b/>
          <w:noProof/>
          <w:sz w:val="18"/>
          <w:szCs w:val="18"/>
          <w:lang w:val="ka-GE"/>
        </w:rPr>
        <w:t>. განათლება (პროგრამული კოდი 04 00)</w:t>
      </w:r>
    </w:p>
    <w:p w:rsidR="006B788E" w:rsidRPr="00F92CF2" w:rsidRDefault="006B788E" w:rsidP="006B788E">
      <w:pPr>
        <w:pStyle w:val="ListParagraph"/>
        <w:ind w:left="0"/>
        <w:jc w:val="both"/>
        <w:rPr>
          <w:rFonts w:ascii="Sylfaen" w:eastAsia="Sylfaen" w:hAnsi="Sylfaen"/>
          <w:color w:val="000000"/>
          <w:sz w:val="18"/>
          <w:szCs w:val="18"/>
          <w:lang w:val="ka-GE"/>
        </w:rPr>
      </w:pPr>
      <w:r w:rsidRPr="00F92CF2">
        <w:rPr>
          <w:rFonts w:ascii="Sylfaen" w:hAnsi="Sylfaen"/>
          <w:noProof/>
          <w:sz w:val="18"/>
          <w:szCs w:val="18"/>
          <w:lang w:val="ka-GE"/>
        </w:rPr>
        <w:t>მომავალი თაობების აღზრდის მიმართულებით მნიშვნელოვანი როლი ენიჭება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w:t>
      </w:r>
      <w:r w:rsidRPr="00F92CF2">
        <w:rPr>
          <w:rFonts w:ascii="Sylfaen" w:eastAsia="Sylfaen" w:hAnsi="Sylfaen"/>
          <w:color w:val="000000"/>
          <w:sz w:val="18"/>
          <w:szCs w:val="18"/>
          <w:lang w:val="ka-GE"/>
        </w:rPr>
        <w:t xml:space="preserve">,  </w:t>
      </w:r>
      <w:r w:rsidRPr="00F92CF2">
        <w:rPr>
          <w:rFonts w:ascii="Sylfaen" w:hAnsi="Sylfaen"/>
          <w:noProof/>
          <w:sz w:val="18"/>
          <w:szCs w:val="18"/>
          <w:lang w:val="ka-GE"/>
        </w:rPr>
        <w:t>რომლის ფარგლებშიც ყოველწლიურად ხორციელდება საბავშვო ბაღების ფუნქციონირებისათვის საჭირო ხარჯების დაფინანსება</w:t>
      </w:r>
      <w:r w:rsidRPr="00F92CF2">
        <w:rPr>
          <w:rFonts w:ascii="Sylfaen" w:eastAsia="Sylfaen" w:hAnsi="Sylfaen"/>
          <w:color w:val="000000"/>
          <w:sz w:val="18"/>
          <w:szCs w:val="18"/>
          <w:lang w:val="ka-GE"/>
        </w:rPr>
        <w:t>.</w:t>
      </w:r>
    </w:p>
    <w:p w:rsidR="006B788E" w:rsidRPr="00F92CF2" w:rsidRDefault="006B788E" w:rsidP="006B788E">
      <w:pPr>
        <w:pStyle w:val="ListParagraph"/>
        <w:ind w:left="0"/>
        <w:jc w:val="both"/>
        <w:rPr>
          <w:rFonts w:ascii="Sylfaen" w:eastAsia="Sylfaen" w:hAnsi="Sylfaen"/>
          <w:color w:val="000000"/>
          <w:sz w:val="18"/>
          <w:szCs w:val="18"/>
          <w:lang w:val="ka-GE"/>
        </w:rPr>
      </w:pPr>
      <w:r w:rsidRPr="00F92CF2">
        <w:rPr>
          <w:rFonts w:ascii="Sylfaen" w:eastAsia="Sylfaen" w:hAnsi="Sylfaen"/>
          <w:color w:val="000000"/>
          <w:sz w:val="18"/>
          <w:szCs w:val="18"/>
          <w:lang w:val="ka-GE"/>
        </w:rPr>
        <w:tab/>
        <w:t xml:space="preserve">მოსალოდნელი შედეგი: </w:t>
      </w:r>
    </w:p>
    <w:p w:rsidR="006B788E" w:rsidRPr="00F92CF2" w:rsidRDefault="006B788E" w:rsidP="006B788E">
      <w:pPr>
        <w:pStyle w:val="ListParagraph"/>
        <w:ind w:left="0"/>
        <w:jc w:val="both"/>
        <w:rPr>
          <w:rFonts w:ascii="Sylfaen" w:eastAsia="Sylfaen" w:hAnsi="Sylfaen"/>
          <w:color w:val="000000"/>
          <w:sz w:val="18"/>
          <w:szCs w:val="18"/>
          <w:lang w:val="ka-GE"/>
        </w:rPr>
      </w:pPr>
      <w:r w:rsidRPr="00F92CF2">
        <w:rPr>
          <w:rFonts w:ascii="Sylfaen" w:eastAsia="Sylfaen" w:hAnsi="Sylfaen"/>
          <w:color w:val="000000"/>
          <w:sz w:val="18"/>
          <w:szCs w:val="18"/>
          <w:lang w:val="ka-GE"/>
        </w:rPr>
        <w:t>აღსაზრდელთა და მოზარდთა შემეცნებით-საგანმანათლებლო დონის ამაღლება;</w:t>
      </w:r>
    </w:p>
    <w:p w:rsidR="006B788E" w:rsidRPr="00F92CF2" w:rsidRDefault="006B788E" w:rsidP="006B788E">
      <w:pPr>
        <w:pStyle w:val="ListParagraph"/>
        <w:ind w:left="0"/>
        <w:jc w:val="both"/>
        <w:rPr>
          <w:rFonts w:ascii="Sylfaen" w:eastAsia="Sylfaen" w:hAnsi="Sylfaen"/>
          <w:color w:val="000000"/>
          <w:sz w:val="18"/>
          <w:szCs w:val="18"/>
          <w:lang w:val="ka-GE"/>
        </w:rPr>
      </w:pPr>
      <w:r w:rsidRPr="00F92CF2">
        <w:rPr>
          <w:rFonts w:ascii="Sylfaen" w:eastAsia="Sylfaen" w:hAnsi="Sylfaen"/>
          <w:color w:val="000000"/>
          <w:sz w:val="18"/>
          <w:szCs w:val="18"/>
          <w:lang w:val="ka-GE"/>
        </w:rPr>
        <w:t>მოწესრიგებული და განახლებული ინფრასტრუქტურა.</w:t>
      </w:r>
    </w:p>
    <w:p w:rsidR="006B788E" w:rsidRPr="00F92CF2" w:rsidRDefault="006B788E" w:rsidP="006B788E">
      <w:pPr>
        <w:pStyle w:val="ListParagraph"/>
        <w:widowControl w:val="0"/>
        <w:autoSpaceDE w:val="0"/>
        <w:autoSpaceDN w:val="0"/>
        <w:adjustRightInd w:val="0"/>
        <w:spacing w:after="0" w:line="240" w:lineRule="auto"/>
        <w:ind w:left="0" w:firstLine="720"/>
        <w:jc w:val="both"/>
        <w:rPr>
          <w:rFonts w:ascii="Sylfaen" w:hAnsi="Sylfaen"/>
          <w:noProof/>
          <w:sz w:val="18"/>
          <w:szCs w:val="18"/>
          <w:lang w:val="ka-GE"/>
        </w:rPr>
      </w:pPr>
      <w:r w:rsidRPr="00F92CF2">
        <w:rPr>
          <w:rFonts w:ascii="Sylfaen" w:hAnsi="Sylfaen"/>
          <w:noProof/>
          <w:sz w:val="18"/>
          <w:szCs w:val="18"/>
          <w:lang w:val="ka-GE"/>
        </w:rPr>
        <w:t>შეფასების ინდიკატორი:</w:t>
      </w:r>
    </w:p>
    <w:p w:rsidR="006B788E" w:rsidRPr="00F92CF2" w:rsidRDefault="006B788E" w:rsidP="006B788E">
      <w:pPr>
        <w:pStyle w:val="ListParagraph"/>
        <w:widowControl w:val="0"/>
        <w:autoSpaceDE w:val="0"/>
        <w:autoSpaceDN w:val="0"/>
        <w:adjustRightInd w:val="0"/>
        <w:spacing w:after="0" w:line="240" w:lineRule="auto"/>
        <w:ind w:left="0" w:firstLine="720"/>
        <w:jc w:val="both"/>
        <w:rPr>
          <w:rFonts w:ascii="Sylfaen" w:hAnsi="Sylfaen"/>
          <w:noProof/>
          <w:sz w:val="18"/>
          <w:szCs w:val="18"/>
          <w:lang w:val="ka-GE"/>
        </w:rPr>
      </w:pPr>
      <w:r w:rsidRPr="00F92CF2">
        <w:rPr>
          <w:rFonts w:ascii="Sylfaen" w:hAnsi="Sylfaen"/>
          <w:noProof/>
          <w:sz w:val="18"/>
          <w:szCs w:val="18"/>
          <w:lang w:val="ka-GE"/>
        </w:rPr>
        <w:t>ბავშვების რაოდენობის ზრდა;</w:t>
      </w:r>
    </w:p>
    <w:p w:rsidR="006B788E" w:rsidRDefault="006B788E" w:rsidP="006B788E">
      <w:pPr>
        <w:pStyle w:val="ListParagraph"/>
        <w:widowControl w:val="0"/>
        <w:autoSpaceDE w:val="0"/>
        <w:autoSpaceDN w:val="0"/>
        <w:adjustRightInd w:val="0"/>
        <w:spacing w:after="0" w:line="240" w:lineRule="auto"/>
        <w:ind w:left="0" w:firstLine="720"/>
        <w:jc w:val="both"/>
        <w:rPr>
          <w:rFonts w:ascii="Sylfaen" w:hAnsi="Sylfaen"/>
          <w:noProof/>
          <w:sz w:val="18"/>
          <w:szCs w:val="18"/>
          <w:lang w:val="ka-GE"/>
        </w:rPr>
      </w:pPr>
      <w:r w:rsidRPr="00F92CF2">
        <w:rPr>
          <w:rFonts w:ascii="Sylfaen" w:hAnsi="Sylfaen"/>
          <w:noProof/>
          <w:sz w:val="18"/>
          <w:szCs w:val="18"/>
          <w:lang w:val="ka-GE"/>
        </w:rPr>
        <w:t>მოწესრიგებული საბავშვო ბაღების გაზრდილი რაოდენობა.</w:t>
      </w:r>
    </w:p>
    <w:p w:rsidR="003554B0" w:rsidRDefault="003554B0" w:rsidP="006B788E">
      <w:pPr>
        <w:pStyle w:val="ListParagraph"/>
        <w:widowControl w:val="0"/>
        <w:autoSpaceDE w:val="0"/>
        <w:autoSpaceDN w:val="0"/>
        <w:adjustRightInd w:val="0"/>
        <w:spacing w:after="0" w:line="240" w:lineRule="auto"/>
        <w:ind w:left="0" w:firstLine="720"/>
        <w:jc w:val="both"/>
        <w:rPr>
          <w:rFonts w:ascii="Sylfaen" w:hAnsi="Sylfaen"/>
          <w:noProof/>
          <w:sz w:val="18"/>
          <w:szCs w:val="18"/>
          <w:lang w:val="ka-GE"/>
        </w:rPr>
      </w:pPr>
    </w:p>
    <w:p w:rsidR="003554B0" w:rsidRDefault="003554B0" w:rsidP="006B788E">
      <w:pPr>
        <w:pStyle w:val="ListParagraph"/>
        <w:widowControl w:val="0"/>
        <w:autoSpaceDE w:val="0"/>
        <w:autoSpaceDN w:val="0"/>
        <w:adjustRightInd w:val="0"/>
        <w:spacing w:after="0" w:line="240" w:lineRule="auto"/>
        <w:ind w:left="0" w:firstLine="720"/>
        <w:jc w:val="both"/>
        <w:rPr>
          <w:rFonts w:ascii="Sylfaen" w:hAnsi="Sylfaen"/>
          <w:noProof/>
          <w:sz w:val="18"/>
          <w:szCs w:val="18"/>
          <w:lang w:val="ka-GE"/>
        </w:rPr>
      </w:pPr>
    </w:p>
    <w:p w:rsidR="003554B0" w:rsidRDefault="003554B0" w:rsidP="006B788E">
      <w:pPr>
        <w:pStyle w:val="ListParagraph"/>
        <w:widowControl w:val="0"/>
        <w:autoSpaceDE w:val="0"/>
        <w:autoSpaceDN w:val="0"/>
        <w:adjustRightInd w:val="0"/>
        <w:spacing w:after="0" w:line="240" w:lineRule="auto"/>
        <w:ind w:left="0" w:firstLine="720"/>
        <w:jc w:val="both"/>
        <w:rPr>
          <w:rFonts w:ascii="Sylfaen" w:hAnsi="Sylfaen"/>
          <w:noProof/>
          <w:sz w:val="18"/>
          <w:szCs w:val="18"/>
          <w:lang w:val="ka-GE"/>
        </w:rPr>
      </w:pPr>
    </w:p>
    <w:tbl>
      <w:tblPr>
        <w:tblW w:w="10207" w:type="dxa"/>
        <w:tblInd w:w="-318" w:type="dxa"/>
        <w:tblLayout w:type="fixed"/>
        <w:tblLook w:val="04A0"/>
      </w:tblPr>
      <w:tblGrid>
        <w:gridCol w:w="700"/>
        <w:gridCol w:w="1551"/>
        <w:gridCol w:w="853"/>
        <w:gridCol w:w="852"/>
        <w:gridCol w:w="711"/>
        <w:gridCol w:w="713"/>
        <w:gridCol w:w="990"/>
        <w:gridCol w:w="711"/>
        <w:gridCol w:w="852"/>
        <w:gridCol w:w="711"/>
        <w:gridCol w:w="711"/>
        <w:gridCol w:w="843"/>
        <w:gridCol w:w="9"/>
      </w:tblGrid>
      <w:tr w:rsidR="003554B0" w:rsidRPr="00942A84" w:rsidTr="00E65A94">
        <w:trPr>
          <w:gridAfter w:val="1"/>
          <w:wAfter w:w="9" w:type="dxa"/>
          <w:trHeight w:val="546"/>
          <w:tblHeader/>
        </w:trPr>
        <w:tc>
          <w:tcPr>
            <w:tcW w:w="700" w:type="dxa"/>
            <w:vMerge w:val="restart"/>
            <w:tcBorders>
              <w:top w:val="single" w:sz="4" w:space="0" w:color="auto"/>
              <w:left w:val="single" w:sz="4" w:space="0" w:color="auto"/>
            </w:tcBorders>
            <w:shd w:val="clear" w:color="auto" w:fill="auto"/>
          </w:tcPr>
          <w:p w:rsidR="003554B0" w:rsidRDefault="003554B0" w:rsidP="00EE0EBD">
            <w:pPr>
              <w:spacing w:after="0" w:line="240" w:lineRule="auto"/>
              <w:jc w:val="center"/>
              <w:rPr>
                <w:rFonts w:ascii="Sylfaen" w:hAnsi="Sylfaen" w:cs="Arial"/>
                <w:b/>
                <w:bCs/>
                <w:sz w:val="14"/>
                <w:szCs w:val="14"/>
                <w:lang w:val="ka-GE"/>
              </w:rPr>
            </w:pPr>
          </w:p>
        </w:tc>
        <w:tc>
          <w:tcPr>
            <w:tcW w:w="15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554B0" w:rsidRPr="00942A84" w:rsidRDefault="003554B0" w:rsidP="00EE0EBD">
            <w:pPr>
              <w:spacing w:after="0" w:line="240" w:lineRule="auto"/>
              <w:jc w:val="center"/>
              <w:rPr>
                <w:rFonts w:ascii="LitNusx" w:hAnsi="LitNusx" w:cs="Arial"/>
                <w:b/>
                <w:bCs/>
                <w:sz w:val="14"/>
                <w:szCs w:val="14"/>
              </w:rPr>
            </w:pPr>
            <w:r>
              <w:rPr>
                <w:rFonts w:ascii="Sylfaen" w:hAnsi="Sylfaen" w:cs="Arial"/>
                <w:b/>
                <w:bCs/>
                <w:sz w:val="14"/>
                <w:szCs w:val="14"/>
                <w:lang w:val="ka-GE"/>
              </w:rPr>
              <w:t>დასახელება</w:t>
            </w:r>
            <w:r w:rsidRPr="00942A84">
              <w:rPr>
                <w:rFonts w:ascii="LitNusx" w:hAnsi="LitNusx" w:cs="Arial"/>
                <w:b/>
                <w:bCs/>
                <w:sz w:val="14"/>
                <w:szCs w:val="14"/>
              </w:rPr>
              <w:t> </w:t>
            </w:r>
          </w:p>
        </w:tc>
        <w:tc>
          <w:tcPr>
            <w:tcW w:w="2416" w:type="dxa"/>
            <w:gridSpan w:val="3"/>
            <w:tcBorders>
              <w:top w:val="single" w:sz="8" w:space="0" w:color="auto"/>
              <w:left w:val="nil"/>
              <w:bottom w:val="single" w:sz="8" w:space="0" w:color="auto"/>
              <w:right w:val="single" w:sz="8" w:space="0" w:color="auto"/>
            </w:tcBorders>
            <w:shd w:val="clear" w:color="auto" w:fill="auto"/>
            <w:vAlign w:val="center"/>
            <w:hideMark/>
          </w:tcPr>
          <w:p w:rsidR="003554B0" w:rsidRPr="00942A84" w:rsidRDefault="003554B0" w:rsidP="00EE0EBD">
            <w:pPr>
              <w:spacing w:after="0" w:line="240" w:lineRule="auto"/>
              <w:jc w:val="center"/>
              <w:rPr>
                <w:rFonts w:ascii="Sylfaen" w:hAnsi="Sylfaen" w:cs="Arial"/>
                <w:b/>
                <w:bCs/>
                <w:sz w:val="14"/>
                <w:szCs w:val="14"/>
              </w:rPr>
            </w:pPr>
            <w:r w:rsidRPr="00942A84">
              <w:rPr>
                <w:rFonts w:ascii="Sylfaen" w:hAnsi="Sylfaen" w:cs="Arial"/>
                <w:b/>
                <w:bCs/>
                <w:sz w:val="14"/>
                <w:szCs w:val="14"/>
              </w:rPr>
              <w:t>2015 წლის ფაქტი</w:t>
            </w:r>
          </w:p>
        </w:tc>
        <w:tc>
          <w:tcPr>
            <w:tcW w:w="2414" w:type="dxa"/>
            <w:gridSpan w:val="3"/>
            <w:tcBorders>
              <w:top w:val="single" w:sz="8" w:space="0" w:color="auto"/>
              <w:left w:val="nil"/>
              <w:bottom w:val="single" w:sz="8" w:space="0" w:color="auto"/>
              <w:right w:val="single" w:sz="8" w:space="0" w:color="auto"/>
            </w:tcBorders>
            <w:shd w:val="clear" w:color="auto" w:fill="auto"/>
            <w:vAlign w:val="center"/>
            <w:hideMark/>
          </w:tcPr>
          <w:p w:rsidR="003554B0" w:rsidRPr="00942A84" w:rsidRDefault="003554B0" w:rsidP="00EE0EBD">
            <w:pPr>
              <w:spacing w:after="0" w:line="240" w:lineRule="auto"/>
              <w:jc w:val="center"/>
              <w:rPr>
                <w:rFonts w:ascii="Sylfaen" w:hAnsi="Sylfaen" w:cs="Arial"/>
                <w:b/>
                <w:bCs/>
                <w:sz w:val="14"/>
                <w:szCs w:val="14"/>
              </w:rPr>
            </w:pPr>
            <w:r w:rsidRPr="00942A84">
              <w:rPr>
                <w:rFonts w:ascii="Sylfaen" w:hAnsi="Sylfaen" w:cs="Arial"/>
                <w:b/>
                <w:bCs/>
                <w:sz w:val="14"/>
                <w:szCs w:val="14"/>
              </w:rPr>
              <w:t>2016 წლის გეგმა</w:t>
            </w:r>
          </w:p>
        </w:tc>
        <w:tc>
          <w:tcPr>
            <w:tcW w:w="852" w:type="dxa"/>
            <w:tcBorders>
              <w:top w:val="single" w:sz="8" w:space="0" w:color="auto"/>
              <w:left w:val="single" w:sz="8" w:space="0" w:color="auto"/>
              <w:bottom w:val="single" w:sz="4" w:space="0" w:color="auto"/>
              <w:right w:val="nil"/>
            </w:tcBorders>
            <w:shd w:val="clear" w:color="auto" w:fill="auto"/>
            <w:vAlign w:val="center"/>
            <w:hideMark/>
          </w:tcPr>
          <w:p w:rsidR="003554B0" w:rsidRPr="00942A84" w:rsidRDefault="003554B0" w:rsidP="00EE0EBD">
            <w:pPr>
              <w:spacing w:after="0" w:line="240" w:lineRule="auto"/>
              <w:jc w:val="center"/>
              <w:rPr>
                <w:rFonts w:ascii="Sylfaen" w:hAnsi="Sylfaen" w:cs="Arial"/>
                <w:b/>
                <w:bCs/>
                <w:sz w:val="14"/>
                <w:szCs w:val="14"/>
              </w:rPr>
            </w:pPr>
            <w:r w:rsidRPr="00942A84">
              <w:rPr>
                <w:rFonts w:ascii="Sylfaen" w:hAnsi="Sylfaen" w:cs="Arial"/>
                <w:b/>
                <w:bCs/>
                <w:sz w:val="14"/>
                <w:szCs w:val="14"/>
              </w:rPr>
              <w:t>2017 წლის პროექტი</w:t>
            </w:r>
          </w:p>
        </w:tc>
        <w:tc>
          <w:tcPr>
            <w:tcW w:w="7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554B0" w:rsidRPr="00942A84" w:rsidRDefault="003554B0" w:rsidP="00EE0EBD">
            <w:pPr>
              <w:spacing w:after="0" w:line="240" w:lineRule="auto"/>
              <w:jc w:val="center"/>
              <w:rPr>
                <w:rFonts w:ascii="Sylfaen" w:hAnsi="Sylfaen" w:cs="Arial"/>
                <w:b/>
                <w:bCs/>
                <w:sz w:val="14"/>
                <w:szCs w:val="14"/>
              </w:rPr>
            </w:pPr>
            <w:r w:rsidRPr="00942A84">
              <w:rPr>
                <w:rFonts w:ascii="Sylfaen" w:hAnsi="Sylfaen" w:cs="Arial"/>
                <w:b/>
                <w:bCs/>
                <w:sz w:val="14"/>
                <w:szCs w:val="14"/>
              </w:rPr>
              <w:t>2018 წლის პროგნოზი</w:t>
            </w:r>
          </w:p>
        </w:tc>
        <w:tc>
          <w:tcPr>
            <w:tcW w:w="7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554B0" w:rsidRPr="00942A84" w:rsidRDefault="003554B0" w:rsidP="00EE0EBD">
            <w:pPr>
              <w:spacing w:after="0" w:line="240" w:lineRule="auto"/>
              <w:jc w:val="center"/>
              <w:rPr>
                <w:rFonts w:ascii="Sylfaen" w:hAnsi="Sylfaen" w:cs="Arial"/>
                <w:b/>
                <w:bCs/>
                <w:sz w:val="14"/>
                <w:szCs w:val="14"/>
              </w:rPr>
            </w:pPr>
            <w:r w:rsidRPr="00942A84">
              <w:rPr>
                <w:rFonts w:ascii="Sylfaen" w:hAnsi="Sylfaen" w:cs="Arial"/>
                <w:b/>
                <w:bCs/>
                <w:sz w:val="14"/>
                <w:szCs w:val="14"/>
              </w:rPr>
              <w:t>2019 წლის პროგნოზი</w:t>
            </w:r>
          </w:p>
        </w:tc>
        <w:tc>
          <w:tcPr>
            <w:tcW w:w="8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554B0" w:rsidRPr="00942A84" w:rsidRDefault="003554B0" w:rsidP="00EE0EBD">
            <w:pPr>
              <w:spacing w:after="0" w:line="240" w:lineRule="auto"/>
              <w:jc w:val="center"/>
              <w:rPr>
                <w:rFonts w:ascii="Sylfaen" w:hAnsi="Sylfaen" w:cs="Arial"/>
                <w:b/>
                <w:bCs/>
                <w:sz w:val="14"/>
                <w:szCs w:val="14"/>
              </w:rPr>
            </w:pPr>
            <w:r w:rsidRPr="00942A84">
              <w:rPr>
                <w:rFonts w:ascii="Sylfaen" w:hAnsi="Sylfaen" w:cs="Arial"/>
                <w:b/>
                <w:bCs/>
                <w:sz w:val="14"/>
                <w:szCs w:val="14"/>
              </w:rPr>
              <w:t>2020 წლის პროგნოზი</w:t>
            </w:r>
          </w:p>
        </w:tc>
      </w:tr>
      <w:tr w:rsidR="003554B0" w:rsidRPr="00942A84" w:rsidTr="00E65A94">
        <w:trPr>
          <w:gridAfter w:val="1"/>
          <w:wAfter w:w="9" w:type="dxa"/>
          <w:trHeight w:val="399"/>
          <w:tblHeader/>
        </w:trPr>
        <w:tc>
          <w:tcPr>
            <w:tcW w:w="700" w:type="dxa"/>
            <w:vMerge/>
            <w:tcBorders>
              <w:left w:val="single" w:sz="4" w:space="0" w:color="auto"/>
            </w:tcBorders>
            <w:shd w:val="clear" w:color="auto" w:fill="auto"/>
          </w:tcPr>
          <w:p w:rsidR="003554B0" w:rsidRPr="00942A84" w:rsidRDefault="003554B0" w:rsidP="00EE0EBD">
            <w:pPr>
              <w:spacing w:after="0" w:line="240" w:lineRule="auto"/>
              <w:rPr>
                <w:rFonts w:ascii="LitNusx" w:hAnsi="LitNusx" w:cs="Arial"/>
                <w:b/>
                <w:bCs/>
                <w:sz w:val="14"/>
                <w:szCs w:val="14"/>
              </w:rPr>
            </w:pPr>
          </w:p>
        </w:tc>
        <w:tc>
          <w:tcPr>
            <w:tcW w:w="1551" w:type="dxa"/>
            <w:vMerge/>
            <w:tcBorders>
              <w:top w:val="single" w:sz="8" w:space="0" w:color="auto"/>
              <w:left w:val="single" w:sz="8" w:space="0" w:color="auto"/>
              <w:bottom w:val="single" w:sz="8" w:space="0" w:color="000000"/>
              <w:right w:val="single" w:sz="8" w:space="0" w:color="auto"/>
            </w:tcBorders>
            <w:vAlign w:val="center"/>
            <w:hideMark/>
          </w:tcPr>
          <w:p w:rsidR="003554B0" w:rsidRPr="00942A84" w:rsidRDefault="003554B0" w:rsidP="00EE0EBD">
            <w:pPr>
              <w:spacing w:after="0" w:line="240" w:lineRule="auto"/>
              <w:rPr>
                <w:rFonts w:ascii="LitNusx" w:hAnsi="LitNusx" w:cs="Arial"/>
                <w:b/>
                <w:bCs/>
                <w:sz w:val="14"/>
                <w:szCs w:val="14"/>
              </w:rPr>
            </w:pPr>
          </w:p>
        </w:tc>
        <w:tc>
          <w:tcPr>
            <w:tcW w:w="853" w:type="dxa"/>
            <w:vMerge w:val="restart"/>
            <w:tcBorders>
              <w:top w:val="nil"/>
              <w:left w:val="single" w:sz="8" w:space="0" w:color="auto"/>
              <w:bottom w:val="single" w:sz="8" w:space="0" w:color="000000"/>
              <w:right w:val="single" w:sz="4" w:space="0" w:color="auto"/>
            </w:tcBorders>
            <w:shd w:val="clear" w:color="auto" w:fill="auto"/>
            <w:vAlign w:val="center"/>
            <w:hideMark/>
          </w:tcPr>
          <w:p w:rsidR="003554B0" w:rsidRPr="00942A84" w:rsidRDefault="003554B0" w:rsidP="00EE0EBD">
            <w:pPr>
              <w:spacing w:after="0" w:line="240" w:lineRule="auto"/>
              <w:jc w:val="center"/>
              <w:rPr>
                <w:rFonts w:ascii="Sylfaen" w:hAnsi="Sylfaen" w:cs="Arial"/>
                <w:b/>
                <w:bCs/>
                <w:sz w:val="14"/>
                <w:szCs w:val="14"/>
              </w:rPr>
            </w:pPr>
            <w:r w:rsidRPr="00942A84">
              <w:rPr>
                <w:rFonts w:ascii="Sylfaen" w:hAnsi="Sylfaen" w:cs="Arial"/>
                <w:b/>
                <w:bCs/>
                <w:sz w:val="14"/>
                <w:szCs w:val="14"/>
              </w:rPr>
              <w:t>სულ</w:t>
            </w:r>
          </w:p>
        </w:tc>
        <w:tc>
          <w:tcPr>
            <w:tcW w:w="1563" w:type="dxa"/>
            <w:gridSpan w:val="2"/>
            <w:tcBorders>
              <w:top w:val="single" w:sz="8" w:space="0" w:color="auto"/>
              <w:left w:val="nil"/>
              <w:bottom w:val="single" w:sz="4" w:space="0" w:color="auto"/>
              <w:right w:val="single" w:sz="8" w:space="0" w:color="000000"/>
            </w:tcBorders>
            <w:shd w:val="clear" w:color="auto" w:fill="auto"/>
            <w:vAlign w:val="center"/>
            <w:hideMark/>
          </w:tcPr>
          <w:p w:rsidR="003554B0" w:rsidRPr="00942A84" w:rsidRDefault="003554B0" w:rsidP="00EE0EBD">
            <w:pPr>
              <w:spacing w:after="0" w:line="240" w:lineRule="auto"/>
              <w:jc w:val="center"/>
              <w:rPr>
                <w:rFonts w:ascii="Sylfaen" w:hAnsi="Sylfaen" w:cs="Arial"/>
                <w:b/>
                <w:bCs/>
                <w:sz w:val="14"/>
                <w:szCs w:val="14"/>
              </w:rPr>
            </w:pPr>
            <w:r w:rsidRPr="00942A84">
              <w:rPr>
                <w:rFonts w:ascii="Sylfaen" w:hAnsi="Sylfaen" w:cs="Arial"/>
                <w:b/>
                <w:bCs/>
                <w:sz w:val="14"/>
                <w:szCs w:val="14"/>
              </w:rPr>
              <w:t>მათ შორის</w:t>
            </w:r>
          </w:p>
        </w:tc>
        <w:tc>
          <w:tcPr>
            <w:tcW w:w="713" w:type="dxa"/>
            <w:vMerge w:val="restart"/>
            <w:tcBorders>
              <w:top w:val="nil"/>
              <w:left w:val="nil"/>
              <w:bottom w:val="single" w:sz="8" w:space="0" w:color="000000"/>
              <w:right w:val="single" w:sz="4" w:space="0" w:color="auto"/>
            </w:tcBorders>
            <w:shd w:val="clear" w:color="auto" w:fill="auto"/>
            <w:vAlign w:val="center"/>
            <w:hideMark/>
          </w:tcPr>
          <w:p w:rsidR="003554B0" w:rsidRPr="00942A84" w:rsidRDefault="003554B0" w:rsidP="00EE0EBD">
            <w:pPr>
              <w:spacing w:after="0" w:line="240" w:lineRule="auto"/>
              <w:jc w:val="center"/>
              <w:rPr>
                <w:rFonts w:ascii="Sylfaen" w:hAnsi="Sylfaen" w:cs="Arial"/>
                <w:b/>
                <w:bCs/>
                <w:sz w:val="14"/>
                <w:szCs w:val="14"/>
              </w:rPr>
            </w:pPr>
            <w:r w:rsidRPr="00942A84">
              <w:rPr>
                <w:rFonts w:ascii="Sylfaen" w:hAnsi="Sylfaen" w:cs="Arial"/>
                <w:b/>
                <w:bCs/>
                <w:sz w:val="14"/>
                <w:szCs w:val="14"/>
              </w:rPr>
              <w:t>სულ</w:t>
            </w:r>
          </w:p>
        </w:tc>
        <w:tc>
          <w:tcPr>
            <w:tcW w:w="1701" w:type="dxa"/>
            <w:gridSpan w:val="2"/>
            <w:tcBorders>
              <w:top w:val="single" w:sz="8" w:space="0" w:color="auto"/>
              <w:left w:val="nil"/>
              <w:bottom w:val="single" w:sz="4" w:space="0" w:color="auto"/>
              <w:right w:val="single" w:sz="4" w:space="0" w:color="auto"/>
            </w:tcBorders>
            <w:shd w:val="clear" w:color="auto" w:fill="auto"/>
            <w:vAlign w:val="center"/>
            <w:hideMark/>
          </w:tcPr>
          <w:p w:rsidR="003554B0" w:rsidRPr="00942A84" w:rsidRDefault="003554B0" w:rsidP="00EE0EBD">
            <w:pPr>
              <w:spacing w:after="0" w:line="240" w:lineRule="auto"/>
              <w:jc w:val="center"/>
              <w:rPr>
                <w:rFonts w:ascii="Sylfaen" w:hAnsi="Sylfaen" w:cs="Arial"/>
                <w:b/>
                <w:bCs/>
                <w:sz w:val="14"/>
                <w:szCs w:val="14"/>
              </w:rPr>
            </w:pPr>
            <w:r w:rsidRPr="00942A84">
              <w:rPr>
                <w:rFonts w:ascii="Sylfaen" w:hAnsi="Sylfaen" w:cs="Arial"/>
                <w:b/>
                <w:bCs/>
                <w:sz w:val="14"/>
                <w:szCs w:val="14"/>
              </w:rPr>
              <w:t>მათ შორის</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3554B0" w:rsidRPr="00942A84" w:rsidRDefault="003554B0" w:rsidP="00EE0EBD">
            <w:pPr>
              <w:spacing w:after="0" w:line="240" w:lineRule="auto"/>
              <w:jc w:val="center"/>
              <w:rPr>
                <w:rFonts w:ascii="Sylfaen" w:hAnsi="Sylfaen" w:cs="Arial"/>
                <w:b/>
                <w:bCs/>
                <w:sz w:val="14"/>
                <w:szCs w:val="14"/>
              </w:rPr>
            </w:pPr>
            <w:r w:rsidRPr="00942A84">
              <w:rPr>
                <w:rFonts w:ascii="Sylfaen" w:hAnsi="Sylfaen" w:cs="Arial"/>
                <w:b/>
                <w:bCs/>
                <w:sz w:val="14"/>
                <w:szCs w:val="14"/>
              </w:rPr>
              <w:t>სულ</w:t>
            </w:r>
          </w:p>
        </w:tc>
        <w:tc>
          <w:tcPr>
            <w:tcW w:w="711" w:type="dxa"/>
            <w:vMerge/>
            <w:tcBorders>
              <w:top w:val="single" w:sz="8" w:space="0" w:color="auto"/>
              <w:left w:val="single" w:sz="8" w:space="0" w:color="auto"/>
              <w:bottom w:val="single" w:sz="8" w:space="0" w:color="000000"/>
              <w:right w:val="single" w:sz="8" w:space="0" w:color="auto"/>
            </w:tcBorders>
            <w:vAlign w:val="center"/>
            <w:hideMark/>
          </w:tcPr>
          <w:p w:rsidR="003554B0" w:rsidRPr="00942A84" w:rsidRDefault="003554B0" w:rsidP="00EE0EBD">
            <w:pPr>
              <w:spacing w:after="0" w:line="240" w:lineRule="auto"/>
              <w:rPr>
                <w:rFonts w:ascii="Sylfaen" w:hAnsi="Sylfaen" w:cs="Arial"/>
                <w:b/>
                <w:bCs/>
                <w:sz w:val="14"/>
                <w:szCs w:val="14"/>
              </w:rPr>
            </w:pPr>
          </w:p>
        </w:tc>
        <w:tc>
          <w:tcPr>
            <w:tcW w:w="711" w:type="dxa"/>
            <w:vMerge/>
            <w:tcBorders>
              <w:top w:val="single" w:sz="8" w:space="0" w:color="auto"/>
              <w:left w:val="single" w:sz="8" w:space="0" w:color="auto"/>
              <w:bottom w:val="single" w:sz="8" w:space="0" w:color="000000"/>
              <w:right w:val="single" w:sz="8" w:space="0" w:color="auto"/>
            </w:tcBorders>
            <w:vAlign w:val="center"/>
            <w:hideMark/>
          </w:tcPr>
          <w:p w:rsidR="003554B0" w:rsidRPr="00942A84" w:rsidRDefault="003554B0" w:rsidP="00EE0EBD">
            <w:pPr>
              <w:spacing w:after="0" w:line="240" w:lineRule="auto"/>
              <w:rPr>
                <w:rFonts w:ascii="Sylfaen" w:hAnsi="Sylfaen" w:cs="Arial"/>
                <w:b/>
                <w:bCs/>
                <w:sz w:val="14"/>
                <w:szCs w:val="14"/>
              </w:rPr>
            </w:pPr>
          </w:p>
        </w:tc>
        <w:tc>
          <w:tcPr>
            <w:tcW w:w="843" w:type="dxa"/>
            <w:vMerge/>
            <w:tcBorders>
              <w:top w:val="single" w:sz="8" w:space="0" w:color="auto"/>
              <w:left w:val="single" w:sz="8" w:space="0" w:color="auto"/>
              <w:bottom w:val="single" w:sz="8" w:space="0" w:color="000000"/>
              <w:right w:val="single" w:sz="8" w:space="0" w:color="auto"/>
            </w:tcBorders>
            <w:vAlign w:val="center"/>
            <w:hideMark/>
          </w:tcPr>
          <w:p w:rsidR="003554B0" w:rsidRPr="00942A84" w:rsidRDefault="003554B0" w:rsidP="00EE0EBD">
            <w:pPr>
              <w:spacing w:after="0" w:line="240" w:lineRule="auto"/>
              <w:rPr>
                <w:rFonts w:ascii="Sylfaen" w:hAnsi="Sylfaen" w:cs="Arial"/>
                <w:b/>
                <w:bCs/>
                <w:sz w:val="14"/>
                <w:szCs w:val="14"/>
              </w:rPr>
            </w:pPr>
          </w:p>
        </w:tc>
      </w:tr>
      <w:tr w:rsidR="003554B0" w:rsidRPr="00942A84" w:rsidTr="003554B0">
        <w:trPr>
          <w:gridAfter w:val="1"/>
          <w:wAfter w:w="9" w:type="dxa"/>
          <w:trHeight w:val="1650"/>
          <w:tblHeader/>
        </w:trPr>
        <w:tc>
          <w:tcPr>
            <w:tcW w:w="700" w:type="dxa"/>
            <w:vMerge/>
            <w:tcBorders>
              <w:left w:val="single" w:sz="4" w:space="0" w:color="auto"/>
              <w:bottom w:val="single" w:sz="4" w:space="0" w:color="auto"/>
            </w:tcBorders>
            <w:shd w:val="clear" w:color="auto" w:fill="auto"/>
          </w:tcPr>
          <w:p w:rsidR="003554B0" w:rsidRPr="00942A84" w:rsidRDefault="003554B0" w:rsidP="00EE0EBD">
            <w:pPr>
              <w:spacing w:after="0" w:line="240" w:lineRule="auto"/>
              <w:rPr>
                <w:rFonts w:ascii="LitNusx" w:hAnsi="LitNusx" w:cs="Arial"/>
                <w:b/>
                <w:bCs/>
                <w:sz w:val="14"/>
                <w:szCs w:val="14"/>
              </w:rPr>
            </w:pPr>
          </w:p>
        </w:tc>
        <w:tc>
          <w:tcPr>
            <w:tcW w:w="1551" w:type="dxa"/>
            <w:vMerge/>
            <w:tcBorders>
              <w:top w:val="single" w:sz="8" w:space="0" w:color="auto"/>
              <w:left w:val="single" w:sz="8" w:space="0" w:color="auto"/>
              <w:bottom w:val="single" w:sz="8" w:space="0" w:color="000000"/>
              <w:right w:val="single" w:sz="8" w:space="0" w:color="auto"/>
            </w:tcBorders>
            <w:vAlign w:val="center"/>
            <w:hideMark/>
          </w:tcPr>
          <w:p w:rsidR="003554B0" w:rsidRPr="00942A84" w:rsidRDefault="003554B0" w:rsidP="00EE0EBD">
            <w:pPr>
              <w:spacing w:after="0" w:line="240" w:lineRule="auto"/>
              <w:rPr>
                <w:rFonts w:ascii="LitNusx" w:hAnsi="LitNusx" w:cs="Arial"/>
                <w:b/>
                <w:bCs/>
                <w:sz w:val="14"/>
                <w:szCs w:val="14"/>
              </w:rPr>
            </w:pPr>
          </w:p>
        </w:tc>
        <w:tc>
          <w:tcPr>
            <w:tcW w:w="853" w:type="dxa"/>
            <w:vMerge/>
            <w:tcBorders>
              <w:top w:val="nil"/>
              <w:left w:val="single" w:sz="8" w:space="0" w:color="auto"/>
              <w:bottom w:val="single" w:sz="8" w:space="0" w:color="000000"/>
              <w:right w:val="single" w:sz="4" w:space="0" w:color="auto"/>
            </w:tcBorders>
            <w:vAlign w:val="center"/>
            <w:hideMark/>
          </w:tcPr>
          <w:p w:rsidR="003554B0" w:rsidRPr="00942A84" w:rsidRDefault="003554B0" w:rsidP="00EE0EBD">
            <w:pPr>
              <w:spacing w:after="0" w:line="240" w:lineRule="auto"/>
              <w:rPr>
                <w:rFonts w:ascii="Sylfaen" w:hAnsi="Sylfaen" w:cs="Arial"/>
                <w:b/>
                <w:bCs/>
                <w:sz w:val="14"/>
                <w:szCs w:val="14"/>
              </w:rPr>
            </w:pPr>
          </w:p>
        </w:tc>
        <w:tc>
          <w:tcPr>
            <w:tcW w:w="852" w:type="dxa"/>
            <w:tcBorders>
              <w:top w:val="nil"/>
              <w:left w:val="nil"/>
              <w:bottom w:val="single" w:sz="8" w:space="0" w:color="auto"/>
              <w:right w:val="single" w:sz="4" w:space="0" w:color="auto"/>
            </w:tcBorders>
            <w:shd w:val="clear" w:color="auto" w:fill="auto"/>
            <w:vAlign w:val="center"/>
            <w:hideMark/>
          </w:tcPr>
          <w:p w:rsidR="003554B0" w:rsidRPr="00942A84" w:rsidRDefault="003554B0" w:rsidP="00EE0EBD">
            <w:pPr>
              <w:spacing w:after="0" w:line="240" w:lineRule="auto"/>
              <w:jc w:val="center"/>
              <w:rPr>
                <w:rFonts w:ascii="Sylfaen" w:hAnsi="Sylfaen" w:cs="Arial"/>
                <w:b/>
                <w:bCs/>
                <w:sz w:val="14"/>
                <w:szCs w:val="14"/>
              </w:rPr>
            </w:pPr>
            <w:r w:rsidRPr="00942A84">
              <w:rPr>
                <w:rFonts w:ascii="Sylfaen" w:hAnsi="Sylfaen" w:cs="Arial"/>
                <w:b/>
                <w:bCs/>
                <w:sz w:val="14"/>
                <w:szCs w:val="14"/>
              </w:rPr>
              <w:t>სახელმწიფო ბიუჯეტის ფონდებიდან გამოყოფილი ტრანსფერები</w:t>
            </w:r>
          </w:p>
        </w:tc>
        <w:tc>
          <w:tcPr>
            <w:tcW w:w="711" w:type="dxa"/>
            <w:tcBorders>
              <w:top w:val="nil"/>
              <w:left w:val="nil"/>
              <w:bottom w:val="single" w:sz="8" w:space="0" w:color="auto"/>
              <w:right w:val="single" w:sz="8" w:space="0" w:color="auto"/>
            </w:tcBorders>
            <w:shd w:val="clear" w:color="auto" w:fill="auto"/>
            <w:vAlign w:val="center"/>
            <w:hideMark/>
          </w:tcPr>
          <w:p w:rsidR="003554B0" w:rsidRPr="00942A84" w:rsidRDefault="003554B0" w:rsidP="00EE0EBD">
            <w:pPr>
              <w:spacing w:after="0" w:line="240" w:lineRule="auto"/>
              <w:jc w:val="center"/>
              <w:rPr>
                <w:rFonts w:ascii="Sylfaen" w:hAnsi="Sylfaen" w:cs="Arial"/>
                <w:b/>
                <w:bCs/>
                <w:sz w:val="14"/>
                <w:szCs w:val="14"/>
              </w:rPr>
            </w:pPr>
            <w:r w:rsidRPr="00942A84">
              <w:rPr>
                <w:rFonts w:ascii="Sylfaen" w:hAnsi="Sylfaen" w:cs="Arial"/>
                <w:b/>
                <w:bCs/>
                <w:sz w:val="14"/>
                <w:szCs w:val="14"/>
              </w:rPr>
              <w:t>საკუთარი შემოსავლები</w:t>
            </w:r>
          </w:p>
        </w:tc>
        <w:tc>
          <w:tcPr>
            <w:tcW w:w="713" w:type="dxa"/>
            <w:vMerge/>
            <w:tcBorders>
              <w:top w:val="nil"/>
              <w:left w:val="nil"/>
              <w:bottom w:val="single" w:sz="8" w:space="0" w:color="000000"/>
              <w:right w:val="single" w:sz="4" w:space="0" w:color="auto"/>
            </w:tcBorders>
            <w:vAlign w:val="center"/>
            <w:hideMark/>
          </w:tcPr>
          <w:p w:rsidR="003554B0" w:rsidRPr="00942A84" w:rsidRDefault="003554B0" w:rsidP="00EE0EBD">
            <w:pPr>
              <w:spacing w:after="0" w:line="240" w:lineRule="auto"/>
              <w:rPr>
                <w:rFonts w:ascii="Sylfaen" w:hAnsi="Sylfaen" w:cs="Arial"/>
                <w:b/>
                <w:bCs/>
                <w:sz w:val="14"/>
                <w:szCs w:val="14"/>
              </w:rPr>
            </w:pPr>
          </w:p>
        </w:tc>
        <w:tc>
          <w:tcPr>
            <w:tcW w:w="990" w:type="dxa"/>
            <w:tcBorders>
              <w:top w:val="nil"/>
              <w:left w:val="nil"/>
              <w:bottom w:val="single" w:sz="8" w:space="0" w:color="auto"/>
              <w:right w:val="single" w:sz="4" w:space="0" w:color="auto"/>
            </w:tcBorders>
            <w:shd w:val="clear" w:color="auto" w:fill="auto"/>
            <w:vAlign w:val="center"/>
            <w:hideMark/>
          </w:tcPr>
          <w:p w:rsidR="003554B0" w:rsidRPr="00942A84" w:rsidRDefault="003554B0" w:rsidP="00EE0EBD">
            <w:pPr>
              <w:spacing w:after="0" w:line="240" w:lineRule="auto"/>
              <w:jc w:val="center"/>
              <w:rPr>
                <w:rFonts w:ascii="Sylfaen" w:hAnsi="Sylfaen" w:cs="Arial"/>
                <w:b/>
                <w:bCs/>
                <w:sz w:val="14"/>
                <w:szCs w:val="14"/>
              </w:rPr>
            </w:pPr>
            <w:r w:rsidRPr="00942A84">
              <w:rPr>
                <w:rFonts w:ascii="Sylfaen" w:hAnsi="Sylfaen" w:cs="Arial"/>
                <w:b/>
                <w:bCs/>
                <w:sz w:val="14"/>
                <w:szCs w:val="14"/>
              </w:rPr>
              <w:t>სახელმწიფო ბიუჯეტის ფონდებიდან გამოყოფილი ტრანსფერები</w:t>
            </w:r>
          </w:p>
        </w:tc>
        <w:tc>
          <w:tcPr>
            <w:tcW w:w="711" w:type="dxa"/>
            <w:tcBorders>
              <w:top w:val="nil"/>
              <w:left w:val="nil"/>
              <w:bottom w:val="single" w:sz="8" w:space="0" w:color="auto"/>
              <w:right w:val="nil"/>
            </w:tcBorders>
            <w:shd w:val="clear" w:color="auto" w:fill="auto"/>
            <w:vAlign w:val="center"/>
            <w:hideMark/>
          </w:tcPr>
          <w:p w:rsidR="003554B0" w:rsidRPr="00942A84" w:rsidRDefault="003554B0" w:rsidP="00EE0EBD">
            <w:pPr>
              <w:spacing w:after="0" w:line="240" w:lineRule="auto"/>
              <w:jc w:val="center"/>
              <w:rPr>
                <w:rFonts w:ascii="Sylfaen" w:hAnsi="Sylfaen" w:cs="Arial"/>
                <w:b/>
                <w:bCs/>
                <w:sz w:val="14"/>
                <w:szCs w:val="14"/>
              </w:rPr>
            </w:pPr>
            <w:r w:rsidRPr="00942A84">
              <w:rPr>
                <w:rFonts w:ascii="Sylfaen" w:hAnsi="Sylfaen" w:cs="Arial"/>
                <w:b/>
                <w:bCs/>
                <w:sz w:val="14"/>
                <w:szCs w:val="14"/>
              </w:rPr>
              <w:t>საკუთარი შემოსავლები</w:t>
            </w:r>
          </w:p>
        </w:tc>
        <w:tc>
          <w:tcPr>
            <w:tcW w:w="852" w:type="dxa"/>
            <w:vMerge/>
            <w:tcBorders>
              <w:top w:val="nil"/>
              <w:left w:val="single" w:sz="4" w:space="0" w:color="auto"/>
              <w:bottom w:val="single" w:sz="4" w:space="0" w:color="auto"/>
              <w:right w:val="single" w:sz="4" w:space="0" w:color="auto"/>
            </w:tcBorders>
            <w:vAlign w:val="center"/>
            <w:hideMark/>
          </w:tcPr>
          <w:p w:rsidR="003554B0" w:rsidRPr="00942A84" w:rsidRDefault="003554B0" w:rsidP="00EE0EBD">
            <w:pPr>
              <w:spacing w:after="0" w:line="240" w:lineRule="auto"/>
              <w:rPr>
                <w:rFonts w:ascii="Sylfaen" w:hAnsi="Sylfaen" w:cs="Arial"/>
                <w:b/>
                <w:bCs/>
                <w:sz w:val="14"/>
                <w:szCs w:val="14"/>
              </w:rPr>
            </w:pPr>
          </w:p>
        </w:tc>
        <w:tc>
          <w:tcPr>
            <w:tcW w:w="711" w:type="dxa"/>
            <w:vMerge/>
            <w:tcBorders>
              <w:top w:val="single" w:sz="8" w:space="0" w:color="auto"/>
              <w:left w:val="single" w:sz="8" w:space="0" w:color="auto"/>
              <w:bottom w:val="single" w:sz="8" w:space="0" w:color="000000"/>
              <w:right w:val="single" w:sz="8" w:space="0" w:color="auto"/>
            </w:tcBorders>
            <w:vAlign w:val="center"/>
            <w:hideMark/>
          </w:tcPr>
          <w:p w:rsidR="003554B0" w:rsidRPr="00942A84" w:rsidRDefault="003554B0" w:rsidP="00EE0EBD">
            <w:pPr>
              <w:spacing w:after="0" w:line="240" w:lineRule="auto"/>
              <w:rPr>
                <w:rFonts w:ascii="Sylfaen" w:hAnsi="Sylfaen" w:cs="Arial"/>
                <w:b/>
                <w:bCs/>
                <w:sz w:val="14"/>
                <w:szCs w:val="14"/>
              </w:rPr>
            </w:pPr>
          </w:p>
        </w:tc>
        <w:tc>
          <w:tcPr>
            <w:tcW w:w="711" w:type="dxa"/>
            <w:vMerge/>
            <w:tcBorders>
              <w:top w:val="single" w:sz="8" w:space="0" w:color="auto"/>
              <w:left w:val="single" w:sz="8" w:space="0" w:color="auto"/>
              <w:bottom w:val="single" w:sz="8" w:space="0" w:color="000000"/>
              <w:right w:val="single" w:sz="8" w:space="0" w:color="auto"/>
            </w:tcBorders>
            <w:vAlign w:val="center"/>
            <w:hideMark/>
          </w:tcPr>
          <w:p w:rsidR="003554B0" w:rsidRPr="00942A84" w:rsidRDefault="003554B0" w:rsidP="00EE0EBD">
            <w:pPr>
              <w:spacing w:after="0" w:line="240" w:lineRule="auto"/>
              <w:rPr>
                <w:rFonts w:ascii="Sylfaen" w:hAnsi="Sylfaen" w:cs="Arial"/>
                <w:b/>
                <w:bCs/>
                <w:sz w:val="14"/>
                <w:szCs w:val="14"/>
              </w:rPr>
            </w:pPr>
          </w:p>
        </w:tc>
        <w:tc>
          <w:tcPr>
            <w:tcW w:w="843" w:type="dxa"/>
            <w:vMerge/>
            <w:tcBorders>
              <w:top w:val="single" w:sz="8" w:space="0" w:color="auto"/>
              <w:left w:val="single" w:sz="8" w:space="0" w:color="auto"/>
              <w:bottom w:val="single" w:sz="8" w:space="0" w:color="000000"/>
              <w:right w:val="single" w:sz="8" w:space="0" w:color="auto"/>
            </w:tcBorders>
            <w:vAlign w:val="center"/>
            <w:hideMark/>
          </w:tcPr>
          <w:p w:rsidR="003554B0" w:rsidRPr="00942A84" w:rsidRDefault="003554B0" w:rsidP="00EE0EBD">
            <w:pPr>
              <w:spacing w:after="0" w:line="240" w:lineRule="auto"/>
              <w:rPr>
                <w:rFonts w:ascii="Sylfaen" w:hAnsi="Sylfaen" w:cs="Arial"/>
                <w:b/>
                <w:bCs/>
                <w:sz w:val="14"/>
                <w:szCs w:val="14"/>
              </w:rPr>
            </w:pPr>
          </w:p>
        </w:tc>
      </w:tr>
      <w:tr w:rsidR="00CB0A52" w:rsidRPr="003554B0" w:rsidTr="003554B0">
        <w:trPr>
          <w:trHeight w:val="1260"/>
        </w:trPr>
        <w:tc>
          <w:tcPr>
            <w:tcW w:w="700"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CB0A52" w:rsidRPr="00CB0A52" w:rsidRDefault="00CB0A52">
            <w:pPr>
              <w:jc w:val="center"/>
              <w:rPr>
                <w:rFonts w:ascii="LitNusx" w:hAnsi="LitNusx" w:cs="Arial"/>
                <w:b/>
                <w:bCs/>
                <w:sz w:val="14"/>
                <w:szCs w:val="14"/>
              </w:rPr>
            </w:pPr>
            <w:r w:rsidRPr="00CB0A52">
              <w:rPr>
                <w:rFonts w:ascii="LitNusx" w:hAnsi="LitNusx" w:cs="Arial"/>
                <w:b/>
                <w:bCs/>
                <w:sz w:val="14"/>
                <w:szCs w:val="14"/>
              </w:rPr>
              <w:lastRenderedPageBreak/>
              <w:t>04 00</w:t>
            </w:r>
          </w:p>
        </w:tc>
        <w:tc>
          <w:tcPr>
            <w:tcW w:w="1551" w:type="dxa"/>
            <w:tcBorders>
              <w:top w:val="single" w:sz="8" w:space="0" w:color="auto"/>
              <w:left w:val="nil"/>
              <w:bottom w:val="double" w:sz="6" w:space="0" w:color="auto"/>
              <w:right w:val="nil"/>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განათლება</w:t>
            </w:r>
          </w:p>
        </w:tc>
        <w:tc>
          <w:tcPr>
            <w:tcW w:w="853"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1 223,1</w:t>
            </w:r>
          </w:p>
        </w:tc>
        <w:tc>
          <w:tcPr>
            <w:tcW w:w="852"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0,0</w:t>
            </w:r>
          </w:p>
        </w:tc>
        <w:tc>
          <w:tcPr>
            <w:tcW w:w="711"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1 223,1</w:t>
            </w:r>
          </w:p>
        </w:tc>
        <w:tc>
          <w:tcPr>
            <w:tcW w:w="713"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1 716,7</w:t>
            </w:r>
          </w:p>
        </w:tc>
        <w:tc>
          <w:tcPr>
            <w:tcW w:w="990"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0,0</w:t>
            </w:r>
          </w:p>
        </w:tc>
        <w:tc>
          <w:tcPr>
            <w:tcW w:w="711"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1 716,7</w:t>
            </w:r>
          </w:p>
        </w:tc>
        <w:tc>
          <w:tcPr>
            <w:tcW w:w="852"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1 534,6</w:t>
            </w:r>
          </w:p>
        </w:tc>
        <w:tc>
          <w:tcPr>
            <w:tcW w:w="711"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1 715,0</w:t>
            </w:r>
          </w:p>
        </w:tc>
        <w:tc>
          <w:tcPr>
            <w:tcW w:w="711"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1 820,0</w:t>
            </w:r>
          </w:p>
        </w:tc>
        <w:tc>
          <w:tcPr>
            <w:tcW w:w="852" w:type="dxa"/>
            <w:gridSpan w:val="2"/>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1 922,0</w:t>
            </w:r>
          </w:p>
        </w:tc>
      </w:tr>
      <w:tr w:rsidR="00CB0A52" w:rsidRPr="003554B0" w:rsidTr="003554B0">
        <w:trPr>
          <w:trHeight w:val="1260"/>
        </w:trPr>
        <w:tc>
          <w:tcPr>
            <w:tcW w:w="700" w:type="dxa"/>
            <w:tcBorders>
              <w:top w:val="nil"/>
              <w:left w:val="single" w:sz="8" w:space="0" w:color="auto"/>
              <w:bottom w:val="double" w:sz="6" w:space="0" w:color="auto"/>
              <w:right w:val="single" w:sz="8" w:space="0" w:color="auto"/>
            </w:tcBorders>
            <w:shd w:val="clear" w:color="000000" w:fill="FFFFFF"/>
            <w:vAlign w:val="center"/>
            <w:hideMark/>
          </w:tcPr>
          <w:p w:rsidR="00CB0A52" w:rsidRPr="00CB0A52" w:rsidRDefault="00CB0A52">
            <w:pPr>
              <w:jc w:val="center"/>
              <w:rPr>
                <w:rFonts w:ascii="LitNusx" w:hAnsi="LitNusx" w:cs="Arial"/>
                <w:b/>
                <w:bCs/>
                <w:sz w:val="14"/>
                <w:szCs w:val="14"/>
              </w:rPr>
            </w:pPr>
            <w:r w:rsidRPr="00CB0A52">
              <w:rPr>
                <w:rFonts w:ascii="LitNusx" w:hAnsi="LitNusx" w:cs="Arial"/>
                <w:b/>
                <w:bCs/>
                <w:sz w:val="14"/>
                <w:szCs w:val="14"/>
              </w:rPr>
              <w:t>04 01</w:t>
            </w:r>
          </w:p>
        </w:tc>
        <w:tc>
          <w:tcPr>
            <w:tcW w:w="1551" w:type="dxa"/>
            <w:tcBorders>
              <w:top w:val="single" w:sz="8" w:space="0" w:color="auto"/>
              <w:left w:val="nil"/>
              <w:bottom w:val="double" w:sz="6" w:space="0" w:color="auto"/>
              <w:right w:val="nil"/>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სკოლამდელი განათლება</w:t>
            </w:r>
          </w:p>
        </w:tc>
        <w:tc>
          <w:tcPr>
            <w:tcW w:w="853"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1 223,1</w:t>
            </w:r>
          </w:p>
        </w:tc>
        <w:tc>
          <w:tcPr>
            <w:tcW w:w="852"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0,0</w:t>
            </w:r>
          </w:p>
        </w:tc>
        <w:tc>
          <w:tcPr>
            <w:tcW w:w="711"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1 223,1</w:t>
            </w:r>
          </w:p>
        </w:tc>
        <w:tc>
          <w:tcPr>
            <w:tcW w:w="713"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1 711,7</w:t>
            </w:r>
          </w:p>
        </w:tc>
        <w:tc>
          <w:tcPr>
            <w:tcW w:w="990"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0,0</w:t>
            </w:r>
          </w:p>
        </w:tc>
        <w:tc>
          <w:tcPr>
            <w:tcW w:w="711"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1 711,7</w:t>
            </w:r>
          </w:p>
        </w:tc>
        <w:tc>
          <w:tcPr>
            <w:tcW w:w="852"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1 523,6</w:t>
            </w:r>
          </w:p>
        </w:tc>
        <w:tc>
          <w:tcPr>
            <w:tcW w:w="711"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1 715,0</w:t>
            </w:r>
          </w:p>
        </w:tc>
        <w:tc>
          <w:tcPr>
            <w:tcW w:w="711"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1 820,0</w:t>
            </w:r>
          </w:p>
        </w:tc>
        <w:tc>
          <w:tcPr>
            <w:tcW w:w="852" w:type="dxa"/>
            <w:gridSpan w:val="2"/>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1 922,0</w:t>
            </w:r>
          </w:p>
        </w:tc>
      </w:tr>
      <w:tr w:rsidR="00CB0A52" w:rsidRPr="003554B0" w:rsidTr="003554B0">
        <w:trPr>
          <w:trHeight w:val="1260"/>
        </w:trPr>
        <w:tc>
          <w:tcPr>
            <w:tcW w:w="700" w:type="dxa"/>
            <w:tcBorders>
              <w:top w:val="nil"/>
              <w:left w:val="single" w:sz="8" w:space="0" w:color="auto"/>
              <w:bottom w:val="double" w:sz="6" w:space="0" w:color="auto"/>
              <w:right w:val="single" w:sz="8" w:space="0" w:color="auto"/>
            </w:tcBorders>
            <w:shd w:val="clear" w:color="000000" w:fill="FFFFFF"/>
            <w:vAlign w:val="center"/>
            <w:hideMark/>
          </w:tcPr>
          <w:p w:rsidR="00CB0A52" w:rsidRPr="00CB0A52" w:rsidRDefault="00CB0A52">
            <w:pPr>
              <w:jc w:val="center"/>
              <w:rPr>
                <w:rFonts w:ascii="LitNusx" w:hAnsi="LitNusx" w:cs="Arial"/>
                <w:b/>
                <w:bCs/>
                <w:sz w:val="14"/>
                <w:szCs w:val="14"/>
              </w:rPr>
            </w:pPr>
            <w:r w:rsidRPr="00CB0A52">
              <w:rPr>
                <w:rFonts w:ascii="LitNusx" w:hAnsi="LitNusx" w:cs="Arial"/>
                <w:b/>
                <w:bCs/>
                <w:sz w:val="14"/>
                <w:szCs w:val="14"/>
              </w:rPr>
              <w:t>04 01 01</w:t>
            </w:r>
          </w:p>
        </w:tc>
        <w:tc>
          <w:tcPr>
            <w:tcW w:w="1551" w:type="dxa"/>
            <w:tcBorders>
              <w:top w:val="single" w:sz="8" w:space="0" w:color="auto"/>
              <w:left w:val="nil"/>
              <w:bottom w:val="double" w:sz="6" w:space="0" w:color="auto"/>
              <w:right w:val="nil"/>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ააიპ  თელავის მუნიციპალიტეტის ბაგა-ბაღების გაერთიანება</w:t>
            </w:r>
          </w:p>
        </w:tc>
        <w:tc>
          <w:tcPr>
            <w:tcW w:w="853"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1 215,2</w:t>
            </w:r>
          </w:p>
        </w:tc>
        <w:tc>
          <w:tcPr>
            <w:tcW w:w="852"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0,0</w:t>
            </w:r>
          </w:p>
        </w:tc>
        <w:tc>
          <w:tcPr>
            <w:tcW w:w="711"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1 215,2</w:t>
            </w:r>
          </w:p>
        </w:tc>
        <w:tc>
          <w:tcPr>
            <w:tcW w:w="713"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1 350,0</w:t>
            </w:r>
          </w:p>
        </w:tc>
        <w:tc>
          <w:tcPr>
            <w:tcW w:w="990"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0,0</w:t>
            </w:r>
          </w:p>
        </w:tc>
        <w:tc>
          <w:tcPr>
            <w:tcW w:w="711"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1 350,0</w:t>
            </w:r>
          </w:p>
        </w:tc>
        <w:tc>
          <w:tcPr>
            <w:tcW w:w="852"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1 388,8</w:t>
            </w:r>
          </w:p>
        </w:tc>
        <w:tc>
          <w:tcPr>
            <w:tcW w:w="711"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1 700,0</w:t>
            </w:r>
          </w:p>
        </w:tc>
        <w:tc>
          <w:tcPr>
            <w:tcW w:w="711"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1 800,0</w:t>
            </w:r>
          </w:p>
        </w:tc>
        <w:tc>
          <w:tcPr>
            <w:tcW w:w="852" w:type="dxa"/>
            <w:gridSpan w:val="2"/>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1 900,0</w:t>
            </w:r>
          </w:p>
        </w:tc>
      </w:tr>
      <w:tr w:rsidR="00CB0A52" w:rsidRPr="003554B0" w:rsidTr="003554B0">
        <w:trPr>
          <w:trHeight w:val="1260"/>
        </w:trPr>
        <w:tc>
          <w:tcPr>
            <w:tcW w:w="700" w:type="dxa"/>
            <w:tcBorders>
              <w:top w:val="nil"/>
              <w:left w:val="single" w:sz="8" w:space="0" w:color="auto"/>
              <w:bottom w:val="double" w:sz="6" w:space="0" w:color="auto"/>
              <w:right w:val="single" w:sz="8" w:space="0" w:color="auto"/>
            </w:tcBorders>
            <w:shd w:val="clear" w:color="000000" w:fill="FFFFFF"/>
            <w:vAlign w:val="center"/>
            <w:hideMark/>
          </w:tcPr>
          <w:p w:rsidR="00CB0A52" w:rsidRPr="00CB0A52" w:rsidRDefault="00CB0A52">
            <w:pPr>
              <w:jc w:val="center"/>
              <w:rPr>
                <w:rFonts w:ascii="LitNusx" w:hAnsi="LitNusx" w:cs="Arial"/>
                <w:b/>
                <w:bCs/>
                <w:sz w:val="14"/>
                <w:szCs w:val="14"/>
              </w:rPr>
            </w:pPr>
            <w:r w:rsidRPr="00CB0A52">
              <w:rPr>
                <w:rFonts w:ascii="LitNusx" w:hAnsi="LitNusx" w:cs="Arial"/>
                <w:b/>
                <w:bCs/>
                <w:sz w:val="14"/>
                <w:szCs w:val="14"/>
              </w:rPr>
              <w:t>04 01 02</w:t>
            </w:r>
          </w:p>
        </w:tc>
        <w:tc>
          <w:tcPr>
            <w:tcW w:w="1551" w:type="dxa"/>
            <w:tcBorders>
              <w:top w:val="single" w:sz="8" w:space="0" w:color="auto"/>
              <w:left w:val="nil"/>
              <w:bottom w:val="double" w:sz="6" w:space="0" w:color="auto"/>
              <w:right w:val="nil"/>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სკოლამდელი აღზრდის საგანმანათლებლო ღონისძიებები</w:t>
            </w:r>
          </w:p>
        </w:tc>
        <w:tc>
          <w:tcPr>
            <w:tcW w:w="853"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7,9</w:t>
            </w:r>
          </w:p>
        </w:tc>
        <w:tc>
          <w:tcPr>
            <w:tcW w:w="852"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0,0</w:t>
            </w:r>
          </w:p>
        </w:tc>
        <w:tc>
          <w:tcPr>
            <w:tcW w:w="711"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7,9</w:t>
            </w:r>
          </w:p>
        </w:tc>
        <w:tc>
          <w:tcPr>
            <w:tcW w:w="713"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361,7</w:t>
            </w:r>
          </w:p>
        </w:tc>
        <w:tc>
          <w:tcPr>
            <w:tcW w:w="990"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0,0</w:t>
            </w:r>
          </w:p>
        </w:tc>
        <w:tc>
          <w:tcPr>
            <w:tcW w:w="711"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361,7</w:t>
            </w:r>
          </w:p>
        </w:tc>
        <w:tc>
          <w:tcPr>
            <w:tcW w:w="852"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134,8</w:t>
            </w:r>
          </w:p>
        </w:tc>
        <w:tc>
          <w:tcPr>
            <w:tcW w:w="711"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15,0</w:t>
            </w:r>
          </w:p>
        </w:tc>
        <w:tc>
          <w:tcPr>
            <w:tcW w:w="711"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20,0</w:t>
            </w:r>
          </w:p>
        </w:tc>
        <w:tc>
          <w:tcPr>
            <w:tcW w:w="852" w:type="dxa"/>
            <w:gridSpan w:val="2"/>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22,0</w:t>
            </w:r>
          </w:p>
        </w:tc>
      </w:tr>
      <w:tr w:rsidR="00CB0A52" w:rsidRPr="003554B0" w:rsidTr="003554B0">
        <w:trPr>
          <w:trHeight w:val="1260"/>
        </w:trPr>
        <w:tc>
          <w:tcPr>
            <w:tcW w:w="700" w:type="dxa"/>
            <w:tcBorders>
              <w:top w:val="nil"/>
              <w:left w:val="single" w:sz="8" w:space="0" w:color="auto"/>
              <w:bottom w:val="double" w:sz="6" w:space="0" w:color="auto"/>
              <w:right w:val="single" w:sz="8" w:space="0" w:color="auto"/>
            </w:tcBorders>
            <w:shd w:val="clear" w:color="000000" w:fill="FFFFFF"/>
            <w:vAlign w:val="center"/>
            <w:hideMark/>
          </w:tcPr>
          <w:p w:rsidR="00CB0A52" w:rsidRPr="00CB0A52" w:rsidRDefault="00CB0A52">
            <w:pPr>
              <w:jc w:val="center"/>
              <w:rPr>
                <w:rFonts w:ascii="LitNusx" w:hAnsi="LitNusx" w:cs="Arial"/>
                <w:b/>
                <w:bCs/>
                <w:sz w:val="14"/>
                <w:szCs w:val="14"/>
              </w:rPr>
            </w:pPr>
            <w:r w:rsidRPr="00CB0A52">
              <w:rPr>
                <w:rFonts w:ascii="LitNusx" w:hAnsi="LitNusx" w:cs="Arial"/>
                <w:b/>
                <w:bCs/>
                <w:sz w:val="14"/>
                <w:szCs w:val="14"/>
              </w:rPr>
              <w:t>04 02</w:t>
            </w:r>
          </w:p>
        </w:tc>
        <w:tc>
          <w:tcPr>
            <w:tcW w:w="1551" w:type="dxa"/>
            <w:tcBorders>
              <w:top w:val="single" w:sz="8" w:space="0" w:color="auto"/>
              <w:left w:val="nil"/>
              <w:bottom w:val="double" w:sz="6" w:space="0" w:color="auto"/>
              <w:right w:val="nil"/>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საგანმანათლებლო ღონისძიებები</w:t>
            </w:r>
          </w:p>
        </w:tc>
        <w:tc>
          <w:tcPr>
            <w:tcW w:w="853"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0,0</w:t>
            </w:r>
          </w:p>
        </w:tc>
        <w:tc>
          <w:tcPr>
            <w:tcW w:w="852"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0,0</w:t>
            </w:r>
          </w:p>
        </w:tc>
        <w:tc>
          <w:tcPr>
            <w:tcW w:w="711"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0,0</w:t>
            </w:r>
          </w:p>
        </w:tc>
        <w:tc>
          <w:tcPr>
            <w:tcW w:w="713"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0,0</w:t>
            </w:r>
          </w:p>
        </w:tc>
        <w:tc>
          <w:tcPr>
            <w:tcW w:w="990"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0,0</w:t>
            </w:r>
          </w:p>
        </w:tc>
        <w:tc>
          <w:tcPr>
            <w:tcW w:w="711"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0,0</w:t>
            </w:r>
          </w:p>
        </w:tc>
        <w:tc>
          <w:tcPr>
            <w:tcW w:w="852"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11,0</w:t>
            </w:r>
          </w:p>
        </w:tc>
        <w:tc>
          <w:tcPr>
            <w:tcW w:w="711"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0,0</w:t>
            </w:r>
          </w:p>
        </w:tc>
        <w:tc>
          <w:tcPr>
            <w:tcW w:w="711"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0,0</w:t>
            </w:r>
          </w:p>
        </w:tc>
        <w:tc>
          <w:tcPr>
            <w:tcW w:w="852" w:type="dxa"/>
            <w:gridSpan w:val="2"/>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0,0</w:t>
            </w:r>
          </w:p>
        </w:tc>
      </w:tr>
      <w:tr w:rsidR="00CB0A52" w:rsidRPr="003554B0" w:rsidTr="003554B0">
        <w:trPr>
          <w:trHeight w:val="1260"/>
        </w:trPr>
        <w:tc>
          <w:tcPr>
            <w:tcW w:w="700" w:type="dxa"/>
            <w:tcBorders>
              <w:top w:val="nil"/>
              <w:left w:val="single" w:sz="8" w:space="0" w:color="auto"/>
              <w:bottom w:val="double" w:sz="6" w:space="0" w:color="auto"/>
              <w:right w:val="single" w:sz="8" w:space="0" w:color="auto"/>
            </w:tcBorders>
            <w:shd w:val="clear" w:color="auto" w:fill="auto"/>
            <w:vAlign w:val="center"/>
            <w:hideMark/>
          </w:tcPr>
          <w:p w:rsidR="00CB0A52" w:rsidRPr="00CB0A52" w:rsidRDefault="00CB0A52">
            <w:pPr>
              <w:jc w:val="center"/>
              <w:rPr>
                <w:rFonts w:ascii="LitNusx" w:hAnsi="LitNusx" w:cs="Arial"/>
                <w:b/>
                <w:bCs/>
                <w:sz w:val="14"/>
                <w:szCs w:val="14"/>
              </w:rPr>
            </w:pPr>
            <w:r w:rsidRPr="00CB0A52">
              <w:rPr>
                <w:rFonts w:ascii="LitNusx" w:hAnsi="LitNusx" w:cs="Arial"/>
                <w:b/>
                <w:bCs/>
                <w:sz w:val="14"/>
                <w:szCs w:val="14"/>
              </w:rPr>
              <w:t>04 03</w:t>
            </w:r>
          </w:p>
        </w:tc>
        <w:tc>
          <w:tcPr>
            <w:tcW w:w="1551" w:type="dxa"/>
            <w:tcBorders>
              <w:top w:val="single" w:sz="8" w:space="0" w:color="auto"/>
              <w:left w:val="nil"/>
              <w:bottom w:val="double" w:sz="6" w:space="0" w:color="auto"/>
              <w:right w:val="nil"/>
            </w:tcBorders>
            <w:shd w:val="clear" w:color="auto" w:fill="auto"/>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საშუალო ზოგადი განათლების ხელშეწყობის ღონისძიებები</w:t>
            </w:r>
          </w:p>
        </w:tc>
        <w:tc>
          <w:tcPr>
            <w:tcW w:w="853"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0,0</w:t>
            </w:r>
          </w:p>
        </w:tc>
        <w:tc>
          <w:tcPr>
            <w:tcW w:w="852"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0,0</w:t>
            </w:r>
          </w:p>
        </w:tc>
        <w:tc>
          <w:tcPr>
            <w:tcW w:w="711"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0,0</w:t>
            </w:r>
          </w:p>
        </w:tc>
        <w:tc>
          <w:tcPr>
            <w:tcW w:w="713"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5,0</w:t>
            </w:r>
          </w:p>
        </w:tc>
        <w:tc>
          <w:tcPr>
            <w:tcW w:w="990"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0,0</w:t>
            </w:r>
          </w:p>
        </w:tc>
        <w:tc>
          <w:tcPr>
            <w:tcW w:w="711"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5,0</w:t>
            </w:r>
          </w:p>
        </w:tc>
        <w:tc>
          <w:tcPr>
            <w:tcW w:w="852"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0,0</w:t>
            </w:r>
          </w:p>
        </w:tc>
        <w:tc>
          <w:tcPr>
            <w:tcW w:w="711"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0,0</w:t>
            </w:r>
          </w:p>
        </w:tc>
        <w:tc>
          <w:tcPr>
            <w:tcW w:w="711" w:type="dxa"/>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0,0</w:t>
            </w:r>
          </w:p>
        </w:tc>
        <w:tc>
          <w:tcPr>
            <w:tcW w:w="852" w:type="dxa"/>
            <w:gridSpan w:val="2"/>
            <w:tcBorders>
              <w:top w:val="single" w:sz="8" w:space="0" w:color="auto"/>
              <w:left w:val="nil"/>
              <w:bottom w:val="double" w:sz="6" w:space="0" w:color="auto"/>
              <w:right w:val="single" w:sz="8" w:space="0" w:color="auto"/>
            </w:tcBorders>
            <w:shd w:val="clear" w:color="000000" w:fill="FFFFFF"/>
            <w:vAlign w:val="center"/>
            <w:hideMark/>
          </w:tcPr>
          <w:p w:rsidR="00CB0A52" w:rsidRPr="00CB0A52" w:rsidRDefault="00CB0A52">
            <w:pPr>
              <w:jc w:val="center"/>
              <w:rPr>
                <w:rFonts w:ascii="Sylfaen" w:hAnsi="Sylfaen" w:cs="Arial"/>
                <w:b/>
                <w:bCs/>
                <w:sz w:val="14"/>
                <w:szCs w:val="14"/>
              </w:rPr>
            </w:pPr>
            <w:r w:rsidRPr="00CB0A52">
              <w:rPr>
                <w:rFonts w:ascii="Sylfaen" w:hAnsi="Sylfaen" w:cs="Arial"/>
                <w:b/>
                <w:bCs/>
                <w:sz w:val="14"/>
                <w:szCs w:val="14"/>
              </w:rPr>
              <w:t>0,0</w:t>
            </w:r>
          </w:p>
        </w:tc>
      </w:tr>
    </w:tbl>
    <w:p w:rsidR="003554B0" w:rsidRPr="00F92CF2" w:rsidRDefault="003554B0" w:rsidP="006B788E">
      <w:pPr>
        <w:pStyle w:val="ListParagraph"/>
        <w:widowControl w:val="0"/>
        <w:autoSpaceDE w:val="0"/>
        <w:autoSpaceDN w:val="0"/>
        <w:adjustRightInd w:val="0"/>
        <w:spacing w:after="0" w:line="240" w:lineRule="auto"/>
        <w:ind w:left="0" w:firstLine="720"/>
        <w:jc w:val="both"/>
        <w:rPr>
          <w:rFonts w:ascii="Sylfaen" w:hAnsi="Sylfaen"/>
          <w:noProof/>
          <w:sz w:val="18"/>
          <w:szCs w:val="18"/>
          <w:lang w:val="ka-GE"/>
        </w:rPr>
      </w:pPr>
    </w:p>
    <w:p w:rsidR="009F295A" w:rsidRPr="00F92CF2" w:rsidRDefault="009F295A" w:rsidP="00C00F62">
      <w:pPr>
        <w:pStyle w:val="ListParagraph"/>
        <w:spacing w:line="240" w:lineRule="auto"/>
        <w:ind w:left="0"/>
        <w:jc w:val="both"/>
        <w:rPr>
          <w:rFonts w:ascii="Sylfaen" w:hAnsi="Sylfaen"/>
          <w:noProof/>
          <w:sz w:val="18"/>
          <w:szCs w:val="18"/>
          <w:lang w:val="ka-GE"/>
        </w:rPr>
      </w:pPr>
    </w:p>
    <w:p w:rsidR="00AA323B" w:rsidRPr="00F92CF2" w:rsidRDefault="00AA323B" w:rsidP="00C00F62">
      <w:pPr>
        <w:pStyle w:val="ListParagraph"/>
        <w:spacing w:line="240" w:lineRule="auto"/>
        <w:ind w:left="0"/>
        <w:jc w:val="both"/>
        <w:rPr>
          <w:rFonts w:ascii="Sylfaen" w:hAnsi="Sylfaen"/>
          <w:noProof/>
          <w:sz w:val="18"/>
          <w:szCs w:val="18"/>
          <w:lang w:val="ka-GE"/>
        </w:rPr>
      </w:pPr>
    </w:p>
    <w:p w:rsidR="00DE2567" w:rsidRPr="00F92CF2" w:rsidRDefault="00DE2567" w:rsidP="00C00F62">
      <w:pPr>
        <w:pStyle w:val="ListParagraph"/>
        <w:spacing w:line="240" w:lineRule="auto"/>
        <w:ind w:left="0"/>
        <w:jc w:val="both"/>
        <w:rPr>
          <w:rFonts w:ascii="Sylfaen" w:hAnsi="Sylfaen"/>
          <w:noProof/>
          <w:sz w:val="18"/>
          <w:szCs w:val="18"/>
          <w:lang w:val="ka-GE"/>
        </w:rPr>
      </w:pPr>
    </w:p>
    <w:p w:rsidR="00F92CF2" w:rsidRPr="00F92CF2" w:rsidRDefault="00F92CF2" w:rsidP="00F92CF2">
      <w:pPr>
        <w:widowControl w:val="0"/>
        <w:autoSpaceDE w:val="0"/>
        <w:autoSpaceDN w:val="0"/>
        <w:adjustRightInd w:val="0"/>
        <w:jc w:val="both"/>
        <w:rPr>
          <w:rFonts w:ascii="Sylfaen" w:hAnsi="Sylfaen"/>
          <w:b/>
          <w:noProof/>
          <w:sz w:val="18"/>
          <w:szCs w:val="18"/>
          <w:lang w:val="ka-GE"/>
        </w:rPr>
      </w:pPr>
      <w:r w:rsidRPr="00F92CF2">
        <w:rPr>
          <w:rFonts w:ascii="Sylfaen" w:hAnsi="Sylfaen"/>
          <w:b/>
          <w:noProof/>
          <w:sz w:val="18"/>
          <w:szCs w:val="18"/>
          <w:lang w:val="ka-GE"/>
        </w:rPr>
        <w:t xml:space="preserve">ა.ა) </w:t>
      </w:r>
      <w:r w:rsidRPr="00F92CF2">
        <w:rPr>
          <w:rFonts w:ascii="Sylfaen" w:hAnsi="Sylfaen" w:cs="Sylfaen"/>
          <w:b/>
          <w:noProof/>
          <w:sz w:val="18"/>
          <w:szCs w:val="18"/>
          <w:lang w:val="ka-GE"/>
        </w:rPr>
        <w:t xml:space="preserve">ააიპ თელავის მუნიციპალიტეტის ბაგა-ბაღების გაერთიანება </w:t>
      </w:r>
      <w:r w:rsidRPr="00F92CF2">
        <w:rPr>
          <w:rFonts w:ascii="Sylfaen" w:hAnsi="Sylfaen"/>
          <w:b/>
          <w:noProof/>
          <w:sz w:val="18"/>
          <w:szCs w:val="18"/>
          <w:lang w:val="ka-GE"/>
        </w:rPr>
        <w:t>(პროგრამული კოდი 04 01 01)</w:t>
      </w:r>
    </w:p>
    <w:p w:rsidR="00F92CF2" w:rsidRPr="00F92CF2" w:rsidRDefault="00F92CF2" w:rsidP="00F92CF2">
      <w:pPr>
        <w:pStyle w:val="ListParagraph"/>
        <w:widowControl w:val="0"/>
        <w:tabs>
          <w:tab w:val="left" w:pos="0"/>
        </w:tabs>
        <w:autoSpaceDE w:val="0"/>
        <w:autoSpaceDN w:val="0"/>
        <w:adjustRightInd w:val="0"/>
        <w:spacing w:after="0"/>
        <w:ind w:left="0"/>
        <w:jc w:val="both"/>
        <w:rPr>
          <w:rFonts w:ascii="Sylfaen" w:hAnsi="Sylfaen"/>
          <w:noProof/>
          <w:sz w:val="18"/>
          <w:szCs w:val="18"/>
          <w:lang w:val="ka-GE"/>
        </w:rPr>
      </w:pPr>
      <w:r w:rsidRPr="00F92CF2">
        <w:rPr>
          <w:rFonts w:ascii="Sylfaen" w:hAnsi="Sylfaen"/>
          <w:noProof/>
          <w:sz w:val="18"/>
          <w:szCs w:val="18"/>
          <w:lang w:val="ka-GE"/>
        </w:rPr>
        <w:t xml:space="preserve"> </w:t>
      </w:r>
      <w:r w:rsidR="00604DF8">
        <w:rPr>
          <w:rFonts w:ascii="Sylfaen" w:hAnsi="Sylfaen"/>
          <w:noProof/>
          <w:sz w:val="18"/>
          <w:szCs w:val="18"/>
        </w:rPr>
        <w:tab/>
      </w:r>
      <w:r w:rsidRPr="00F92CF2">
        <w:rPr>
          <w:rFonts w:ascii="Sylfaen" w:hAnsi="Sylfaen"/>
          <w:noProof/>
          <w:sz w:val="18"/>
          <w:szCs w:val="18"/>
          <w:lang w:val="ka-GE"/>
        </w:rPr>
        <w:t xml:space="preserve">საბავშვო ბაღი წარმოადგენს დაწესებულებას  სკოლამდელი ასაკის ბავშვების საზოგადოებრივი აღზრდისათვის.   პროგრამის ფარგლებში მნიშვნელოვანი როლი ენიჭება სკოლამდელ განათლებას. თელავის მუნიციპალიტეტში ფუნქციონირებს </w:t>
      </w:r>
      <w:r w:rsidRPr="003554B0">
        <w:rPr>
          <w:rFonts w:ascii="Sylfaen" w:hAnsi="Sylfaen"/>
          <w:noProof/>
          <w:sz w:val="18"/>
          <w:szCs w:val="18"/>
          <w:lang w:val="ka-GE"/>
        </w:rPr>
        <w:t>21</w:t>
      </w:r>
      <w:r w:rsidRPr="00F92CF2">
        <w:rPr>
          <w:rFonts w:ascii="Sylfaen" w:hAnsi="Sylfaen"/>
          <w:noProof/>
          <w:sz w:val="18"/>
          <w:szCs w:val="18"/>
          <w:lang w:val="ka-GE"/>
        </w:rPr>
        <w:t xml:space="preserve"> ბაგა-ბაღი : სოფ.აკურის ბაგა-ბაღი, სოფ. ვანთის ბაგა-ბაღი, სოფ. ბუშეტის ბაგა-ბაღი, სოფ. ქვ.ხოდაშნის ბაგა-ბაღი, სოფ. კონდოლის ბაგა-ბაღი, სოფ. ლალისყურის ბაგა-ბაღი, სოფ. კისისხევის ბაგა-ბაღი, სოფ. გულგულის ბაგა-ბაღი, სოფ. ვარდისუბნის ბაგა-ბაღი, სოფ. ყარაჯალის ბაგა-ბაღი, სოფ. რუისპირის </w:t>
      </w:r>
      <w:r w:rsidRPr="00F92CF2">
        <w:rPr>
          <w:rFonts w:ascii="Sylfaen" w:hAnsi="Sylfaen"/>
          <w:noProof/>
          <w:sz w:val="18"/>
          <w:szCs w:val="18"/>
          <w:lang w:val="ka-GE"/>
        </w:rPr>
        <w:lastRenderedPageBreak/>
        <w:t xml:space="preserve">ბაგა-ბაღი, სოფ. იყალთოს ბაგა-ბაღი, სოფ. სანიორის ბაგა-ბაღი, სოფ. თეთრწყლების ბაგა-ბაღი, სოფ. ფშავლის ბაგა-ბაღი, სოფ. ლაფანყურის ბაგა-ბაღი, სოფ. ართანის ბაგა-ბაღი, სოფ. შალაურის ბაგა-ბაღი, სოფ. კურდღელაურის საბავშვო ბაღი, სოფ. წინანდალის ბაგა-ბაღი,სოფ. ნაფარეულის ბაგა-ბაღი, რომლებიც გაერთიანებულები არიან და შედიან ააიპ „ბაგა-ბაღების გაერთიანება“-ში. საბავშვო ბაღების აღსაზრდელისთვის  შექმნილია ყველა პირობა გონებრივი და ფიზიკური განვითარებისთვის. ერთ-ერთ პრიორიტეტს ბაგა-ბაღებში წარმოადგენს  აღმზრდელების გადამზადების საკითხი, აგრეთვე ბაღში ჰიგიენური პირობების მკაცრად დაცვა, რაც უპირველესია ბავშვთა ჯანმრთელობის დაცვისათვის. </w:t>
      </w:r>
    </w:p>
    <w:p w:rsidR="00F92CF2" w:rsidRPr="00F92CF2" w:rsidRDefault="00F92CF2" w:rsidP="00F92CF2">
      <w:pPr>
        <w:widowControl w:val="0"/>
        <w:autoSpaceDE w:val="0"/>
        <w:autoSpaceDN w:val="0"/>
        <w:adjustRightInd w:val="0"/>
        <w:jc w:val="both"/>
        <w:rPr>
          <w:rFonts w:ascii="Sylfaen" w:hAnsi="Sylfaen"/>
          <w:b/>
          <w:noProof/>
          <w:sz w:val="18"/>
          <w:szCs w:val="18"/>
          <w:lang w:val="ka-GE"/>
        </w:rPr>
      </w:pPr>
      <w:r w:rsidRPr="00F92CF2">
        <w:rPr>
          <w:rFonts w:ascii="Sylfaen" w:hAnsi="Sylfaen"/>
          <w:b/>
          <w:noProof/>
          <w:sz w:val="18"/>
          <w:szCs w:val="18"/>
          <w:lang w:val="ka-GE"/>
        </w:rPr>
        <w:t xml:space="preserve">ა.ბ) </w:t>
      </w:r>
      <w:r w:rsidRPr="00F92CF2">
        <w:rPr>
          <w:rFonts w:ascii="Sylfaen" w:hAnsi="Sylfaen" w:cs="Sylfaen"/>
          <w:b/>
          <w:noProof/>
          <w:sz w:val="18"/>
          <w:szCs w:val="18"/>
          <w:lang w:val="ka-GE"/>
        </w:rPr>
        <w:t xml:space="preserve">სკოლამდელი აღზრდის საგანმანათლებლო ღონისძიებები </w:t>
      </w:r>
      <w:r w:rsidRPr="00F92CF2">
        <w:rPr>
          <w:rFonts w:ascii="Sylfaen" w:hAnsi="Sylfaen"/>
          <w:b/>
          <w:noProof/>
          <w:sz w:val="18"/>
          <w:szCs w:val="18"/>
          <w:lang w:val="ka-GE"/>
        </w:rPr>
        <w:t>(პროგრამული კოდი 04 01 02)</w:t>
      </w:r>
    </w:p>
    <w:p w:rsidR="00F92CF2" w:rsidRPr="00F92CF2" w:rsidRDefault="00F92CF2" w:rsidP="00F92CF2">
      <w:pPr>
        <w:pStyle w:val="ListParagraph"/>
        <w:widowControl w:val="0"/>
        <w:tabs>
          <w:tab w:val="left" w:pos="0"/>
        </w:tabs>
        <w:autoSpaceDE w:val="0"/>
        <w:autoSpaceDN w:val="0"/>
        <w:adjustRightInd w:val="0"/>
        <w:spacing w:after="0"/>
        <w:ind w:left="0"/>
        <w:jc w:val="both"/>
        <w:rPr>
          <w:rFonts w:ascii="Sylfaen" w:hAnsi="Sylfaen"/>
          <w:noProof/>
          <w:sz w:val="18"/>
          <w:szCs w:val="18"/>
          <w:lang w:val="ka-GE"/>
        </w:rPr>
      </w:pPr>
      <w:r w:rsidRPr="00F92CF2">
        <w:rPr>
          <w:rFonts w:ascii="Sylfaen" w:hAnsi="Sylfaen"/>
          <w:noProof/>
          <w:sz w:val="18"/>
          <w:szCs w:val="18"/>
          <w:lang w:val="ka-GE"/>
        </w:rPr>
        <w:tab/>
        <w:t>პროგრამის ფარგლებში განხორციელდება სხვადასხვა საბავშვო კულტურულ- საგანმანათლებლო ღონისძიებები, სადაც მონაწილეობას მიიღებენ საბავშვო ბაღის აღსაზრდელები, დაგეგმილია სააღმზრდელო პროცესის განვითარებისათვის და ხელშეწყობისათვის საჭირო ინვენტარის და სააღმზრდელო ლიტერატურის განახლება. სასწავლო-სააღზრდელო პროცესის უფრო ეფექტურად წარმართვისათვის უმნიშვნელოვანესი როლი ენიჭება ინფრასტრუქტურის განახლებას.</w:t>
      </w:r>
    </w:p>
    <w:p w:rsidR="00F92CF2" w:rsidRPr="00F92CF2" w:rsidRDefault="00F92CF2" w:rsidP="00F92CF2">
      <w:pPr>
        <w:widowControl w:val="0"/>
        <w:autoSpaceDE w:val="0"/>
        <w:autoSpaceDN w:val="0"/>
        <w:adjustRightInd w:val="0"/>
        <w:jc w:val="both"/>
        <w:rPr>
          <w:rFonts w:ascii="Sylfaen" w:hAnsi="Sylfaen"/>
          <w:b/>
          <w:noProof/>
          <w:sz w:val="18"/>
          <w:szCs w:val="18"/>
          <w:lang w:val="ka-GE"/>
        </w:rPr>
      </w:pPr>
      <w:r w:rsidRPr="00F92CF2">
        <w:rPr>
          <w:rFonts w:ascii="Sylfaen" w:hAnsi="Sylfaen"/>
          <w:b/>
          <w:noProof/>
          <w:sz w:val="18"/>
          <w:szCs w:val="18"/>
          <w:lang w:val="ka-GE"/>
        </w:rPr>
        <w:t xml:space="preserve">ბ) </w:t>
      </w:r>
      <w:r w:rsidRPr="00F92CF2">
        <w:rPr>
          <w:rFonts w:ascii="Sylfaen" w:hAnsi="Sylfaen" w:cs="Sylfaen"/>
          <w:b/>
          <w:noProof/>
          <w:sz w:val="18"/>
          <w:szCs w:val="18"/>
          <w:lang w:val="ka-GE"/>
        </w:rPr>
        <w:t xml:space="preserve">საგანმანათლებლო ღონისძიებები </w:t>
      </w:r>
      <w:r w:rsidRPr="00F92CF2">
        <w:rPr>
          <w:rFonts w:ascii="Sylfaen" w:hAnsi="Sylfaen"/>
          <w:b/>
          <w:noProof/>
          <w:sz w:val="18"/>
          <w:szCs w:val="18"/>
          <w:lang w:val="ka-GE"/>
        </w:rPr>
        <w:t>(პროგრამული კოდი 04 02)</w:t>
      </w:r>
    </w:p>
    <w:p w:rsidR="00F92CF2" w:rsidRPr="00F92CF2" w:rsidRDefault="00F92CF2" w:rsidP="00F92CF2">
      <w:pPr>
        <w:widowControl w:val="0"/>
        <w:autoSpaceDE w:val="0"/>
        <w:autoSpaceDN w:val="0"/>
        <w:adjustRightInd w:val="0"/>
        <w:jc w:val="both"/>
        <w:rPr>
          <w:rFonts w:ascii="Sylfaen" w:hAnsi="Sylfaen"/>
          <w:noProof/>
          <w:sz w:val="18"/>
          <w:szCs w:val="18"/>
          <w:lang w:val="ka-GE"/>
        </w:rPr>
      </w:pPr>
      <w:r w:rsidRPr="00F92CF2">
        <w:rPr>
          <w:rFonts w:ascii="Sylfaen" w:hAnsi="Sylfaen"/>
          <w:b/>
          <w:noProof/>
          <w:sz w:val="18"/>
          <w:szCs w:val="18"/>
          <w:lang w:val="ka-GE"/>
        </w:rPr>
        <w:tab/>
      </w:r>
      <w:r w:rsidRPr="00F92CF2">
        <w:rPr>
          <w:rFonts w:ascii="Sylfaen" w:hAnsi="Sylfaen"/>
          <w:noProof/>
          <w:sz w:val="18"/>
          <w:szCs w:val="18"/>
          <w:lang w:val="ka-GE"/>
        </w:rPr>
        <w:t>პროგრამის ფარგლებში განხორციელდება მუნიციპალიტეტის არქეოლოგიით დაინტერესებული სკოლის მოსწავლეების აჭარაში, გონიო - აფსაროსი (რომაული ხანა) არქეოლოგიურ გათხრებში მონაწილეობის მიღება უცხოელ სტუდენტებთან და არქეოლოგებთან ერთად.</w:t>
      </w:r>
    </w:p>
    <w:p w:rsidR="00F47ECC" w:rsidRPr="00F92CF2" w:rsidRDefault="00F47ECC" w:rsidP="00F47ECC">
      <w:pPr>
        <w:pStyle w:val="ListParagraph"/>
        <w:widowControl w:val="0"/>
        <w:autoSpaceDE w:val="0"/>
        <w:autoSpaceDN w:val="0"/>
        <w:adjustRightInd w:val="0"/>
        <w:spacing w:after="0" w:line="240" w:lineRule="auto"/>
        <w:ind w:left="0"/>
        <w:jc w:val="both"/>
        <w:rPr>
          <w:rFonts w:ascii="Sylfaen" w:hAnsi="Sylfaen"/>
          <w:noProof/>
          <w:sz w:val="18"/>
          <w:szCs w:val="18"/>
          <w:lang w:val="ka-GE"/>
        </w:rPr>
      </w:pPr>
    </w:p>
    <w:p w:rsidR="00C00F62" w:rsidRPr="00F92CF2" w:rsidRDefault="00615166" w:rsidP="00C00F62">
      <w:pPr>
        <w:tabs>
          <w:tab w:val="left" w:pos="952"/>
        </w:tabs>
        <w:spacing w:line="240" w:lineRule="auto"/>
        <w:jc w:val="both"/>
        <w:rPr>
          <w:rFonts w:ascii="Sylfaen" w:hAnsi="Sylfaen"/>
          <w:noProof/>
          <w:sz w:val="18"/>
          <w:szCs w:val="18"/>
          <w:lang w:val="ka-GE"/>
        </w:rPr>
      </w:pPr>
      <w:r>
        <w:rPr>
          <w:rFonts w:ascii="Sylfaen" w:hAnsi="Sylfaen"/>
          <w:b/>
          <w:noProof/>
          <w:sz w:val="18"/>
          <w:szCs w:val="18"/>
        </w:rPr>
        <w:t>4</w:t>
      </w:r>
      <w:r w:rsidR="00C00F62" w:rsidRPr="00F92CF2">
        <w:rPr>
          <w:rFonts w:ascii="Sylfaen" w:hAnsi="Sylfaen"/>
          <w:b/>
          <w:noProof/>
          <w:sz w:val="18"/>
          <w:szCs w:val="18"/>
          <w:lang w:val="ka-GE"/>
        </w:rPr>
        <w:t>. კულტურა, რელიგია, ახალგაზრდობის ხელშეწყობა და სპორტი (პროგრამული კოდი 05 00)</w:t>
      </w:r>
    </w:p>
    <w:p w:rsidR="003304D4" w:rsidRPr="00F92CF2" w:rsidRDefault="006B788E" w:rsidP="00C00F62">
      <w:pPr>
        <w:tabs>
          <w:tab w:val="left" w:pos="1815"/>
        </w:tabs>
        <w:spacing w:line="240" w:lineRule="auto"/>
        <w:jc w:val="both"/>
        <w:rPr>
          <w:rFonts w:ascii="Sylfaen" w:hAnsi="Sylfaen" w:cs="Sylfaen"/>
          <w:noProof/>
          <w:sz w:val="18"/>
          <w:szCs w:val="18"/>
          <w:lang w:val="ka-GE"/>
        </w:rPr>
      </w:pPr>
      <w:r w:rsidRPr="00F92CF2">
        <w:rPr>
          <w:rFonts w:ascii="Sylfaen" w:hAnsi="Sylfaen" w:cs="Sylfaen"/>
          <w:noProof/>
          <w:sz w:val="18"/>
          <w:szCs w:val="18"/>
          <w:lang w:val="ka-GE"/>
        </w:rPr>
        <w:t>აღნიშნული წარმოადგენს პრიორიტეტს საქართველოს სახელმწიფოს არსებობის, შესაბამისად  თელავის მუნიციპალიტეტი განაგრძობს სპორტის  განვითარებისათვის სათანადო პირობების შექმნას, სპორტსმენთა მომზადების  ორგანიზაციული და მეთოდური ხელშეწყობას, მონაწილეობის მიღებას რესპუბლიკურ ღონისძიებებზე.  პროგრამის ფარგლებში განხორციელდება</w:t>
      </w:r>
      <w:r w:rsidRPr="00F92CF2">
        <w:rPr>
          <w:rFonts w:ascii="Sylfaen" w:hAnsi="Sylfaen" w:cs="Sylfaen"/>
          <w:noProof/>
          <w:color w:val="FF0000"/>
          <w:sz w:val="18"/>
          <w:szCs w:val="18"/>
          <w:lang w:val="ka-GE"/>
        </w:rPr>
        <w:t xml:space="preserve">  </w:t>
      </w:r>
      <w:r w:rsidRPr="00F92CF2">
        <w:rPr>
          <w:rFonts w:ascii="Sylfaen" w:hAnsi="Sylfaen" w:cs="Sylfaen"/>
          <w:noProof/>
          <w:sz w:val="18"/>
          <w:szCs w:val="18"/>
          <w:lang w:val="ka-GE"/>
        </w:rPr>
        <w:t>მუნიციპალიტეტის ტერიტორიაზე განთავსებული კულტურის ობიექტების, ბიბლიოთეკების, სახელოვნებო სკოლების  ხელშეწყობა, წიგნადი ფონდის განახლება, კულტურული დაწესებულებებისათვის მატერიალურ–ტექნიკური ბაზის გაუმჯობესება, კულტურული ღონისძიების ხელშეწყობა, ახალგაზრდული ღონისძიებების ჩატარების ხელშეწყობა.</w:t>
      </w:r>
    </w:p>
    <w:tbl>
      <w:tblPr>
        <w:tblW w:w="10207" w:type="dxa"/>
        <w:tblInd w:w="-318" w:type="dxa"/>
        <w:tblLayout w:type="fixed"/>
        <w:tblLook w:val="04A0"/>
      </w:tblPr>
      <w:tblGrid>
        <w:gridCol w:w="696"/>
        <w:gridCol w:w="6"/>
        <w:gridCol w:w="1554"/>
        <w:gridCol w:w="851"/>
        <w:gridCol w:w="863"/>
        <w:gridCol w:w="851"/>
        <w:gridCol w:w="850"/>
        <w:gridCol w:w="851"/>
        <w:gridCol w:w="708"/>
        <w:gridCol w:w="703"/>
        <w:gridCol w:w="712"/>
        <w:gridCol w:w="712"/>
        <w:gridCol w:w="850"/>
      </w:tblGrid>
      <w:tr w:rsidR="00FD4A43" w:rsidRPr="00942A84" w:rsidTr="00FD4A43">
        <w:trPr>
          <w:trHeight w:val="1020"/>
          <w:tblHeader/>
        </w:trPr>
        <w:tc>
          <w:tcPr>
            <w:tcW w:w="696" w:type="dxa"/>
            <w:vMerge w:val="restart"/>
            <w:tcBorders>
              <w:top w:val="single" w:sz="4" w:space="0" w:color="auto"/>
              <w:left w:val="single" w:sz="4" w:space="0" w:color="auto"/>
            </w:tcBorders>
            <w:shd w:val="clear" w:color="auto" w:fill="auto"/>
          </w:tcPr>
          <w:p w:rsidR="003554B0" w:rsidRDefault="003554B0" w:rsidP="00EE0EBD">
            <w:pPr>
              <w:spacing w:after="0" w:line="240" w:lineRule="auto"/>
              <w:jc w:val="center"/>
              <w:rPr>
                <w:rFonts w:ascii="Sylfaen" w:hAnsi="Sylfaen" w:cs="Arial"/>
                <w:b/>
                <w:bCs/>
                <w:sz w:val="14"/>
                <w:szCs w:val="14"/>
                <w:lang w:val="ka-GE"/>
              </w:rPr>
            </w:pPr>
          </w:p>
        </w:tc>
        <w:tc>
          <w:tcPr>
            <w:tcW w:w="156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554B0" w:rsidRPr="00942A84" w:rsidRDefault="003554B0" w:rsidP="00EE0EBD">
            <w:pPr>
              <w:spacing w:after="0" w:line="240" w:lineRule="auto"/>
              <w:jc w:val="center"/>
              <w:rPr>
                <w:rFonts w:ascii="LitNusx" w:hAnsi="LitNusx" w:cs="Arial"/>
                <w:b/>
                <w:bCs/>
                <w:sz w:val="14"/>
                <w:szCs w:val="14"/>
              </w:rPr>
            </w:pPr>
            <w:r>
              <w:rPr>
                <w:rFonts w:ascii="Sylfaen" w:hAnsi="Sylfaen" w:cs="Arial"/>
                <w:b/>
                <w:bCs/>
                <w:sz w:val="14"/>
                <w:szCs w:val="14"/>
                <w:lang w:val="ka-GE"/>
              </w:rPr>
              <w:t>დასახელება</w:t>
            </w:r>
            <w:r w:rsidRPr="00942A84">
              <w:rPr>
                <w:rFonts w:ascii="LitNusx" w:hAnsi="LitNusx" w:cs="Arial"/>
                <w:b/>
                <w:bCs/>
                <w:sz w:val="14"/>
                <w:szCs w:val="14"/>
              </w:rPr>
              <w:t> </w:t>
            </w:r>
          </w:p>
        </w:tc>
        <w:tc>
          <w:tcPr>
            <w:tcW w:w="2565" w:type="dxa"/>
            <w:gridSpan w:val="3"/>
            <w:tcBorders>
              <w:top w:val="single" w:sz="8" w:space="0" w:color="auto"/>
              <w:left w:val="nil"/>
              <w:bottom w:val="single" w:sz="8" w:space="0" w:color="auto"/>
              <w:right w:val="single" w:sz="8" w:space="0" w:color="auto"/>
            </w:tcBorders>
            <w:shd w:val="clear" w:color="auto" w:fill="auto"/>
            <w:vAlign w:val="center"/>
            <w:hideMark/>
          </w:tcPr>
          <w:p w:rsidR="003554B0" w:rsidRPr="00942A84" w:rsidRDefault="003554B0" w:rsidP="00EE0EBD">
            <w:pPr>
              <w:spacing w:after="0" w:line="240" w:lineRule="auto"/>
              <w:jc w:val="center"/>
              <w:rPr>
                <w:rFonts w:ascii="Sylfaen" w:hAnsi="Sylfaen" w:cs="Arial"/>
                <w:b/>
                <w:bCs/>
                <w:sz w:val="14"/>
                <w:szCs w:val="14"/>
              </w:rPr>
            </w:pPr>
            <w:r w:rsidRPr="00942A84">
              <w:rPr>
                <w:rFonts w:ascii="Sylfaen" w:hAnsi="Sylfaen" w:cs="Arial"/>
                <w:b/>
                <w:bCs/>
                <w:sz w:val="14"/>
                <w:szCs w:val="14"/>
              </w:rPr>
              <w:t>2015 წლის ფაქტი</w:t>
            </w:r>
          </w:p>
        </w:tc>
        <w:tc>
          <w:tcPr>
            <w:tcW w:w="2409" w:type="dxa"/>
            <w:gridSpan w:val="3"/>
            <w:tcBorders>
              <w:top w:val="single" w:sz="8" w:space="0" w:color="auto"/>
              <w:left w:val="nil"/>
              <w:bottom w:val="single" w:sz="8" w:space="0" w:color="auto"/>
              <w:right w:val="single" w:sz="8" w:space="0" w:color="auto"/>
            </w:tcBorders>
            <w:shd w:val="clear" w:color="auto" w:fill="auto"/>
            <w:vAlign w:val="center"/>
            <w:hideMark/>
          </w:tcPr>
          <w:p w:rsidR="003554B0" w:rsidRPr="00942A84" w:rsidRDefault="003554B0" w:rsidP="00EE0EBD">
            <w:pPr>
              <w:spacing w:after="0" w:line="240" w:lineRule="auto"/>
              <w:jc w:val="center"/>
              <w:rPr>
                <w:rFonts w:ascii="Sylfaen" w:hAnsi="Sylfaen" w:cs="Arial"/>
                <w:b/>
                <w:bCs/>
                <w:sz w:val="14"/>
                <w:szCs w:val="14"/>
              </w:rPr>
            </w:pPr>
            <w:r w:rsidRPr="00942A84">
              <w:rPr>
                <w:rFonts w:ascii="Sylfaen" w:hAnsi="Sylfaen" w:cs="Arial"/>
                <w:b/>
                <w:bCs/>
                <w:sz w:val="14"/>
                <w:szCs w:val="14"/>
              </w:rPr>
              <w:t>2016 წლის გეგმა</w:t>
            </w:r>
          </w:p>
        </w:tc>
        <w:tc>
          <w:tcPr>
            <w:tcW w:w="703" w:type="dxa"/>
            <w:tcBorders>
              <w:top w:val="single" w:sz="8" w:space="0" w:color="auto"/>
              <w:left w:val="single" w:sz="8" w:space="0" w:color="auto"/>
              <w:bottom w:val="single" w:sz="4" w:space="0" w:color="auto"/>
              <w:right w:val="nil"/>
            </w:tcBorders>
            <w:shd w:val="clear" w:color="auto" w:fill="auto"/>
            <w:vAlign w:val="center"/>
            <w:hideMark/>
          </w:tcPr>
          <w:p w:rsidR="003554B0" w:rsidRPr="00942A84" w:rsidRDefault="003554B0" w:rsidP="00EE0EBD">
            <w:pPr>
              <w:spacing w:after="0" w:line="240" w:lineRule="auto"/>
              <w:jc w:val="center"/>
              <w:rPr>
                <w:rFonts w:ascii="Sylfaen" w:hAnsi="Sylfaen" w:cs="Arial"/>
                <w:b/>
                <w:bCs/>
                <w:sz w:val="14"/>
                <w:szCs w:val="14"/>
              </w:rPr>
            </w:pPr>
            <w:r w:rsidRPr="00942A84">
              <w:rPr>
                <w:rFonts w:ascii="Sylfaen" w:hAnsi="Sylfaen" w:cs="Arial"/>
                <w:b/>
                <w:bCs/>
                <w:sz w:val="14"/>
                <w:szCs w:val="14"/>
              </w:rPr>
              <w:t>2017 წლის პროექტი</w:t>
            </w:r>
          </w:p>
        </w:tc>
        <w:tc>
          <w:tcPr>
            <w:tcW w:w="7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554B0" w:rsidRPr="00942A84" w:rsidRDefault="003554B0" w:rsidP="00EE0EBD">
            <w:pPr>
              <w:spacing w:after="0" w:line="240" w:lineRule="auto"/>
              <w:jc w:val="center"/>
              <w:rPr>
                <w:rFonts w:ascii="Sylfaen" w:hAnsi="Sylfaen" w:cs="Arial"/>
                <w:b/>
                <w:bCs/>
                <w:sz w:val="14"/>
                <w:szCs w:val="14"/>
              </w:rPr>
            </w:pPr>
            <w:r w:rsidRPr="00942A84">
              <w:rPr>
                <w:rFonts w:ascii="Sylfaen" w:hAnsi="Sylfaen" w:cs="Arial"/>
                <w:b/>
                <w:bCs/>
                <w:sz w:val="14"/>
                <w:szCs w:val="14"/>
              </w:rPr>
              <w:t>2018 წლის პროგნოზი</w:t>
            </w:r>
          </w:p>
        </w:tc>
        <w:tc>
          <w:tcPr>
            <w:tcW w:w="7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554B0" w:rsidRPr="00942A84" w:rsidRDefault="003554B0" w:rsidP="00EE0EBD">
            <w:pPr>
              <w:spacing w:after="0" w:line="240" w:lineRule="auto"/>
              <w:jc w:val="center"/>
              <w:rPr>
                <w:rFonts w:ascii="Sylfaen" w:hAnsi="Sylfaen" w:cs="Arial"/>
                <w:b/>
                <w:bCs/>
                <w:sz w:val="14"/>
                <w:szCs w:val="14"/>
              </w:rPr>
            </w:pPr>
            <w:r w:rsidRPr="00942A84">
              <w:rPr>
                <w:rFonts w:ascii="Sylfaen" w:hAnsi="Sylfaen" w:cs="Arial"/>
                <w:b/>
                <w:bCs/>
                <w:sz w:val="14"/>
                <w:szCs w:val="14"/>
              </w:rPr>
              <w:t>2019 წლის პროგნოზი</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554B0" w:rsidRPr="00942A84" w:rsidRDefault="003554B0" w:rsidP="00EE0EBD">
            <w:pPr>
              <w:spacing w:after="0" w:line="240" w:lineRule="auto"/>
              <w:jc w:val="center"/>
              <w:rPr>
                <w:rFonts w:ascii="Sylfaen" w:hAnsi="Sylfaen" w:cs="Arial"/>
                <w:b/>
                <w:bCs/>
                <w:sz w:val="14"/>
                <w:szCs w:val="14"/>
              </w:rPr>
            </w:pPr>
            <w:r w:rsidRPr="00942A84">
              <w:rPr>
                <w:rFonts w:ascii="Sylfaen" w:hAnsi="Sylfaen" w:cs="Arial"/>
                <w:b/>
                <w:bCs/>
                <w:sz w:val="14"/>
                <w:szCs w:val="14"/>
              </w:rPr>
              <w:t>2020 წლის პროგნოზი</w:t>
            </w:r>
          </w:p>
        </w:tc>
      </w:tr>
      <w:tr w:rsidR="00FD4A43" w:rsidRPr="00942A84" w:rsidTr="00FD4A43">
        <w:trPr>
          <w:trHeight w:val="555"/>
          <w:tblHeader/>
        </w:trPr>
        <w:tc>
          <w:tcPr>
            <w:tcW w:w="696" w:type="dxa"/>
            <w:vMerge/>
            <w:tcBorders>
              <w:left w:val="single" w:sz="4" w:space="0" w:color="auto"/>
            </w:tcBorders>
            <w:shd w:val="clear" w:color="auto" w:fill="auto"/>
          </w:tcPr>
          <w:p w:rsidR="003554B0" w:rsidRPr="00942A84" w:rsidRDefault="003554B0" w:rsidP="00EE0EBD">
            <w:pPr>
              <w:spacing w:after="0" w:line="240" w:lineRule="auto"/>
              <w:rPr>
                <w:rFonts w:ascii="LitNusx" w:hAnsi="LitNusx" w:cs="Arial"/>
                <w:b/>
                <w:bCs/>
                <w:sz w:val="14"/>
                <w:szCs w:val="14"/>
              </w:rPr>
            </w:pPr>
          </w:p>
        </w:tc>
        <w:tc>
          <w:tcPr>
            <w:tcW w:w="1560" w:type="dxa"/>
            <w:gridSpan w:val="2"/>
            <w:vMerge/>
            <w:tcBorders>
              <w:top w:val="single" w:sz="8" w:space="0" w:color="auto"/>
              <w:left w:val="single" w:sz="8" w:space="0" w:color="auto"/>
              <w:bottom w:val="single" w:sz="8" w:space="0" w:color="000000"/>
              <w:right w:val="single" w:sz="8" w:space="0" w:color="auto"/>
            </w:tcBorders>
            <w:vAlign w:val="center"/>
            <w:hideMark/>
          </w:tcPr>
          <w:p w:rsidR="003554B0" w:rsidRPr="00942A84" w:rsidRDefault="003554B0" w:rsidP="00EE0EBD">
            <w:pPr>
              <w:spacing w:after="0" w:line="240" w:lineRule="auto"/>
              <w:rPr>
                <w:rFonts w:ascii="LitNusx" w:hAnsi="LitNusx" w:cs="Arial"/>
                <w:b/>
                <w:bCs/>
                <w:sz w:val="14"/>
                <w:szCs w:val="14"/>
              </w:rPr>
            </w:pPr>
          </w:p>
        </w:tc>
        <w:tc>
          <w:tcPr>
            <w:tcW w:w="851" w:type="dxa"/>
            <w:vMerge w:val="restart"/>
            <w:tcBorders>
              <w:top w:val="nil"/>
              <w:left w:val="single" w:sz="8" w:space="0" w:color="auto"/>
              <w:bottom w:val="single" w:sz="8" w:space="0" w:color="000000"/>
              <w:right w:val="single" w:sz="4" w:space="0" w:color="auto"/>
            </w:tcBorders>
            <w:shd w:val="clear" w:color="auto" w:fill="auto"/>
            <w:vAlign w:val="center"/>
            <w:hideMark/>
          </w:tcPr>
          <w:p w:rsidR="003554B0" w:rsidRPr="00942A84" w:rsidRDefault="003554B0" w:rsidP="00EE0EBD">
            <w:pPr>
              <w:spacing w:after="0" w:line="240" w:lineRule="auto"/>
              <w:jc w:val="center"/>
              <w:rPr>
                <w:rFonts w:ascii="Sylfaen" w:hAnsi="Sylfaen" w:cs="Arial"/>
                <w:b/>
                <w:bCs/>
                <w:sz w:val="14"/>
                <w:szCs w:val="14"/>
              </w:rPr>
            </w:pPr>
            <w:r w:rsidRPr="00942A84">
              <w:rPr>
                <w:rFonts w:ascii="Sylfaen" w:hAnsi="Sylfaen" w:cs="Arial"/>
                <w:b/>
                <w:bCs/>
                <w:sz w:val="14"/>
                <w:szCs w:val="14"/>
              </w:rPr>
              <w:t>სულ</w:t>
            </w:r>
          </w:p>
        </w:tc>
        <w:tc>
          <w:tcPr>
            <w:tcW w:w="1714" w:type="dxa"/>
            <w:gridSpan w:val="2"/>
            <w:tcBorders>
              <w:top w:val="single" w:sz="8" w:space="0" w:color="auto"/>
              <w:left w:val="nil"/>
              <w:bottom w:val="single" w:sz="4" w:space="0" w:color="auto"/>
              <w:right w:val="single" w:sz="8" w:space="0" w:color="000000"/>
            </w:tcBorders>
            <w:shd w:val="clear" w:color="auto" w:fill="auto"/>
            <w:vAlign w:val="center"/>
            <w:hideMark/>
          </w:tcPr>
          <w:p w:rsidR="003554B0" w:rsidRPr="00942A84" w:rsidRDefault="003554B0" w:rsidP="00EE0EBD">
            <w:pPr>
              <w:spacing w:after="0" w:line="240" w:lineRule="auto"/>
              <w:jc w:val="center"/>
              <w:rPr>
                <w:rFonts w:ascii="Sylfaen" w:hAnsi="Sylfaen" w:cs="Arial"/>
                <w:b/>
                <w:bCs/>
                <w:sz w:val="14"/>
                <w:szCs w:val="14"/>
              </w:rPr>
            </w:pPr>
            <w:r w:rsidRPr="00942A84">
              <w:rPr>
                <w:rFonts w:ascii="Sylfaen" w:hAnsi="Sylfaen" w:cs="Arial"/>
                <w:b/>
                <w:bCs/>
                <w:sz w:val="14"/>
                <w:szCs w:val="14"/>
              </w:rPr>
              <w:t>მათ შორის</w:t>
            </w:r>
          </w:p>
        </w:tc>
        <w:tc>
          <w:tcPr>
            <w:tcW w:w="850" w:type="dxa"/>
            <w:vMerge w:val="restart"/>
            <w:tcBorders>
              <w:top w:val="nil"/>
              <w:left w:val="nil"/>
              <w:bottom w:val="single" w:sz="8" w:space="0" w:color="000000"/>
              <w:right w:val="single" w:sz="4" w:space="0" w:color="auto"/>
            </w:tcBorders>
            <w:shd w:val="clear" w:color="auto" w:fill="auto"/>
            <w:vAlign w:val="center"/>
            <w:hideMark/>
          </w:tcPr>
          <w:p w:rsidR="003554B0" w:rsidRPr="00942A84" w:rsidRDefault="003554B0" w:rsidP="00EE0EBD">
            <w:pPr>
              <w:spacing w:after="0" w:line="240" w:lineRule="auto"/>
              <w:jc w:val="center"/>
              <w:rPr>
                <w:rFonts w:ascii="Sylfaen" w:hAnsi="Sylfaen" w:cs="Arial"/>
                <w:b/>
                <w:bCs/>
                <w:sz w:val="14"/>
                <w:szCs w:val="14"/>
              </w:rPr>
            </w:pPr>
            <w:r w:rsidRPr="00942A84">
              <w:rPr>
                <w:rFonts w:ascii="Sylfaen" w:hAnsi="Sylfaen" w:cs="Arial"/>
                <w:b/>
                <w:bCs/>
                <w:sz w:val="14"/>
                <w:szCs w:val="14"/>
              </w:rPr>
              <w:t>სულ</w:t>
            </w:r>
          </w:p>
        </w:tc>
        <w:tc>
          <w:tcPr>
            <w:tcW w:w="1559" w:type="dxa"/>
            <w:gridSpan w:val="2"/>
            <w:tcBorders>
              <w:top w:val="single" w:sz="8" w:space="0" w:color="auto"/>
              <w:left w:val="nil"/>
              <w:bottom w:val="single" w:sz="4" w:space="0" w:color="auto"/>
              <w:right w:val="single" w:sz="4" w:space="0" w:color="auto"/>
            </w:tcBorders>
            <w:shd w:val="clear" w:color="auto" w:fill="auto"/>
            <w:vAlign w:val="center"/>
            <w:hideMark/>
          </w:tcPr>
          <w:p w:rsidR="003554B0" w:rsidRPr="00942A84" w:rsidRDefault="003554B0" w:rsidP="00EE0EBD">
            <w:pPr>
              <w:spacing w:after="0" w:line="240" w:lineRule="auto"/>
              <w:jc w:val="center"/>
              <w:rPr>
                <w:rFonts w:ascii="Sylfaen" w:hAnsi="Sylfaen" w:cs="Arial"/>
                <w:b/>
                <w:bCs/>
                <w:sz w:val="14"/>
                <w:szCs w:val="14"/>
              </w:rPr>
            </w:pPr>
            <w:r w:rsidRPr="00942A84">
              <w:rPr>
                <w:rFonts w:ascii="Sylfaen" w:hAnsi="Sylfaen" w:cs="Arial"/>
                <w:b/>
                <w:bCs/>
                <w:sz w:val="14"/>
                <w:szCs w:val="14"/>
              </w:rPr>
              <w:t>მათ შორის</w:t>
            </w:r>
          </w:p>
        </w:tc>
        <w:tc>
          <w:tcPr>
            <w:tcW w:w="703" w:type="dxa"/>
            <w:vMerge w:val="restart"/>
            <w:tcBorders>
              <w:top w:val="nil"/>
              <w:left w:val="single" w:sz="4" w:space="0" w:color="auto"/>
              <w:bottom w:val="single" w:sz="4" w:space="0" w:color="auto"/>
              <w:right w:val="single" w:sz="4" w:space="0" w:color="auto"/>
            </w:tcBorders>
            <w:shd w:val="clear" w:color="auto" w:fill="auto"/>
            <w:vAlign w:val="center"/>
            <w:hideMark/>
          </w:tcPr>
          <w:p w:rsidR="003554B0" w:rsidRPr="00942A84" w:rsidRDefault="003554B0" w:rsidP="00EE0EBD">
            <w:pPr>
              <w:spacing w:after="0" w:line="240" w:lineRule="auto"/>
              <w:jc w:val="center"/>
              <w:rPr>
                <w:rFonts w:ascii="Sylfaen" w:hAnsi="Sylfaen" w:cs="Arial"/>
                <w:b/>
                <w:bCs/>
                <w:sz w:val="14"/>
                <w:szCs w:val="14"/>
              </w:rPr>
            </w:pPr>
            <w:r w:rsidRPr="00942A84">
              <w:rPr>
                <w:rFonts w:ascii="Sylfaen" w:hAnsi="Sylfaen" w:cs="Arial"/>
                <w:b/>
                <w:bCs/>
                <w:sz w:val="14"/>
                <w:szCs w:val="14"/>
              </w:rPr>
              <w:t>სულ</w:t>
            </w:r>
          </w:p>
        </w:tc>
        <w:tc>
          <w:tcPr>
            <w:tcW w:w="712" w:type="dxa"/>
            <w:vMerge/>
            <w:tcBorders>
              <w:top w:val="single" w:sz="8" w:space="0" w:color="auto"/>
              <w:left w:val="single" w:sz="8" w:space="0" w:color="auto"/>
              <w:bottom w:val="single" w:sz="8" w:space="0" w:color="000000"/>
              <w:right w:val="single" w:sz="8" w:space="0" w:color="auto"/>
            </w:tcBorders>
            <w:vAlign w:val="center"/>
            <w:hideMark/>
          </w:tcPr>
          <w:p w:rsidR="003554B0" w:rsidRPr="00942A84" w:rsidRDefault="003554B0" w:rsidP="00EE0EBD">
            <w:pPr>
              <w:spacing w:after="0" w:line="240" w:lineRule="auto"/>
              <w:rPr>
                <w:rFonts w:ascii="Sylfaen" w:hAnsi="Sylfaen" w:cs="Arial"/>
                <w:b/>
                <w:bCs/>
                <w:sz w:val="14"/>
                <w:szCs w:val="14"/>
              </w:rPr>
            </w:pPr>
          </w:p>
        </w:tc>
        <w:tc>
          <w:tcPr>
            <w:tcW w:w="712" w:type="dxa"/>
            <w:vMerge/>
            <w:tcBorders>
              <w:top w:val="single" w:sz="8" w:space="0" w:color="auto"/>
              <w:left w:val="single" w:sz="8" w:space="0" w:color="auto"/>
              <w:bottom w:val="single" w:sz="8" w:space="0" w:color="000000"/>
              <w:right w:val="single" w:sz="8" w:space="0" w:color="auto"/>
            </w:tcBorders>
            <w:vAlign w:val="center"/>
            <w:hideMark/>
          </w:tcPr>
          <w:p w:rsidR="003554B0" w:rsidRPr="00942A84" w:rsidRDefault="003554B0" w:rsidP="00EE0EBD">
            <w:pPr>
              <w:spacing w:after="0" w:line="240" w:lineRule="auto"/>
              <w:rPr>
                <w:rFonts w:ascii="Sylfaen" w:hAnsi="Sylfaen" w:cs="Arial"/>
                <w:b/>
                <w:bCs/>
                <w:sz w:val="14"/>
                <w:szCs w:val="14"/>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3554B0" w:rsidRPr="00942A84" w:rsidRDefault="003554B0" w:rsidP="00EE0EBD">
            <w:pPr>
              <w:spacing w:after="0" w:line="240" w:lineRule="auto"/>
              <w:rPr>
                <w:rFonts w:ascii="Sylfaen" w:hAnsi="Sylfaen" w:cs="Arial"/>
                <w:b/>
                <w:bCs/>
                <w:sz w:val="14"/>
                <w:szCs w:val="14"/>
              </w:rPr>
            </w:pPr>
          </w:p>
        </w:tc>
      </w:tr>
      <w:tr w:rsidR="00FD4A43" w:rsidRPr="00942A84" w:rsidTr="00FD4A43">
        <w:trPr>
          <w:trHeight w:val="1650"/>
          <w:tblHeader/>
        </w:trPr>
        <w:tc>
          <w:tcPr>
            <w:tcW w:w="696" w:type="dxa"/>
            <w:vMerge/>
            <w:tcBorders>
              <w:left w:val="single" w:sz="4" w:space="0" w:color="auto"/>
              <w:bottom w:val="single" w:sz="4" w:space="0" w:color="auto"/>
            </w:tcBorders>
            <w:shd w:val="clear" w:color="auto" w:fill="auto"/>
          </w:tcPr>
          <w:p w:rsidR="003554B0" w:rsidRPr="00942A84" w:rsidRDefault="003554B0" w:rsidP="00EE0EBD">
            <w:pPr>
              <w:spacing w:after="0" w:line="240" w:lineRule="auto"/>
              <w:rPr>
                <w:rFonts w:ascii="LitNusx" w:hAnsi="LitNusx" w:cs="Arial"/>
                <w:b/>
                <w:bCs/>
                <w:sz w:val="14"/>
                <w:szCs w:val="14"/>
              </w:rPr>
            </w:pPr>
          </w:p>
        </w:tc>
        <w:tc>
          <w:tcPr>
            <w:tcW w:w="1560" w:type="dxa"/>
            <w:gridSpan w:val="2"/>
            <w:vMerge/>
            <w:tcBorders>
              <w:top w:val="single" w:sz="8" w:space="0" w:color="auto"/>
              <w:left w:val="single" w:sz="8" w:space="0" w:color="auto"/>
              <w:bottom w:val="single" w:sz="8" w:space="0" w:color="000000"/>
              <w:right w:val="single" w:sz="8" w:space="0" w:color="auto"/>
            </w:tcBorders>
            <w:vAlign w:val="center"/>
            <w:hideMark/>
          </w:tcPr>
          <w:p w:rsidR="003554B0" w:rsidRPr="00942A84" w:rsidRDefault="003554B0" w:rsidP="00EE0EBD">
            <w:pPr>
              <w:spacing w:after="0" w:line="240" w:lineRule="auto"/>
              <w:rPr>
                <w:rFonts w:ascii="LitNusx" w:hAnsi="LitNusx" w:cs="Arial"/>
                <w:b/>
                <w:bCs/>
                <w:sz w:val="14"/>
                <w:szCs w:val="14"/>
              </w:rPr>
            </w:pPr>
          </w:p>
        </w:tc>
        <w:tc>
          <w:tcPr>
            <w:tcW w:w="851" w:type="dxa"/>
            <w:vMerge/>
            <w:tcBorders>
              <w:top w:val="nil"/>
              <w:left w:val="single" w:sz="8" w:space="0" w:color="auto"/>
              <w:bottom w:val="single" w:sz="8" w:space="0" w:color="000000"/>
              <w:right w:val="single" w:sz="4" w:space="0" w:color="auto"/>
            </w:tcBorders>
            <w:vAlign w:val="center"/>
            <w:hideMark/>
          </w:tcPr>
          <w:p w:rsidR="003554B0" w:rsidRPr="00942A84" w:rsidRDefault="003554B0" w:rsidP="00EE0EBD">
            <w:pPr>
              <w:spacing w:after="0" w:line="240" w:lineRule="auto"/>
              <w:rPr>
                <w:rFonts w:ascii="Sylfaen" w:hAnsi="Sylfaen" w:cs="Arial"/>
                <w:b/>
                <w:bCs/>
                <w:sz w:val="14"/>
                <w:szCs w:val="14"/>
              </w:rPr>
            </w:pPr>
          </w:p>
        </w:tc>
        <w:tc>
          <w:tcPr>
            <w:tcW w:w="863" w:type="dxa"/>
            <w:tcBorders>
              <w:top w:val="nil"/>
              <w:left w:val="nil"/>
              <w:bottom w:val="single" w:sz="8" w:space="0" w:color="auto"/>
              <w:right w:val="single" w:sz="4" w:space="0" w:color="auto"/>
            </w:tcBorders>
            <w:shd w:val="clear" w:color="auto" w:fill="auto"/>
            <w:vAlign w:val="center"/>
            <w:hideMark/>
          </w:tcPr>
          <w:p w:rsidR="003554B0" w:rsidRPr="00942A84" w:rsidRDefault="003554B0" w:rsidP="00EE0EBD">
            <w:pPr>
              <w:spacing w:after="0" w:line="240" w:lineRule="auto"/>
              <w:jc w:val="center"/>
              <w:rPr>
                <w:rFonts w:ascii="Sylfaen" w:hAnsi="Sylfaen" w:cs="Arial"/>
                <w:b/>
                <w:bCs/>
                <w:sz w:val="14"/>
                <w:szCs w:val="14"/>
              </w:rPr>
            </w:pPr>
            <w:r w:rsidRPr="00942A84">
              <w:rPr>
                <w:rFonts w:ascii="Sylfaen" w:hAnsi="Sylfaen" w:cs="Arial"/>
                <w:b/>
                <w:bCs/>
                <w:sz w:val="14"/>
                <w:szCs w:val="14"/>
              </w:rPr>
              <w:t>სახელმწიფო ბიუჯეტის ფონდებიდან გამოყოფილი ტრანსფერები</w:t>
            </w:r>
          </w:p>
        </w:tc>
        <w:tc>
          <w:tcPr>
            <w:tcW w:w="851" w:type="dxa"/>
            <w:tcBorders>
              <w:top w:val="nil"/>
              <w:left w:val="nil"/>
              <w:bottom w:val="single" w:sz="8" w:space="0" w:color="auto"/>
              <w:right w:val="single" w:sz="8" w:space="0" w:color="auto"/>
            </w:tcBorders>
            <w:shd w:val="clear" w:color="auto" w:fill="auto"/>
            <w:vAlign w:val="center"/>
            <w:hideMark/>
          </w:tcPr>
          <w:p w:rsidR="003554B0" w:rsidRPr="00942A84" w:rsidRDefault="003554B0" w:rsidP="00EE0EBD">
            <w:pPr>
              <w:spacing w:after="0" w:line="240" w:lineRule="auto"/>
              <w:jc w:val="center"/>
              <w:rPr>
                <w:rFonts w:ascii="Sylfaen" w:hAnsi="Sylfaen" w:cs="Arial"/>
                <w:b/>
                <w:bCs/>
                <w:sz w:val="14"/>
                <w:szCs w:val="14"/>
              </w:rPr>
            </w:pPr>
            <w:r w:rsidRPr="00942A84">
              <w:rPr>
                <w:rFonts w:ascii="Sylfaen" w:hAnsi="Sylfaen" w:cs="Arial"/>
                <w:b/>
                <w:bCs/>
                <w:sz w:val="14"/>
                <w:szCs w:val="14"/>
              </w:rPr>
              <w:t>საკუთარი შემოსავლები</w:t>
            </w:r>
          </w:p>
        </w:tc>
        <w:tc>
          <w:tcPr>
            <w:tcW w:w="850" w:type="dxa"/>
            <w:vMerge/>
            <w:tcBorders>
              <w:top w:val="nil"/>
              <w:left w:val="nil"/>
              <w:bottom w:val="single" w:sz="8" w:space="0" w:color="000000"/>
              <w:right w:val="single" w:sz="4" w:space="0" w:color="auto"/>
            </w:tcBorders>
            <w:vAlign w:val="center"/>
            <w:hideMark/>
          </w:tcPr>
          <w:p w:rsidR="003554B0" w:rsidRPr="00942A84" w:rsidRDefault="003554B0" w:rsidP="00EE0EBD">
            <w:pPr>
              <w:spacing w:after="0" w:line="240" w:lineRule="auto"/>
              <w:rPr>
                <w:rFonts w:ascii="Sylfaen" w:hAnsi="Sylfaen" w:cs="Arial"/>
                <w:b/>
                <w:bCs/>
                <w:sz w:val="14"/>
                <w:szCs w:val="14"/>
              </w:rPr>
            </w:pPr>
          </w:p>
        </w:tc>
        <w:tc>
          <w:tcPr>
            <w:tcW w:w="851" w:type="dxa"/>
            <w:tcBorders>
              <w:top w:val="nil"/>
              <w:left w:val="nil"/>
              <w:bottom w:val="single" w:sz="8" w:space="0" w:color="auto"/>
              <w:right w:val="single" w:sz="4" w:space="0" w:color="auto"/>
            </w:tcBorders>
            <w:shd w:val="clear" w:color="auto" w:fill="auto"/>
            <w:vAlign w:val="center"/>
            <w:hideMark/>
          </w:tcPr>
          <w:p w:rsidR="003554B0" w:rsidRPr="00942A84" w:rsidRDefault="003554B0" w:rsidP="00EE0EBD">
            <w:pPr>
              <w:spacing w:after="0" w:line="240" w:lineRule="auto"/>
              <w:jc w:val="center"/>
              <w:rPr>
                <w:rFonts w:ascii="Sylfaen" w:hAnsi="Sylfaen" w:cs="Arial"/>
                <w:b/>
                <w:bCs/>
                <w:sz w:val="14"/>
                <w:szCs w:val="14"/>
              </w:rPr>
            </w:pPr>
            <w:r w:rsidRPr="00942A84">
              <w:rPr>
                <w:rFonts w:ascii="Sylfaen" w:hAnsi="Sylfaen" w:cs="Arial"/>
                <w:b/>
                <w:bCs/>
                <w:sz w:val="14"/>
                <w:szCs w:val="14"/>
              </w:rPr>
              <w:t>სახელმწიფო ბიუჯეტის ფონდებიდან გამოყოფილი ტრანსფერები</w:t>
            </w:r>
          </w:p>
        </w:tc>
        <w:tc>
          <w:tcPr>
            <w:tcW w:w="708" w:type="dxa"/>
            <w:tcBorders>
              <w:top w:val="nil"/>
              <w:left w:val="nil"/>
              <w:bottom w:val="single" w:sz="8" w:space="0" w:color="auto"/>
              <w:right w:val="nil"/>
            </w:tcBorders>
            <w:shd w:val="clear" w:color="auto" w:fill="auto"/>
            <w:vAlign w:val="center"/>
            <w:hideMark/>
          </w:tcPr>
          <w:p w:rsidR="003554B0" w:rsidRPr="00942A84" w:rsidRDefault="003554B0" w:rsidP="00EE0EBD">
            <w:pPr>
              <w:spacing w:after="0" w:line="240" w:lineRule="auto"/>
              <w:jc w:val="center"/>
              <w:rPr>
                <w:rFonts w:ascii="Sylfaen" w:hAnsi="Sylfaen" w:cs="Arial"/>
                <w:b/>
                <w:bCs/>
                <w:sz w:val="14"/>
                <w:szCs w:val="14"/>
              </w:rPr>
            </w:pPr>
            <w:r w:rsidRPr="00942A84">
              <w:rPr>
                <w:rFonts w:ascii="Sylfaen" w:hAnsi="Sylfaen" w:cs="Arial"/>
                <w:b/>
                <w:bCs/>
                <w:sz w:val="14"/>
                <w:szCs w:val="14"/>
              </w:rPr>
              <w:t>საკუთარი შემოსავლები</w:t>
            </w:r>
          </w:p>
        </w:tc>
        <w:tc>
          <w:tcPr>
            <w:tcW w:w="703" w:type="dxa"/>
            <w:vMerge/>
            <w:tcBorders>
              <w:top w:val="nil"/>
              <w:left w:val="single" w:sz="4" w:space="0" w:color="auto"/>
              <w:bottom w:val="single" w:sz="4" w:space="0" w:color="auto"/>
              <w:right w:val="single" w:sz="4" w:space="0" w:color="auto"/>
            </w:tcBorders>
            <w:vAlign w:val="center"/>
            <w:hideMark/>
          </w:tcPr>
          <w:p w:rsidR="003554B0" w:rsidRPr="00942A84" w:rsidRDefault="003554B0" w:rsidP="00EE0EBD">
            <w:pPr>
              <w:spacing w:after="0" w:line="240" w:lineRule="auto"/>
              <w:rPr>
                <w:rFonts w:ascii="Sylfaen" w:hAnsi="Sylfaen" w:cs="Arial"/>
                <w:b/>
                <w:bCs/>
                <w:sz w:val="14"/>
                <w:szCs w:val="14"/>
              </w:rPr>
            </w:pPr>
          </w:p>
        </w:tc>
        <w:tc>
          <w:tcPr>
            <w:tcW w:w="712" w:type="dxa"/>
            <w:vMerge/>
            <w:tcBorders>
              <w:top w:val="single" w:sz="8" w:space="0" w:color="auto"/>
              <w:left w:val="single" w:sz="8" w:space="0" w:color="auto"/>
              <w:bottom w:val="single" w:sz="8" w:space="0" w:color="000000"/>
              <w:right w:val="single" w:sz="8" w:space="0" w:color="auto"/>
            </w:tcBorders>
            <w:vAlign w:val="center"/>
            <w:hideMark/>
          </w:tcPr>
          <w:p w:rsidR="003554B0" w:rsidRPr="00942A84" w:rsidRDefault="003554B0" w:rsidP="00EE0EBD">
            <w:pPr>
              <w:spacing w:after="0" w:line="240" w:lineRule="auto"/>
              <w:rPr>
                <w:rFonts w:ascii="Sylfaen" w:hAnsi="Sylfaen" w:cs="Arial"/>
                <w:b/>
                <w:bCs/>
                <w:sz w:val="14"/>
                <w:szCs w:val="14"/>
              </w:rPr>
            </w:pPr>
          </w:p>
        </w:tc>
        <w:tc>
          <w:tcPr>
            <w:tcW w:w="712" w:type="dxa"/>
            <w:vMerge/>
            <w:tcBorders>
              <w:top w:val="single" w:sz="8" w:space="0" w:color="auto"/>
              <w:left w:val="single" w:sz="8" w:space="0" w:color="auto"/>
              <w:bottom w:val="single" w:sz="8" w:space="0" w:color="000000"/>
              <w:right w:val="single" w:sz="8" w:space="0" w:color="auto"/>
            </w:tcBorders>
            <w:vAlign w:val="center"/>
            <w:hideMark/>
          </w:tcPr>
          <w:p w:rsidR="003554B0" w:rsidRPr="00942A84" w:rsidRDefault="003554B0" w:rsidP="00EE0EBD">
            <w:pPr>
              <w:spacing w:after="0" w:line="240" w:lineRule="auto"/>
              <w:rPr>
                <w:rFonts w:ascii="Sylfaen" w:hAnsi="Sylfaen" w:cs="Arial"/>
                <w:b/>
                <w:bCs/>
                <w:sz w:val="14"/>
                <w:szCs w:val="14"/>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3554B0" w:rsidRPr="00942A84" w:rsidRDefault="003554B0" w:rsidP="00EE0EBD">
            <w:pPr>
              <w:spacing w:after="0" w:line="240" w:lineRule="auto"/>
              <w:rPr>
                <w:rFonts w:ascii="Sylfaen" w:hAnsi="Sylfaen" w:cs="Arial"/>
                <w:b/>
                <w:bCs/>
                <w:sz w:val="14"/>
                <w:szCs w:val="14"/>
              </w:rPr>
            </w:pPr>
          </w:p>
        </w:tc>
      </w:tr>
      <w:tr w:rsidR="005D6F0D" w:rsidRPr="00FD4A43" w:rsidTr="00FD4A43">
        <w:trPr>
          <w:trHeight w:val="1260"/>
        </w:trPr>
        <w:tc>
          <w:tcPr>
            <w:tcW w:w="702" w:type="dxa"/>
            <w:gridSpan w:val="2"/>
            <w:tcBorders>
              <w:top w:val="single" w:sz="4" w:space="0" w:color="auto"/>
              <w:left w:val="single" w:sz="8" w:space="0" w:color="auto"/>
              <w:bottom w:val="double" w:sz="6" w:space="0" w:color="auto"/>
              <w:right w:val="single" w:sz="8" w:space="0" w:color="auto"/>
            </w:tcBorders>
            <w:shd w:val="clear" w:color="000000" w:fill="FFFFFF"/>
            <w:vAlign w:val="center"/>
            <w:hideMark/>
          </w:tcPr>
          <w:p w:rsidR="005D6F0D" w:rsidRPr="005D6F0D" w:rsidRDefault="005D6F0D">
            <w:pPr>
              <w:jc w:val="center"/>
              <w:rPr>
                <w:rFonts w:ascii="LitNusx" w:hAnsi="LitNusx" w:cs="Arial"/>
                <w:b/>
                <w:bCs/>
                <w:sz w:val="16"/>
                <w:szCs w:val="16"/>
              </w:rPr>
            </w:pPr>
            <w:r w:rsidRPr="005D6F0D">
              <w:rPr>
                <w:rFonts w:ascii="LitNusx" w:hAnsi="LitNusx" w:cs="Arial"/>
                <w:b/>
                <w:bCs/>
                <w:sz w:val="16"/>
                <w:szCs w:val="16"/>
              </w:rPr>
              <w:t>05 00</w:t>
            </w:r>
          </w:p>
        </w:tc>
        <w:tc>
          <w:tcPr>
            <w:tcW w:w="1554" w:type="dxa"/>
            <w:tcBorders>
              <w:top w:val="single" w:sz="8" w:space="0" w:color="auto"/>
              <w:left w:val="nil"/>
              <w:bottom w:val="double" w:sz="6" w:space="0" w:color="auto"/>
              <w:right w:val="nil"/>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კულტურა, რელიგია, ახალგაზრდული და სპორტული ღონისძიებები</w:t>
            </w:r>
          </w:p>
        </w:tc>
        <w:tc>
          <w:tcPr>
            <w:tcW w:w="851"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1,024.4</w:t>
            </w:r>
          </w:p>
        </w:tc>
        <w:tc>
          <w:tcPr>
            <w:tcW w:w="863"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28.3</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996.0</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1,562.7</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0.0</w:t>
            </w:r>
          </w:p>
        </w:tc>
        <w:tc>
          <w:tcPr>
            <w:tcW w:w="708"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1,562.7</w:t>
            </w:r>
          </w:p>
        </w:tc>
        <w:tc>
          <w:tcPr>
            <w:tcW w:w="703"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1,213.6</w:t>
            </w:r>
          </w:p>
        </w:tc>
        <w:tc>
          <w:tcPr>
            <w:tcW w:w="712"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1,325.2</w:t>
            </w:r>
          </w:p>
        </w:tc>
        <w:tc>
          <w:tcPr>
            <w:tcW w:w="712"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1,383.4</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1,463.4</w:t>
            </w:r>
          </w:p>
        </w:tc>
      </w:tr>
      <w:tr w:rsidR="005D6F0D" w:rsidRPr="00FD4A43" w:rsidTr="00FD4A43">
        <w:trPr>
          <w:trHeight w:val="1260"/>
        </w:trPr>
        <w:tc>
          <w:tcPr>
            <w:tcW w:w="702" w:type="dxa"/>
            <w:gridSpan w:val="2"/>
            <w:tcBorders>
              <w:top w:val="nil"/>
              <w:left w:val="single" w:sz="8" w:space="0" w:color="auto"/>
              <w:bottom w:val="double" w:sz="6" w:space="0" w:color="auto"/>
              <w:right w:val="single" w:sz="8" w:space="0" w:color="auto"/>
            </w:tcBorders>
            <w:shd w:val="clear" w:color="000000" w:fill="FFFFFF"/>
            <w:vAlign w:val="center"/>
            <w:hideMark/>
          </w:tcPr>
          <w:p w:rsidR="005D6F0D" w:rsidRPr="005D6F0D" w:rsidRDefault="005D6F0D">
            <w:pPr>
              <w:jc w:val="center"/>
              <w:rPr>
                <w:rFonts w:ascii="LitNusx" w:hAnsi="LitNusx" w:cs="Arial"/>
                <w:b/>
                <w:bCs/>
                <w:sz w:val="16"/>
                <w:szCs w:val="16"/>
              </w:rPr>
            </w:pPr>
            <w:r w:rsidRPr="005D6F0D">
              <w:rPr>
                <w:rFonts w:ascii="LitNusx" w:hAnsi="LitNusx" w:cs="Arial"/>
                <w:b/>
                <w:bCs/>
                <w:sz w:val="16"/>
                <w:szCs w:val="16"/>
              </w:rPr>
              <w:lastRenderedPageBreak/>
              <w:t>05 01</w:t>
            </w:r>
          </w:p>
        </w:tc>
        <w:tc>
          <w:tcPr>
            <w:tcW w:w="1554" w:type="dxa"/>
            <w:tcBorders>
              <w:top w:val="single" w:sz="8" w:space="0" w:color="auto"/>
              <w:left w:val="nil"/>
              <w:bottom w:val="double" w:sz="6" w:space="0" w:color="auto"/>
              <w:right w:val="nil"/>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სპორტის განვითარების ხელშეწყობა</w:t>
            </w:r>
          </w:p>
        </w:tc>
        <w:tc>
          <w:tcPr>
            <w:tcW w:w="851"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321.5</w:t>
            </w:r>
          </w:p>
        </w:tc>
        <w:tc>
          <w:tcPr>
            <w:tcW w:w="863"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28.3</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293.1</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750.4</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0.0</w:t>
            </w:r>
          </w:p>
        </w:tc>
        <w:tc>
          <w:tcPr>
            <w:tcW w:w="708"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750.4</w:t>
            </w:r>
          </w:p>
        </w:tc>
        <w:tc>
          <w:tcPr>
            <w:tcW w:w="703"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415.2</w:t>
            </w:r>
          </w:p>
        </w:tc>
        <w:tc>
          <w:tcPr>
            <w:tcW w:w="712"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461.6</w:t>
            </w:r>
          </w:p>
        </w:tc>
        <w:tc>
          <w:tcPr>
            <w:tcW w:w="712"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487.8</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561.8</w:t>
            </w:r>
          </w:p>
        </w:tc>
      </w:tr>
      <w:tr w:rsidR="005D6F0D" w:rsidRPr="00FD4A43" w:rsidTr="00FD4A43">
        <w:trPr>
          <w:trHeight w:val="1260"/>
        </w:trPr>
        <w:tc>
          <w:tcPr>
            <w:tcW w:w="702" w:type="dxa"/>
            <w:gridSpan w:val="2"/>
            <w:tcBorders>
              <w:top w:val="nil"/>
              <w:left w:val="single" w:sz="8" w:space="0" w:color="auto"/>
              <w:bottom w:val="double" w:sz="6" w:space="0" w:color="auto"/>
              <w:right w:val="single" w:sz="8" w:space="0" w:color="auto"/>
            </w:tcBorders>
            <w:shd w:val="clear" w:color="000000" w:fill="FFFFFF"/>
            <w:vAlign w:val="center"/>
            <w:hideMark/>
          </w:tcPr>
          <w:p w:rsidR="005D6F0D" w:rsidRPr="005D6F0D" w:rsidRDefault="005D6F0D">
            <w:pPr>
              <w:jc w:val="center"/>
              <w:rPr>
                <w:rFonts w:ascii="LitNusx" w:hAnsi="LitNusx" w:cs="Arial"/>
                <w:b/>
                <w:bCs/>
                <w:sz w:val="16"/>
                <w:szCs w:val="16"/>
              </w:rPr>
            </w:pPr>
            <w:r w:rsidRPr="005D6F0D">
              <w:rPr>
                <w:rFonts w:ascii="LitNusx" w:hAnsi="LitNusx" w:cs="Arial"/>
                <w:b/>
                <w:bCs/>
                <w:sz w:val="16"/>
                <w:szCs w:val="16"/>
              </w:rPr>
              <w:t>05 01 01</w:t>
            </w:r>
          </w:p>
        </w:tc>
        <w:tc>
          <w:tcPr>
            <w:tcW w:w="1554" w:type="dxa"/>
            <w:tcBorders>
              <w:top w:val="single" w:sz="8" w:space="0" w:color="auto"/>
              <w:left w:val="nil"/>
              <w:bottom w:val="double" w:sz="6" w:space="0" w:color="auto"/>
              <w:right w:val="nil"/>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სპორტული და დასვენების ღონისძიებების ხელშეწყობა</w:t>
            </w:r>
          </w:p>
        </w:tc>
        <w:tc>
          <w:tcPr>
            <w:tcW w:w="851"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94.3</w:t>
            </w:r>
          </w:p>
        </w:tc>
        <w:tc>
          <w:tcPr>
            <w:tcW w:w="863"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28.3</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65.9</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358.4</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0.0</w:t>
            </w:r>
          </w:p>
        </w:tc>
        <w:tc>
          <w:tcPr>
            <w:tcW w:w="708"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358.4</w:t>
            </w:r>
          </w:p>
        </w:tc>
        <w:tc>
          <w:tcPr>
            <w:tcW w:w="703"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5.0</w:t>
            </w:r>
          </w:p>
        </w:tc>
        <w:tc>
          <w:tcPr>
            <w:tcW w:w="712"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5.0</w:t>
            </w:r>
          </w:p>
        </w:tc>
        <w:tc>
          <w:tcPr>
            <w:tcW w:w="712"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5.0</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10.0</w:t>
            </w:r>
          </w:p>
        </w:tc>
      </w:tr>
      <w:tr w:rsidR="005D6F0D" w:rsidRPr="00FD4A43" w:rsidTr="00FD4A43">
        <w:trPr>
          <w:trHeight w:val="1260"/>
        </w:trPr>
        <w:tc>
          <w:tcPr>
            <w:tcW w:w="702" w:type="dxa"/>
            <w:gridSpan w:val="2"/>
            <w:tcBorders>
              <w:top w:val="nil"/>
              <w:left w:val="single" w:sz="8" w:space="0" w:color="auto"/>
              <w:bottom w:val="double" w:sz="6" w:space="0" w:color="auto"/>
              <w:right w:val="single" w:sz="8" w:space="0" w:color="auto"/>
            </w:tcBorders>
            <w:shd w:val="clear" w:color="000000" w:fill="FFFFFF"/>
            <w:vAlign w:val="center"/>
            <w:hideMark/>
          </w:tcPr>
          <w:p w:rsidR="005D6F0D" w:rsidRPr="005D6F0D" w:rsidRDefault="005D6F0D">
            <w:pPr>
              <w:jc w:val="center"/>
              <w:rPr>
                <w:rFonts w:ascii="LitNusx" w:hAnsi="LitNusx" w:cs="Arial"/>
                <w:b/>
                <w:bCs/>
                <w:sz w:val="16"/>
                <w:szCs w:val="16"/>
              </w:rPr>
            </w:pPr>
            <w:r w:rsidRPr="005D6F0D">
              <w:rPr>
                <w:rFonts w:ascii="LitNusx" w:hAnsi="LitNusx" w:cs="Arial"/>
                <w:b/>
                <w:bCs/>
                <w:sz w:val="16"/>
                <w:szCs w:val="16"/>
              </w:rPr>
              <w:t>05 01 02</w:t>
            </w:r>
          </w:p>
        </w:tc>
        <w:tc>
          <w:tcPr>
            <w:tcW w:w="1554" w:type="dxa"/>
            <w:tcBorders>
              <w:top w:val="single" w:sz="8" w:space="0" w:color="auto"/>
              <w:left w:val="nil"/>
              <w:bottom w:val="double" w:sz="6" w:space="0" w:color="auto"/>
              <w:right w:val="nil"/>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სპორტული ორგანიზაციების ხელშეწყობა</w:t>
            </w:r>
          </w:p>
        </w:tc>
        <w:tc>
          <w:tcPr>
            <w:tcW w:w="851"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227.2</w:t>
            </w:r>
          </w:p>
        </w:tc>
        <w:tc>
          <w:tcPr>
            <w:tcW w:w="863"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0.0</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227.2</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391.9</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0.0</w:t>
            </w:r>
          </w:p>
        </w:tc>
        <w:tc>
          <w:tcPr>
            <w:tcW w:w="708"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391.9</w:t>
            </w:r>
          </w:p>
        </w:tc>
        <w:tc>
          <w:tcPr>
            <w:tcW w:w="703"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410.2</w:t>
            </w:r>
          </w:p>
        </w:tc>
        <w:tc>
          <w:tcPr>
            <w:tcW w:w="712"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456.6</w:t>
            </w:r>
          </w:p>
        </w:tc>
        <w:tc>
          <w:tcPr>
            <w:tcW w:w="712"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482.8</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551.8</w:t>
            </w:r>
          </w:p>
        </w:tc>
      </w:tr>
      <w:tr w:rsidR="005D6F0D" w:rsidRPr="00FD4A43" w:rsidTr="00FD4A43">
        <w:trPr>
          <w:trHeight w:val="1260"/>
        </w:trPr>
        <w:tc>
          <w:tcPr>
            <w:tcW w:w="702" w:type="dxa"/>
            <w:gridSpan w:val="2"/>
            <w:tcBorders>
              <w:top w:val="nil"/>
              <w:left w:val="single" w:sz="8" w:space="0" w:color="auto"/>
              <w:bottom w:val="double" w:sz="6" w:space="0" w:color="auto"/>
              <w:right w:val="single" w:sz="8" w:space="0" w:color="auto"/>
            </w:tcBorders>
            <w:shd w:val="clear" w:color="000000" w:fill="FFFFFF"/>
            <w:vAlign w:val="center"/>
            <w:hideMark/>
          </w:tcPr>
          <w:p w:rsidR="005D6F0D" w:rsidRPr="005D6F0D" w:rsidRDefault="005D6F0D">
            <w:pPr>
              <w:jc w:val="center"/>
              <w:rPr>
                <w:rFonts w:ascii="LitNusx" w:hAnsi="LitNusx" w:cs="Arial"/>
                <w:b/>
                <w:bCs/>
                <w:sz w:val="16"/>
                <w:szCs w:val="16"/>
              </w:rPr>
            </w:pPr>
            <w:r w:rsidRPr="005D6F0D">
              <w:rPr>
                <w:rFonts w:ascii="LitNusx" w:hAnsi="LitNusx" w:cs="Arial"/>
                <w:b/>
                <w:bCs/>
                <w:sz w:val="16"/>
                <w:szCs w:val="16"/>
              </w:rPr>
              <w:t>05 01 02 01</w:t>
            </w:r>
          </w:p>
        </w:tc>
        <w:tc>
          <w:tcPr>
            <w:tcW w:w="1554" w:type="dxa"/>
            <w:tcBorders>
              <w:top w:val="single" w:sz="8" w:space="0" w:color="auto"/>
              <w:left w:val="nil"/>
              <w:bottom w:val="double" w:sz="6" w:space="0" w:color="auto"/>
              <w:right w:val="nil"/>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ააიპ თვითმმართველი თემი თელავის მუნიციპალიტეტის სასპორტო გაერთიანება</w:t>
            </w:r>
          </w:p>
        </w:tc>
        <w:tc>
          <w:tcPr>
            <w:tcW w:w="851"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227.2</w:t>
            </w:r>
          </w:p>
        </w:tc>
        <w:tc>
          <w:tcPr>
            <w:tcW w:w="863"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0.0</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227.2</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391.9</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0.0</w:t>
            </w:r>
          </w:p>
        </w:tc>
        <w:tc>
          <w:tcPr>
            <w:tcW w:w="708"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391.9</w:t>
            </w:r>
          </w:p>
        </w:tc>
        <w:tc>
          <w:tcPr>
            <w:tcW w:w="703"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410.2</w:t>
            </w:r>
          </w:p>
        </w:tc>
        <w:tc>
          <w:tcPr>
            <w:tcW w:w="712"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456.6</w:t>
            </w:r>
          </w:p>
        </w:tc>
        <w:tc>
          <w:tcPr>
            <w:tcW w:w="712"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482.8</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551.8</w:t>
            </w:r>
          </w:p>
        </w:tc>
      </w:tr>
      <w:tr w:rsidR="005D6F0D" w:rsidRPr="00FD4A43" w:rsidTr="00FD4A43">
        <w:trPr>
          <w:trHeight w:val="1260"/>
        </w:trPr>
        <w:tc>
          <w:tcPr>
            <w:tcW w:w="702" w:type="dxa"/>
            <w:gridSpan w:val="2"/>
            <w:tcBorders>
              <w:top w:val="nil"/>
              <w:left w:val="single" w:sz="8" w:space="0" w:color="auto"/>
              <w:bottom w:val="double" w:sz="6" w:space="0" w:color="auto"/>
              <w:right w:val="single" w:sz="8" w:space="0" w:color="auto"/>
            </w:tcBorders>
            <w:shd w:val="clear" w:color="000000" w:fill="FFFFFF"/>
            <w:vAlign w:val="center"/>
            <w:hideMark/>
          </w:tcPr>
          <w:p w:rsidR="005D6F0D" w:rsidRPr="005D6F0D" w:rsidRDefault="005D6F0D">
            <w:pPr>
              <w:jc w:val="center"/>
              <w:rPr>
                <w:rFonts w:ascii="LitNusx" w:hAnsi="LitNusx" w:cs="Arial"/>
                <w:b/>
                <w:bCs/>
                <w:sz w:val="16"/>
                <w:szCs w:val="16"/>
              </w:rPr>
            </w:pPr>
            <w:r w:rsidRPr="005D6F0D">
              <w:rPr>
                <w:rFonts w:ascii="LitNusx" w:hAnsi="LitNusx" w:cs="Arial"/>
                <w:b/>
                <w:bCs/>
                <w:sz w:val="16"/>
                <w:szCs w:val="16"/>
              </w:rPr>
              <w:t>05 02</w:t>
            </w:r>
          </w:p>
        </w:tc>
        <w:tc>
          <w:tcPr>
            <w:tcW w:w="1554" w:type="dxa"/>
            <w:tcBorders>
              <w:top w:val="single" w:sz="8" w:space="0" w:color="auto"/>
              <w:left w:val="nil"/>
              <w:bottom w:val="double" w:sz="6" w:space="0" w:color="auto"/>
              <w:right w:val="nil"/>
            </w:tcBorders>
            <w:shd w:val="clear" w:color="000000" w:fill="FFFFFF"/>
            <w:vAlign w:val="center"/>
            <w:hideMark/>
          </w:tcPr>
          <w:p w:rsidR="005D6F0D" w:rsidRPr="005D6F0D" w:rsidRDefault="005D6F0D">
            <w:pPr>
              <w:rPr>
                <w:rFonts w:ascii="Sylfaen" w:hAnsi="Sylfaen" w:cs="Arial"/>
                <w:b/>
                <w:bCs/>
                <w:sz w:val="16"/>
                <w:szCs w:val="16"/>
              </w:rPr>
            </w:pPr>
            <w:r w:rsidRPr="005D6F0D">
              <w:rPr>
                <w:rFonts w:ascii="Sylfaen" w:hAnsi="Sylfaen" w:cs="Arial"/>
                <w:b/>
                <w:bCs/>
                <w:sz w:val="16"/>
                <w:szCs w:val="16"/>
              </w:rPr>
              <w:t>კულტურის განვითარების ხელშეწყობა</w:t>
            </w:r>
          </w:p>
        </w:tc>
        <w:tc>
          <w:tcPr>
            <w:tcW w:w="851"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605.1</w:t>
            </w:r>
          </w:p>
        </w:tc>
        <w:tc>
          <w:tcPr>
            <w:tcW w:w="863"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0.0</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605.1</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740.0</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0.0</w:t>
            </w:r>
          </w:p>
        </w:tc>
        <w:tc>
          <w:tcPr>
            <w:tcW w:w="708"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740.0</w:t>
            </w:r>
          </w:p>
        </w:tc>
        <w:tc>
          <w:tcPr>
            <w:tcW w:w="703"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736.6</w:t>
            </w:r>
          </w:p>
        </w:tc>
        <w:tc>
          <w:tcPr>
            <w:tcW w:w="712"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800.6</w:t>
            </w:r>
          </w:p>
        </w:tc>
        <w:tc>
          <w:tcPr>
            <w:tcW w:w="712"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828.6</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830.6</w:t>
            </w:r>
          </w:p>
        </w:tc>
      </w:tr>
      <w:tr w:rsidR="005D6F0D" w:rsidRPr="00FD4A43" w:rsidTr="00FD4A43">
        <w:trPr>
          <w:trHeight w:val="1260"/>
        </w:trPr>
        <w:tc>
          <w:tcPr>
            <w:tcW w:w="702" w:type="dxa"/>
            <w:gridSpan w:val="2"/>
            <w:tcBorders>
              <w:top w:val="nil"/>
              <w:left w:val="single" w:sz="8" w:space="0" w:color="auto"/>
              <w:bottom w:val="double" w:sz="6" w:space="0" w:color="auto"/>
              <w:right w:val="single" w:sz="8" w:space="0" w:color="auto"/>
            </w:tcBorders>
            <w:shd w:val="clear" w:color="000000" w:fill="FFFFFF"/>
            <w:vAlign w:val="center"/>
            <w:hideMark/>
          </w:tcPr>
          <w:p w:rsidR="005D6F0D" w:rsidRPr="005D6F0D" w:rsidRDefault="005D6F0D">
            <w:pPr>
              <w:jc w:val="center"/>
              <w:rPr>
                <w:rFonts w:ascii="LitNusx" w:hAnsi="LitNusx" w:cs="Arial"/>
                <w:b/>
                <w:bCs/>
                <w:sz w:val="16"/>
                <w:szCs w:val="16"/>
              </w:rPr>
            </w:pPr>
            <w:r w:rsidRPr="005D6F0D">
              <w:rPr>
                <w:rFonts w:ascii="LitNusx" w:hAnsi="LitNusx" w:cs="Arial"/>
                <w:b/>
                <w:bCs/>
                <w:sz w:val="16"/>
                <w:szCs w:val="16"/>
              </w:rPr>
              <w:t>05 02 01</w:t>
            </w:r>
          </w:p>
        </w:tc>
        <w:tc>
          <w:tcPr>
            <w:tcW w:w="1554" w:type="dxa"/>
            <w:tcBorders>
              <w:top w:val="single" w:sz="8" w:space="0" w:color="auto"/>
              <w:left w:val="nil"/>
              <w:bottom w:val="double" w:sz="6" w:space="0" w:color="auto"/>
              <w:right w:val="nil"/>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კულტურული ღონისძიებების ხელშეწყობა</w:t>
            </w:r>
          </w:p>
        </w:tc>
        <w:tc>
          <w:tcPr>
            <w:tcW w:w="851"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0.0</w:t>
            </w:r>
          </w:p>
        </w:tc>
        <w:tc>
          <w:tcPr>
            <w:tcW w:w="863"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0.0</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0.0</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80.7</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0.0</w:t>
            </w:r>
          </w:p>
        </w:tc>
        <w:tc>
          <w:tcPr>
            <w:tcW w:w="708"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80.7</w:t>
            </w:r>
          </w:p>
        </w:tc>
        <w:tc>
          <w:tcPr>
            <w:tcW w:w="703"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100.0</w:t>
            </w:r>
          </w:p>
        </w:tc>
        <w:tc>
          <w:tcPr>
            <w:tcW w:w="712"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100.0</w:t>
            </w:r>
          </w:p>
        </w:tc>
        <w:tc>
          <w:tcPr>
            <w:tcW w:w="712"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110.0</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110.0</w:t>
            </w:r>
          </w:p>
        </w:tc>
      </w:tr>
      <w:tr w:rsidR="005D6F0D" w:rsidRPr="00FD4A43" w:rsidTr="00FD4A43">
        <w:trPr>
          <w:trHeight w:val="1260"/>
        </w:trPr>
        <w:tc>
          <w:tcPr>
            <w:tcW w:w="702" w:type="dxa"/>
            <w:gridSpan w:val="2"/>
            <w:tcBorders>
              <w:top w:val="nil"/>
              <w:left w:val="single" w:sz="8" w:space="0" w:color="auto"/>
              <w:bottom w:val="double" w:sz="6" w:space="0" w:color="auto"/>
              <w:right w:val="single" w:sz="8" w:space="0" w:color="auto"/>
            </w:tcBorders>
            <w:shd w:val="clear" w:color="000000" w:fill="FFFFFF"/>
            <w:vAlign w:val="center"/>
            <w:hideMark/>
          </w:tcPr>
          <w:p w:rsidR="005D6F0D" w:rsidRPr="005D6F0D" w:rsidRDefault="005D6F0D">
            <w:pPr>
              <w:jc w:val="center"/>
              <w:rPr>
                <w:rFonts w:ascii="LitNusx" w:hAnsi="LitNusx" w:cs="Arial"/>
                <w:b/>
                <w:bCs/>
                <w:sz w:val="16"/>
                <w:szCs w:val="16"/>
              </w:rPr>
            </w:pPr>
            <w:r w:rsidRPr="005D6F0D">
              <w:rPr>
                <w:rFonts w:ascii="LitNusx" w:hAnsi="LitNusx" w:cs="Arial"/>
                <w:b/>
                <w:bCs/>
                <w:sz w:val="16"/>
                <w:szCs w:val="16"/>
              </w:rPr>
              <w:t>05 02 02</w:t>
            </w:r>
          </w:p>
        </w:tc>
        <w:tc>
          <w:tcPr>
            <w:tcW w:w="1554" w:type="dxa"/>
            <w:tcBorders>
              <w:top w:val="single" w:sz="8" w:space="0" w:color="auto"/>
              <w:left w:val="nil"/>
              <w:bottom w:val="double" w:sz="6" w:space="0" w:color="auto"/>
              <w:right w:val="nil"/>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კულტურის ორგანიზაციების ხელშეწყობა</w:t>
            </w:r>
          </w:p>
        </w:tc>
        <w:tc>
          <w:tcPr>
            <w:tcW w:w="851"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605.1</w:t>
            </w:r>
          </w:p>
        </w:tc>
        <w:tc>
          <w:tcPr>
            <w:tcW w:w="863"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0.0</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605.1</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659.3</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0.0</w:t>
            </w:r>
          </w:p>
        </w:tc>
        <w:tc>
          <w:tcPr>
            <w:tcW w:w="708"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659.3</w:t>
            </w:r>
          </w:p>
        </w:tc>
        <w:tc>
          <w:tcPr>
            <w:tcW w:w="703"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636.6</w:t>
            </w:r>
          </w:p>
        </w:tc>
        <w:tc>
          <w:tcPr>
            <w:tcW w:w="712"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700.6</w:t>
            </w:r>
          </w:p>
        </w:tc>
        <w:tc>
          <w:tcPr>
            <w:tcW w:w="712"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718.6</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720.6</w:t>
            </w:r>
          </w:p>
        </w:tc>
      </w:tr>
      <w:tr w:rsidR="005D6F0D" w:rsidRPr="00FD4A43" w:rsidTr="00FD4A43">
        <w:trPr>
          <w:trHeight w:val="1260"/>
        </w:trPr>
        <w:tc>
          <w:tcPr>
            <w:tcW w:w="702" w:type="dxa"/>
            <w:gridSpan w:val="2"/>
            <w:tcBorders>
              <w:top w:val="nil"/>
              <w:left w:val="single" w:sz="8" w:space="0" w:color="auto"/>
              <w:bottom w:val="double" w:sz="6" w:space="0" w:color="auto"/>
              <w:right w:val="single" w:sz="8" w:space="0" w:color="auto"/>
            </w:tcBorders>
            <w:shd w:val="clear" w:color="000000" w:fill="FFFFFF"/>
            <w:vAlign w:val="center"/>
            <w:hideMark/>
          </w:tcPr>
          <w:p w:rsidR="005D6F0D" w:rsidRPr="005D6F0D" w:rsidRDefault="005D6F0D">
            <w:pPr>
              <w:jc w:val="center"/>
              <w:rPr>
                <w:rFonts w:ascii="LitNusx" w:hAnsi="LitNusx" w:cs="Arial"/>
                <w:b/>
                <w:bCs/>
                <w:sz w:val="16"/>
                <w:szCs w:val="16"/>
              </w:rPr>
            </w:pPr>
            <w:r w:rsidRPr="005D6F0D">
              <w:rPr>
                <w:rFonts w:ascii="LitNusx" w:hAnsi="LitNusx" w:cs="Arial"/>
                <w:b/>
                <w:bCs/>
                <w:sz w:val="16"/>
                <w:szCs w:val="16"/>
              </w:rPr>
              <w:lastRenderedPageBreak/>
              <w:t>05 02 02 01</w:t>
            </w:r>
          </w:p>
        </w:tc>
        <w:tc>
          <w:tcPr>
            <w:tcW w:w="1554" w:type="dxa"/>
            <w:tcBorders>
              <w:top w:val="single" w:sz="8" w:space="0" w:color="auto"/>
              <w:left w:val="nil"/>
              <w:bottom w:val="double" w:sz="6" w:space="0" w:color="auto"/>
              <w:right w:val="nil"/>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 xml:space="preserve">ააიპ თელავის მუნიციპალიტეტის სოფელ აკურის სამუსიკო სკოლა </w:t>
            </w:r>
          </w:p>
        </w:tc>
        <w:tc>
          <w:tcPr>
            <w:tcW w:w="851"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42.0</w:t>
            </w:r>
          </w:p>
        </w:tc>
        <w:tc>
          <w:tcPr>
            <w:tcW w:w="863"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0.0</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42.0</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48.8</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0.0</w:t>
            </w:r>
          </w:p>
        </w:tc>
        <w:tc>
          <w:tcPr>
            <w:tcW w:w="708"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48.8</w:t>
            </w:r>
          </w:p>
        </w:tc>
        <w:tc>
          <w:tcPr>
            <w:tcW w:w="703"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48.8</w:t>
            </w:r>
          </w:p>
        </w:tc>
        <w:tc>
          <w:tcPr>
            <w:tcW w:w="712"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55.0</w:t>
            </w:r>
          </w:p>
        </w:tc>
        <w:tc>
          <w:tcPr>
            <w:tcW w:w="712"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55.0</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55.0</w:t>
            </w:r>
          </w:p>
        </w:tc>
      </w:tr>
      <w:tr w:rsidR="005D6F0D" w:rsidRPr="00FD4A43" w:rsidTr="00FD4A43">
        <w:trPr>
          <w:trHeight w:val="1260"/>
        </w:trPr>
        <w:tc>
          <w:tcPr>
            <w:tcW w:w="702" w:type="dxa"/>
            <w:gridSpan w:val="2"/>
            <w:tcBorders>
              <w:top w:val="nil"/>
              <w:left w:val="single" w:sz="8" w:space="0" w:color="auto"/>
              <w:bottom w:val="double" w:sz="6" w:space="0" w:color="auto"/>
              <w:right w:val="single" w:sz="8" w:space="0" w:color="auto"/>
            </w:tcBorders>
            <w:shd w:val="clear" w:color="000000" w:fill="FFFFFF"/>
            <w:vAlign w:val="center"/>
            <w:hideMark/>
          </w:tcPr>
          <w:p w:rsidR="005D6F0D" w:rsidRPr="005D6F0D" w:rsidRDefault="005D6F0D">
            <w:pPr>
              <w:jc w:val="center"/>
              <w:rPr>
                <w:rFonts w:ascii="LitNusx" w:hAnsi="LitNusx" w:cs="Arial"/>
                <w:b/>
                <w:bCs/>
                <w:sz w:val="16"/>
                <w:szCs w:val="16"/>
              </w:rPr>
            </w:pPr>
            <w:r w:rsidRPr="005D6F0D">
              <w:rPr>
                <w:rFonts w:ascii="LitNusx" w:hAnsi="LitNusx" w:cs="Arial"/>
                <w:b/>
                <w:bCs/>
                <w:sz w:val="16"/>
                <w:szCs w:val="16"/>
              </w:rPr>
              <w:t>05 02 02 02</w:t>
            </w:r>
          </w:p>
        </w:tc>
        <w:tc>
          <w:tcPr>
            <w:tcW w:w="1554" w:type="dxa"/>
            <w:tcBorders>
              <w:top w:val="single" w:sz="8" w:space="0" w:color="auto"/>
              <w:left w:val="nil"/>
              <w:bottom w:val="double" w:sz="6" w:space="0" w:color="auto"/>
              <w:right w:val="nil"/>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 xml:space="preserve">ააიპ თელავის მუნიციპალიტეტის სოფელ რუსპირის სამუსიკო სკოლა </w:t>
            </w:r>
          </w:p>
        </w:tc>
        <w:tc>
          <w:tcPr>
            <w:tcW w:w="851"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45.2</w:t>
            </w:r>
          </w:p>
        </w:tc>
        <w:tc>
          <w:tcPr>
            <w:tcW w:w="863"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0.0</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45.2</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56.5</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0.0</w:t>
            </w:r>
          </w:p>
        </w:tc>
        <w:tc>
          <w:tcPr>
            <w:tcW w:w="708"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56.5</w:t>
            </w:r>
          </w:p>
        </w:tc>
        <w:tc>
          <w:tcPr>
            <w:tcW w:w="703"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53.5</w:t>
            </w:r>
          </w:p>
        </w:tc>
        <w:tc>
          <w:tcPr>
            <w:tcW w:w="712"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53.5</w:t>
            </w:r>
          </w:p>
        </w:tc>
        <w:tc>
          <w:tcPr>
            <w:tcW w:w="712"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53.5</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53.5</w:t>
            </w:r>
          </w:p>
        </w:tc>
      </w:tr>
      <w:tr w:rsidR="005D6F0D" w:rsidRPr="00FD4A43" w:rsidTr="00FD4A43">
        <w:trPr>
          <w:trHeight w:val="1260"/>
        </w:trPr>
        <w:tc>
          <w:tcPr>
            <w:tcW w:w="702" w:type="dxa"/>
            <w:gridSpan w:val="2"/>
            <w:tcBorders>
              <w:top w:val="nil"/>
              <w:left w:val="single" w:sz="8" w:space="0" w:color="auto"/>
              <w:bottom w:val="double" w:sz="6" w:space="0" w:color="auto"/>
              <w:right w:val="single" w:sz="8" w:space="0" w:color="auto"/>
            </w:tcBorders>
            <w:shd w:val="clear" w:color="000000" w:fill="FFFFFF"/>
            <w:vAlign w:val="center"/>
            <w:hideMark/>
          </w:tcPr>
          <w:p w:rsidR="005D6F0D" w:rsidRPr="005D6F0D" w:rsidRDefault="005D6F0D">
            <w:pPr>
              <w:jc w:val="center"/>
              <w:rPr>
                <w:rFonts w:ascii="LitNusx" w:hAnsi="LitNusx" w:cs="Arial"/>
                <w:b/>
                <w:bCs/>
                <w:sz w:val="16"/>
                <w:szCs w:val="16"/>
              </w:rPr>
            </w:pPr>
            <w:r w:rsidRPr="005D6F0D">
              <w:rPr>
                <w:rFonts w:ascii="LitNusx" w:hAnsi="LitNusx" w:cs="Arial"/>
                <w:b/>
                <w:bCs/>
                <w:sz w:val="16"/>
                <w:szCs w:val="16"/>
              </w:rPr>
              <w:t>05 02 02 03</w:t>
            </w:r>
          </w:p>
        </w:tc>
        <w:tc>
          <w:tcPr>
            <w:tcW w:w="1554" w:type="dxa"/>
            <w:tcBorders>
              <w:top w:val="single" w:sz="8" w:space="0" w:color="auto"/>
              <w:left w:val="nil"/>
              <w:bottom w:val="double" w:sz="6" w:space="0" w:color="auto"/>
              <w:right w:val="nil"/>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 xml:space="preserve">ააიპ თელავის მუნიციპალიტეტის სოფელ წინანდლის სამუსიკო სკოლა </w:t>
            </w:r>
          </w:p>
        </w:tc>
        <w:tc>
          <w:tcPr>
            <w:tcW w:w="851"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89.0</w:t>
            </w:r>
          </w:p>
        </w:tc>
        <w:tc>
          <w:tcPr>
            <w:tcW w:w="863"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0.0</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89.0</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101.6</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0.0</w:t>
            </w:r>
          </w:p>
        </w:tc>
        <w:tc>
          <w:tcPr>
            <w:tcW w:w="708"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101.6</w:t>
            </w:r>
          </w:p>
        </w:tc>
        <w:tc>
          <w:tcPr>
            <w:tcW w:w="703"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105.6</w:t>
            </w:r>
          </w:p>
        </w:tc>
        <w:tc>
          <w:tcPr>
            <w:tcW w:w="712"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110.6</w:t>
            </w:r>
          </w:p>
        </w:tc>
        <w:tc>
          <w:tcPr>
            <w:tcW w:w="712"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110.6</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110.6</w:t>
            </w:r>
          </w:p>
        </w:tc>
      </w:tr>
      <w:tr w:rsidR="005D6F0D" w:rsidRPr="00FD4A43" w:rsidTr="00FD4A43">
        <w:trPr>
          <w:trHeight w:val="1260"/>
        </w:trPr>
        <w:tc>
          <w:tcPr>
            <w:tcW w:w="702" w:type="dxa"/>
            <w:gridSpan w:val="2"/>
            <w:tcBorders>
              <w:top w:val="nil"/>
              <w:left w:val="single" w:sz="8" w:space="0" w:color="auto"/>
              <w:bottom w:val="double" w:sz="6" w:space="0" w:color="auto"/>
              <w:right w:val="single" w:sz="8" w:space="0" w:color="auto"/>
            </w:tcBorders>
            <w:shd w:val="clear" w:color="000000" w:fill="FFFFFF"/>
            <w:vAlign w:val="center"/>
            <w:hideMark/>
          </w:tcPr>
          <w:p w:rsidR="005D6F0D" w:rsidRPr="005D6F0D" w:rsidRDefault="005D6F0D">
            <w:pPr>
              <w:jc w:val="center"/>
              <w:rPr>
                <w:rFonts w:ascii="LitNusx" w:hAnsi="LitNusx" w:cs="Arial"/>
                <w:b/>
                <w:bCs/>
                <w:sz w:val="16"/>
                <w:szCs w:val="16"/>
              </w:rPr>
            </w:pPr>
            <w:r w:rsidRPr="005D6F0D">
              <w:rPr>
                <w:rFonts w:ascii="LitNusx" w:hAnsi="LitNusx" w:cs="Arial"/>
                <w:b/>
                <w:bCs/>
                <w:sz w:val="16"/>
                <w:szCs w:val="16"/>
              </w:rPr>
              <w:t>05 02 02 04</w:t>
            </w:r>
          </w:p>
        </w:tc>
        <w:tc>
          <w:tcPr>
            <w:tcW w:w="1554" w:type="dxa"/>
            <w:tcBorders>
              <w:top w:val="single" w:sz="8" w:space="0" w:color="auto"/>
              <w:left w:val="nil"/>
              <w:bottom w:val="double" w:sz="6" w:space="0" w:color="auto"/>
              <w:right w:val="nil"/>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ააიპ თელავის მუნიციპალიტეტის კულტურის ცენტრი</w:t>
            </w:r>
          </w:p>
        </w:tc>
        <w:tc>
          <w:tcPr>
            <w:tcW w:w="851"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316.1</w:t>
            </w:r>
          </w:p>
        </w:tc>
        <w:tc>
          <w:tcPr>
            <w:tcW w:w="863"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0.0</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316.1</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345.4</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0.0</w:t>
            </w:r>
          </w:p>
        </w:tc>
        <w:tc>
          <w:tcPr>
            <w:tcW w:w="708"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345.4</w:t>
            </w:r>
          </w:p>
        </w:tc>
        <w:tc>
          <w:tcPr>
            <w:tcW w:w="703"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318.7</w:t>
            </w:r>
          </w:p>
        </w:tc>
        <w:tc>
          <w:tcPr>
            <w:tcW w:w="712"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341.5</w:t>
            </w:r>
          </w:p>
        </w:tc>
        <w:tc>
          <w:tcPr>
            <w:tcW w:w="712"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341.5</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341.5</w:t>
            </w:r>
          </w:p>
        </w:tc>
      </w:tr>
      <w:tr w:rsidR="005D6F0D" w:rsidRPr="00FD4A43" w:rsidTr="00FD4A43">
        <w:trPr>
          <w:trHeight w:val="1260"/>
        </w:trPr>
        <w:tc>
          <w:tcPr>
            <w:tcW w:w="702" w:type="dxa"/>
            <w:gridSpan w:val="2"/>
            <w:tcBorders>
              <w:top w:val="nil"/>
              <w:left w:val="single" w:sz="8" w:space="0" w:color="auto"/>
              <w:bottom w:val="double" w:sz="6" w:space="0" w:color="auto"/>
              <w:right w:val="single" w:sz="8" w:space="0" w:color="auto"/>
            </w:tcBorders>
            <w:shd w:val="clear" w:color="000000" w:fill="FFFFFF"/>
            <w:vAlign w:val="center"/>
            <w:hideMark/>
          </w:tcPr>
          <w:p w:rsidR="005D6F0D" w:rsidRPr="005D6F0D" w:rsidRDefault="005D6F0D">
            <w:pPr>
              <w:jc w:val="center"/>
              <w:rPr>
                <w:rFonts w:ascii="LitNusx" w:hAnsi="LitNusx" w:cs="Arial"/>
                <w:b/>
                <w:bCs/>
                <w:sz w:val="16"/>
                <w:szCs w:val="16"/>
              </w:rPr>
            </w:pPr>
            <w:r w:rsidRPr="005D6F0D">
              <w:rPr>
                <w:rFonts w:ascii="LitNusx" w:hAnsi="LitNusx" w:cs="Arial"/>
                <w:b/>
                <w:bCs/>
                <w:sz w:val="16"/>
                <w:szCs w:val="16"/>
              </w:rPr>
              <w:t>05 02 02 05</w:t>
            </w:r>
          </w:p>
        </w:tc>
        <w:tc>
          <w:tcPr>
            <w:tcW w:w="1554" w:type="dxa"/>
            <w:tcBorders>
              <w:top w:val="single" w:sz="8" w:space="0" w:color="auto"/>
              <w:left w:val="nil"/>
              <w:bottom w:val="double" w:sz="6" w:space="0" w:color="auto"/>
              <w:right w:val="nil"/>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ააიპ თელავის მუნიციპალიტეტის საბიბლოთეკო გაერთიანება</w:t>
            </w:r>
          </w:p>
        </w:tc>
        <w:tc>
          <w:tcPr>
            <w:tcW w:w="851"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112.9</w:t>
            </w:r>
          </w:p>
        </w:tc>
        <w:tc>
          <w:tcPr>
            <w:tcW w:w="863"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0.0</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112.9</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107.0</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0.0</w:t>
            </w:r>
          </w:p>
        </w:tc>
        <w:tc>
          <w:tcPr>
            <w:tcW w:w="708"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107.0</w:t>
            </w:r>
          </w:p>
        </w:tc>
        <w:tc>
          <w:tcPr>
            <w:tcW w:w="703"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110.0</w:t>
            </w:r>
          </w:p>
        </w:tc>
        <w:tc>
          <w:tcPr>
            <w:tcW w:w="712"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140.0</w:t>
            </w:r>
          </w:p>
        </w:tc>
        <w:tc>
          <w:tcPr>
            <w:tcW w:w="712"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158.0</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160.0</w:t>
            </w:r>
          </w:p>
        </w:tc>
      </w:tr>
      <w:tr w:rsidR="005D6F0D" w:rsidRPr="00FD4A43" w:rsidTr="00FD4A43">
        <w:trPr>
          <w:trHeight w:val="1260"/>
        </w:trPr>
        <w:tc>
          <w:tcPr>
            <w:tcW w:w="702" w:type="dxa"/>
            <w:gridSpan w:val="2"/>
            <w:tcBorders>
              <w:top w:val="nil"/>
              <w:left w:val="single" w:sz="8" w:space="0" w:color="auto"/>
              <w:bottom w:val="double" w:sz="6" w:space="0" w:color="auto"/>
              <w:right w:val="single" w:sz="8" w:space="0" w:color="auto"/>
            </w:tcBorders>
            <w:shd w:val="clear" w:color="000000" w:fill="FFFFFF"/>
            <w:vAlign w:val="center"/>
            <w:hideMark/>
          </w:tcPr>
          <w:p w:rsidR="005D6F0D" w:rsidRPr="005D6F0D" w:rsidRDefault="005D6F0D">
            <w:pPr>
              <w:jc w:val="center"/>
              <w:rPr>
                <w:rFonts w:ascii="LitNusx" w:hAnsi="LitNusx" w:cs="Arial"/>
                <w:b/>
                <w:bCs/>
                <w:sz w:val="16"/>
                <w:szCs w:val="16"/>
              </w:rPr>
            </w:pPr>
            <w:r w:rsidRPr="005D6F0D">
              <w:rPr>
                <w:rFonts w:ascii="LitNusx" w:hAnsi="LitNusx" w:cs="Arial"/>
                <w:b/>
                <w:bCs/>
                <w:sz w:val="16"/>
                <w:szCs w:val="16"/>
              </w:rPr>
              <w:t>05 03</w:t>
            </w:r>
          </w:p>
        </w:tc>
        <w:tc>
          <w:tcPr>
            <w:tcW w:w="1554" w:type="dxa"/>
            <w:tcBorders>
              <w:top w:val="single" w:sz="8" w:space="0" w:color="auto"/>
              <w:left w:val="nil"/>
              <w:bottom w:val="double" w:sz="6" w:space="0" w:color="auto"/>
              <w:right w:val="nil"/>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საზოგადოებრივი და ახალგაზრდული ორგანიზაციების ხელშეწყობა</w:t>
            </w:r>
          </w:p>
        </w:tc>
        <w:tc>
          <w:tcPr>
            <w:tcW w:w="851"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47.3</w:t>
            </w:r>
          </w:p>
        </w:tc>
        <w:tc>
          <w:tcPr>
            <w:tcW w:w="863"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0.0</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47.3</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45.5</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0.0</w:t>
            </w:r>
          </w:p>
        </w:tc>
        <w:tc>
          <w:tcPr>
            <w:tcW w:w="708"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45.5</w:t>
            </w:r>
          </w:p>
        </w:tc>
        <w:tc>
          <w:tcPr>
            <w:tcW w:w="703"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15.1</w:t>
            </w:r>
          </w:p>
        </w:tc>
        <w:tc>
          <w:tcPr>
            <w:tcW w:w="712"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43.0</w:t>
            </w:r>
          </w:p>
        </w:tc>
        <w:tc>
          <w:tcPr>
            <w:tcW w:w="712"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45.0</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47.0</w:t>
            </w:r>
          </w:p>
        </w:tc>
      </w:tr>
      <w:tr w:rsidR="005D6F0D" w:rsidRPr="00FD4A43" w:rsidTr="00FD4A43">
        <w:trPr>
          <w:trHeight w:val="1260"/>
        </w:trPr>
        <w:tc>
          <w:tcPr>
            <w:tcW w:w="702" w:type="dxa"/>
            <w:gridSpan w:val="2"/>
            <w:tcBorders>
              <w:top w:val="nil"/>
              <w:left w:val="single" w:sz="8" w:space="0" w:color="auto"/>
              <w:bottom w:val="double" w:sz="6" w:space="0" w:color="auto"/>
              <w:right w:val="single" w:sz="8" w:space="0" w:color="auto"/>
            </w:tcBorders>
            <w:shd w:val="clear" w:color="000000" w:fill="FFFFFF"/>
            <w:vAlign w:val="center"/>
            <w:hideMark/>
          </w:tcPr>
          <w:p w:rsidR="005D6F0D" w:rsidRPr="005D6F0D" w:rsidRDefault="005D6F0D">
            <w:pPr>
              <w:jc w:val="center"/>
              <w:rPr>
                <w:rFonts w:ascii="LitNusx" w:hAnsi="LitNusx" w:cs="Arial"/>
                <w:b/>
                <w:bCs/>
                <w:sz w:val="16"/>
                <w:szCs w:val="16"/>
              </w:rPr>
            </w:pPr>
            <w:r w:rsidRPr="005D6F0D">
              <w:rPr>
                <w:rFonts w:ascii="LitNusx" w:hAnsi="LitNusx" w:cs="Arial"/>
                <w:b/>
                <w:bCs/>
                <w:sz w:val="16"/>
                <w:szCs w:val="16"/>
              </w:rPr>
              <w:t>05 05</w:t>
            </w:r>
          </w:p>
        </w:tc>
        <w:tc>
          <w:tcPr>
            <w:tcW w:w="1554" w:type="dxa"/>
            <w:tcBorders>
              <w:top w:val="single" w:sz="8" w:space="0" w:color="auto"/>
              <w:left w:val="nil"/>
              <w:bottom w:val="double" w:sz="6" w:space="0" w:color="auto"/>
              <w:right w:val="nil"/>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ტელე-რადიო მაუწყებლობა და საგამომცემლო საქმიანობა</w:t>
            </w:r>
          </w:p>
        </w:tc>
        <w:tc>
          <w:tcPr>
            <w:tcW w:w="851"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25.0</w:t>
            </w:r>
          </w:p>
        </w:tc>
        <w:tc>
          <w:tcPr>
            <w:tcW w:w="863"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0.0</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25.0</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21.5</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0.0</w:t>
            </w:r>
          </w:p>
        </w:tc>
        <w:tc>
          <w:tcPr>
            <w:tcW w:w="708"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21.5</w:t>
            </w:r>
          </w:p>
        </w:tc>
        <w:tc>
          <w:tcPr>
            <w:tcW w:w="703"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30.0</w:t>
            </w:r>
          </w:p>
        </w:tc>
        <w:tc>
          <w:tcPr>
            <w:tcW w:w="712"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10.0</w:t>
            </w:r>
          </w:p>
        </w:tc>
        <w:tc>
          <w:tcPr>
            <w:tcW w:w="712"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12.0</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12.0</w:t>
            </w:r>
          </w:p>
        </w:tc>
      </w:tr>
      <w:tr w:rsidR="005D6F0D" w:rsidRPr="00FD4A43" w:rsidTr="00FD4A43">
        <w:trPr>
          <w:trHeight w:val="1260"/>
        </w:trPr>
        <w:tc>
          <w:tcPr>
            <w:tcW w:w="702" w:type="dxa"/>
            <w:gridSpan w:val="2"/>
            <w:tcBorders>
              <w:top w:val="nil"/>
              <w:left w:val="single" w:sz="8" w:space="0" w:color="auto"/>
              <w:bottom w:val="double" w:sz="6" w:space="0" w:color="auto"/>
              <w:right w:val="single" w:sz="8" w:space="0" w:color="auto"/>
            </w:tcBorders>
            <w:shd w:val="clear" w:color="000000" w:fill="FFFFFF"/>
            <w:vAlign w:val="center"/>
            <w:hideMark/>
          </w:tcPr>
          <w:p w:rsidR="005D6F0D" w:rsidRPr="005D6F0D" w:rsidRDefault="005D6F0D">
            <w:pPr>
              <w:jc w:val="center"/>
              <w:rPr>
                <w:rFonts w:ascii="LitNusx" w:hAnsi="LitNusx" w:cs="Arial"/>
                <w:b/>
                <w:bCs/>
                <w:sz w:val="16"/>
                <w:szCs w:val="16"/>
              </w:rPr>
            </w:pPr>
            <w:r w:rsidRPr="005D6F0D">
              <w:rPr>
                <w:rFonts w:ascii="LitNusx" w:hAnsi="LitNusx" w:cs="Arial"/>
                <w:b/>
                <w:bCs/>
                <w:sz w:val="16"/>
                <w:szCs w:val="16"/>
              </w:rPr>
              <w:lastRenderedPageBreak/>
              <w:t>05 06</w:t>
            </w:r>
          </w:p>
        </w:tc>
        <w:tc>
          <w:tcPr>
            <w:tcW w:w="1554" w:type="dxa"/>
            <w:tcBorders>
              <w:top w:val="single" w:sz="8" w:space="0" w:color="auto"/>
              <w:left w:val="nil"/>
              <w:bottom w:val="double" w:sz="6" w:space="0" w:color="auto"/>
              <w:right w:val="nil"/>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ძეგლთა დაცვის ღონისძიებები</w:t>
            </w:r>
          </w:p>
        </w:tc>
        <w:tc>
          <w:tcPr>
            <w:tcW w:w="851"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25.4</w:t>
            </w:r>
          </w:p>
        </w:tc>
        <w:tc>
          <w:tcPr>
            <w:tcW w:w="863"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0.0</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25.4</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5.3</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0.0</w:t>
            </w:r>
          </w:p>
        </w:tc>
        <w:tc>
          <w:tcPr>
            <w:tcW w:w="708"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5.3</w:t>
            </w:r>
          </w:p>
        </w:tc>
        <w:tc>
          <w:tcPr>
            <w:tcW w:w="703"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16.7</w:t>
            </w:r>
          </w:p>
        </w:tc>
        <w:tc>
          <w:tcPr>
            <w:tcW w:w="712"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10.0</w:t>
            </w:r>
          </w:p>
        </w:tc>
        <w:tc>
          <w:tcPr>
            <w:tcW w:w="712"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10.0</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12.0</w:t>
            </w:r>
          </w:p>
        </w:tc>
      </w:tr>
    </w:tbl>
    <w:p w:rsidR="003554B0" w:rsidRPr="00F92CF2" w:rsidRDefault="003554B0" w:rsidP="00C00F62">
      <w:pPr>
        <w:tabs>
          <w:tab w:val="left" w:pos="1815"/>
        </w:tabs>
        <w:spacing w:line="240" w:lineRule="auto"/>
        <w:jc w:val="both"/>
        <w:rPr>
          <w:rFonts w:ascii="Sylfaen" w:hAnsi="Sylfaen" w:cs="Sylfaen"/>
          <w:noProof/>
          <w:sz w:val="18"/>
          <w:szCs w:val="18"/>
          <w:lang w:val="ka-GE"/>
        </w:rPr>
      </w:pPr>
    </w:p>
    <w:p w:rsidR="00F92CF2" w:rsidRPr="00F92CF2" w:rsidRDefault="00F92CF2" w:rsidP="00F92CF2">
      <w:pPr>
        <w:widowControl w:val="0"/>
        <w:autoSpaceDE w:val="0"/>
        <w:autoSpaceDN w:val="0"/>
        <w:adjustRightInd w:val="0"/>
        <w:jc w:val="both"/>
        <w:rPr>
          <w:rFonts w:ascii="Sylfaen" w:hAnsi="Sylfaen"/>
          <w:b/>
          <w:noProof/>
          <w:sz w:val="18"/>
          <w:szCs w:val="18"/>
          <w:lang w:val="ka-GE"/>
        </w:rPr>
      </w:pPr>
      <w:r w:rsidRPr="00F92CF2">
        <w:rPr>
          <w:rFonts w:ascii="Sylfaen" w:hAnsi="Sylfaen"/>
          <w:b/>
          <w:noProof/>
          <w:sz w:val="18"/>
          <w:szCs w:val="18"/>
          <w:lang w:val="ka-GE"/>
        </w:rPr>
        <w:t>ა) სპორტის განვითარების ხელშეწყობა (პროგრამული კოდი 05 01)</w:t>
      </w:r>
    </w:p>
    <w:p w:rsidR="00F92CF2" w:rsidRPr="00F92CF2" w:rsidRDefault="00F92CF2" w:rsidP="00F92CF2">
      <w:pPr>
        <w:pStyle w:val="ListParagraph"/>
        <w:widowControl w:val="0"/>
        <w:autoSpaceDE w:val="0"/>
        <w:autoSpaceDN w:val="0"/>
        <w:adjustRightInd w:val="0"/>
        <w:spacing w:after="0"/>
        <w:ind w:left="0" w:firstLine="720"/>
        <w:jc w:val="both"/>
        <w:rPr>
          <w:rFonts w:ascii="Sylfaen" w:hAnsi="Sylfaen"/>
          <w:noProof/>
          <w:sz w:val="18"/>
          <w:szCs w:val="18"/>
          <w:lang w:val="ka-GE"/>
        </w:rPr>
      </w:pPr>
      <w:r w:rsidRPr="00F92CF2">
        <w:rPr>
          <w:rFonts w:ascii="Sylfaen" w:hAnsi="Sylfaen"/>
          <w:noProof/>
          <w:sz w:val="18"/>
          <w:szCs w:val="18"/>
          <w:lang w:val="ka-GE"/>
        </w:rPr>
        <w:t>თელავის მუნიციპალიტეტის ტერიტორიაზე პროგრამის ფარგლებში განხორციელდება სპორტული მოედნების მოწყობა, აღნიშნული პროგრამის განხორციელება მნიშვნელოვანია ბავშვებსა და მოზარდებში ცხოვრების ჯანსაღი წესის დამკვიდრების და სხვადასხვა სპორტული და ახალგაზრდული ღონისძიებების განხორციელბისთვის. პროგრამის ფარგლებში განხორციელდება სპორტული ორგანიზაციების ფინანსური მხარდაჭერა, რათა მათ ჰქონდეთ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w:t>
      </w:r>
    </w:p>
    <w:p w:rsidR="00F92CF2" w:rsidRPr="00F92CF2" w:rsidRDefault="00F92CF2" w:rsidP="00F92CF2">
      <w:pPr>
        <w:pStyle w:val="ListParagraph"/>
        <w:widowControl w:val="0"/>
        <w:autoSpaceDE w:val="0"/>
        <w:autoSpaceDN w:val="0"/>
        <w:adjustRightInd w:val="0"/>
        <w:spacing w:after="0"/>
        <w:ind w:left="0" w:firstLine="720"/>
        <w:jc w:val="both"/>
        <w:rPr>
          <w:rFonts w:ascii="Sylfaen" w:hAnsi="Sylfaen"/>
          <w:noProof/>
          <w:sz w:val="18"/>
          <w:szCs w:val="18"/>
          <w:lang w:val="ka-GE"/>
        </w:rPr>
      </w:pPr>
      <w:r w:rsidRPr="00F92CF2">
        <w:rPr>
          <w:rFonts w:ascii="Sylfaen" w:hAnsi="Sylfaen"/>
          <w:noProof/>
          <w:sz w:val="18"/>
          <w:szCs w:val="18"/>
          <w:lang w:val="ka-GE"/>
        </w:rPr>
        <w:t>მოსალოდნელი შედეგი:</w:t>
      </w:r>
    </w:p>
    <w:p w:rsidR="00F92CF2" w:rsidRPr="00F92CF2" w:rsidRDefault="00F92CF2" w:rsidP="00F92CF2">
      <w:pPr>
        <w:pStyle w:val="ListParagraph"/>
        <w:widowControl w:val="0"/>
        <w:autoSpaceDE w:val="0"/>
        <w:autoSpaceDN w:val="0"/>
        <w:adjustRightInd w:val="0"/>
        <w:spacing w:after="0"/>
        <w:ind w:left="0" w:firstLine="720"/>
        <w:jc w:val="both"/>
        <w:rPr>
          <w:rFonts w:ascii="Sylfaen" w:hAnsi="Sylfaen"/>
          <w:noProof/>
          <w:sz w:val="18"/>
          <w:szCs w:val="18"/>
          <w:lang w:val="ka-GE"/>
        </w:rPr>
      </w:pPr>
      <w:r w:rsidRPr="00F92CF2">
        <w:rPr>
          <w:rFonts w:ascii="Sylfaen" w:hAnsi="Sylfaen"/>
          <w:noProof/>
          <w:sz w:val="18"/>
          <w:szCs w:val="18"/>
          <w:lang w:val="ka-GE"/>
        </w:rPr>
        <w:t>სპორტულ ცხოვრებაში აქტიურად ჩართული ბავშვები და მოზარდები;</w:t>
      </w:r>
    </w:p>
    <w:p w:rsidR="00F92CF2" w:rsidRPr="00F92CF2" w:rsidRDefault="00F92CF2" w:rsidP="00F92CF2">
      <w:pPr>
        <w:pStyle w:val="ListParagraph"/>
        <w:widowControl w:val="0"/>
        <w:autoSpaceDE w:val="0"/>
        <w:autoSpaceDN w:val="0"/>
        <w:adjustRightInd w:val="0"/>
        <w:spacing w:after="0"/>
        <w:ind w:left="0" w:firstLine="720"/>
        <w:jc w:val="both"/>
        <w:rPr>
          <w:rFonts w:ascii="Sylfaen" w:hAnsi="Sylfaen"/>
          <w:noProof/>
          <w:sz w:val="18"/>
          <w:szCs w:val="18"/>
          <w:lang w:val="ka-GE"/>
        </w:rPr>
      </w:pPr>
      <w:r w:rsidRPr="00F92CF2">
        <w:rPr>
          <w:rFonts w:ascii="Sylfaen" w:hAnsi="Sylfaen"/>
          <w:noProof/>
          <w:sz w:val="18"/>
          <w:szCs w:val="18"/>
          <w:lang w:val="ka-GE"/>
        </w:rPr>
        <w:t>ქვეყნის ნაკრები გუნდების შევსება პერსპექტიული სპორტსმენებით;</w:t>
      </w:r>
    </w:p>
    <w:p w:rsidR="00F92CF2" w:rsidRPr="00F92CF2" w:rsidRDefault="00F92CF2" w:rsidP="00F92CF2">
      <w:pPr>
        <w:pStyle w:val="ListParagraph"/>
        <w:widowControl w:val="0"/>
        <w:autoSpaceDE w:val="0"/>
        <w:autoSpaceDN w:val="0"/>
        <w:adjustRightInd w:val="0"/>
        <w:spacing w:after="0"/>
        <w:ind w:left="0" w:firstLine="720"/>
        <w:jc w:val="both"/>
        <w:rPr>
          <w:rFonts w:ascii="Sylfaen" w:hAnsi="Sylfaen"/>
          <w:noProof/>
          <w:sz w:val="18"/>
          <w:szCs w:val="18"/>
          <w:lang w:val="ka-GE"/>
        </w:rPr>
      </w:pPr>
      <w:r w:rsidRPr="00F92CF2">
        <w:rPr>
          <w:rFonts w:ascii="Sylfaen" w:hAnsi="Sylfaen"/>
          <w:noProof/>
          <w:sz w:val="18"/>
          <w:szCs w:val="18"/>
          <w:lang w:val="ka-GE"/>
        </w:rPr>
        <w:t>მოწესრიგებული სპორტული და დასვენების ობიექტების ინფრასტრუქტურა.</w:t>
      </w:r>
    </w:p>
    <w:p w:rsidR="00F92CF2" w:rsidRPr="00F92CF2" w:rsidRDefault="00F92CF2" w:rsidP="00F92CF2">
      <w:pPr>
        <w:pStyle w:val="ListParagraph"/>
        <w:widowControl w:val="0"/>
        <w:autoSpaceDE w:val="0"/>
        <w:autoSpaceDN w:val="0"/>
        <w:adjustRightInd w:val="0"/>
        <w:spacing w:after="0"/>
        <w:ind w:left="0" w:firstLine="720"/>
        <w:jc w:val="both"/>
        <w:rPr>
          <w:rFonts w:ascii="Sylfaen" w:hAnsi="Sylfaen"/>
          <w:noProof/>
          <w:sz w:val="18"/>
          <w:szCs w:val="18"/>
          <w:lang w:val="ka-GE"/>
        </w:rPr>
      </w:pPr>
      <w:r w:rsidRPr="00F92CF2">
        <w:rPr>
          <w:rFonts w:ascii="Sylfaen" w:hAnsi="Sylfaen"/>
          <w:noProof/>
          <w:sz w:val="18"/>
          <w:szCs w:val="18"/>
          <w:lang w:val="ka-GE"/>
        </w:rPr>
        <w:t>შეფასების ინდიკატორი:</w:t>
      </w:r>
    </w:p>
    <w:p w:rsidR="00F92CF2" w:rsidRPr="00F92CF2" w:rsidRDefault="00F92CF2" w:rsidP="00F92CF2">
      <w:pPr>
        <w:pStyle w:val="ListParagraph"/>
        <w:widowControl w:val="0"/>
        <w:autoSpaceDE w:val="0"/>
        <w:autoSpaceDN w:val="0"/>
        <w:adjustRightInd w:val="0"/>
        <w:spacing w:after="0"/>
        <w:ind w:left="0" w:firstLine="720"/>
        <w:jc w:val="both"/>
        <w:rPr>
          <w:rFonts w:ascii="Sylfaen" w:hAnsi="Sylfaen"/>
          <w:noProof/>
          <w:sz w:val="18"/>
          <w:szCs w:val="18"/>
          <w:lang w:val="ka-GE"/>
        </w:rPr>
      </w:pPr>
      <w:r w:rsidRPr="00F92CF2">
        <w:rPr>
          <w:rFonts w:ascii="Sylfaen" w:hAnsi="Sylfaen"/>
          <w:noProof/>
          <w:sz w:val="18"/>
          <w:szCs w:val="18"/>
          <w:lang w:val="ka-GE"/>
        </w:rPr>
        <w:t>სპორტის სხვადასხვა სახეობაში გამარჯვებულთა და პრიზიორთა რაოდენობა;</w:t>
      </w:r>
    </w:p>
    <w:p w:rsidR="00F92CF2" w:rsidRPr="00F92CF2" w:rsidRDefault="00F92CF2" w:rsidP="00F92CF2">
      <w:pPr>
        <w:pStyle w:val="ListParagraph"/>
        <w:widowControl w:val="0"/>
        <w:autoSpaceDE w:val="0"/>
        <w:autoSpaceDN w:val="0"/>
        <w:adjustRightInd w:val="0"/>
        <w:spacing w:after="0"/>
        <w:ind w:left="0" w:firstLine="720"/>
        <w:jc w:val="both"/>
        <w:rPr>
          <w:rFonts w:ascii="Sylfaen" w:hAnsi="Sylfaen"/>
          <w:noProof/>
          <w:sz w:val="18"/>
          <w:szCs w:val="18"/>
          <w:lang w:val="ka-GE"/>
        </w:rPr>
      </w:pPr>
      <w:r w:rsidRPr="00F92CF2">
        <w:rPr>
          <w:rFonts w:ascii="Sylfaen" w:hAnsi="Sylfaen"/>
          <w:noProof/>
          <w:sz w:val="18"/>
          <w:szCs w:val="18"/>
          <w:lang w:val="ka-GE"/>
        </w:rPr>
        <w:t>სპორტულ ჯგუფებში ჩაბმულ ბავშვთა და მოზარდთა რაოდენობა;</w:t>
      </w:r>
    </w:p>
    <w:p w:rsidR="00F92CF2" w:rsidRPr="00F92CF2" w:rsidRDefault="00F92CF2" w:rsidP="00F92CF2">
      <w:pPr>
        <w:pStyle w:val="ListParagraph"/>
        <w:widowControl w:val="0"/>
        <w:autoSpaceDE w:val="0"/>
        <w:autoSpaceDN w:val="0"/>
        <w:adjustRightInd w:val="0"/>
        <w:spacing w:after="0"/>
        <w:ind w:left="0" w:firstLine="720"/>
        <w:jc w:val="both"/>
        <w:rPr>
          <w:rFonts w:ascii="Sylfaen" w:hAnsi="Sylfaen"/>
          <w:noProof/>
          <w:sz w:val="18"/>
          <w:szCs w:val="18"/>
          <w:lang w:val="ka-GE"/>
        </w:rPr>
      </w:pPr>
      <w:r w:rsidRPr="00F92CF2">
        <w:rPr>
          <w:rFonts w:ascii="Sylfaen" w:hAnsi="Sylfaen"/>
          <w:noProof/>
          <w:sz w:val="18"/>
          <w:szCs w:val="18"/>
          <w:lang w:val="ka-GE"/>
        </w:rPr>
        <w:t>მუნიციპალიტეტის სპორტული მიღწევების მაჩვენებელი;</w:t>
      </w:r>
    </w:p>
    <w:p w:rsidR="00F92CF2" w:rsidRPr="00F92CF2" w:rsidRDefault="00F92CF2" w:rsidP="00F92CF2">
      <w:pPr>
        <w:pStyle w:val="ListParagraph"/>
        <w:widowControl w:val="0"/>
        <w:autoSpaceDE w:val="0"/>
        <w:autoSpaceDN w:val="0"/>
        <w:adjustRightInd w:val="0"/>
        <w:spacing w:after="0"/>
        <w:ind w:left="0" w:firstLine="720"/>
        <w:jc w:val="both"/>
        <w:rPr>
          <w:rFonts w:ascii="Sylfaen" w:hAnsi="Sylfaen"/>
          <w:noProof/>
          <w:sz w:val="18"/>
          <w:szCs w:val="18"/>
          <w:lang w:val="ka-GE"/>
        </w:rPr>
      </w:pPr>
    </w:p>
    <w:p w:rsidR="00F92CF2" w:rsidRPr="00F92CF2" w:rsidRDefault="00F92CF2" w:rsidP="00F92CF2">
      <w:pPr>
        <w:widowControl w:val="0"/>
        <w:autoSpaceDE w:val="0"/>
        <w:autoSpaceDN w:val="0"/>
        <w:adjustRightInd w:val="0"/>
        <w:jc w:val="both"/>
        <w:rPr>
          <w:rFonts w:ascii="Sylfaen" w:hAnsi="Sylfaen"/>
          <w:b/>
          <w:noProof/>
          <w:sz w:val="18"/>
          <w:szCs w:val="18"/>
          <w:lang w:val="ka-GE"/>
        </w:rPr>
      </w:pPr>
      <w:r w:rsidRPr="00F92CF2">
        <w:rPr>
          <w:rFonts w:ascii="Sylfaen" w:hAnsi="Sylfaen"/>
          <w:b/>
          <w:noProof/>
          <w:sz w:val="18"/>
          <w:szCs w:val="18"/>
          <w:lang w:val="ka-GE"/>
        </w:rPr>
        <w:t>ა.ა) სპორტული ორგანიზაციების ხელშეწყობა (პროგრამული კოდი 05 01 02)</w:t>
      </w:r>
    </w:p>
    <w:p w:rsidR="00F92CF2" w:rsidRPr="00F92CF2" w:rsidRDefault="00F92CF2" w:rsidP="00F92CF2">
      <w:pPr>
        <w:pStyle w:val="ListParagraph"/>
        <w:widowControl w:val="0"/>
        <w:autoSpaceDE w:val="0"/>
        <w:autoSpaceDN w:val="0"/>
        <w:adjustRightInd w:val="0"/>
        <w:spacing w:after="0" w:line="240" w:lineRule="auto"/>
        <w:ind w:left="0"/>
        <w:jc w:val="both"/>
        <w:rPr>
          <w:rFonts w:ascii="Sylfaen" w:hAnsi="Sylfaen"/>
          <w:noProof/>
          <w:sz w:val="18"/>
          <w:szCs w:val="18"/>
          <w:lang w:val="ka-GE"/>
        </w:rPr>
      </w:pPr>
      <w:r w:rsidRPr="00F92CF2">
        <w:rPr>
          <w:rFonts w:ascii="Sylfaen" w:hAnsi="Sylfaen"/>
          <w:noProof/>
          <w:sz w:val="18"/>
          <w:szCs w:val="18"/>
          <w:lang w:val="ka-GE"/>
        </w:rPr>
        <w:t xml:space="preserve">   </w:t>
      </w:r>
      <w:r w:rsidRPr="00F92CF2">
        <w:rPr>
          <w:rFonts w:ascii="Sylfaen" w:hAnsi="Sylfaen"/>
          <w:noProof/>
          <w:sz w:val="18"/>
          <w:szCs w:val="18"/>
          <w:lang w:val="ka-GE"/>
        </w:rPr>
        <w:tab/>
        <w:t xml:space="preserve"> ქვეპროგრამის ფარგლებში მნიშვნელოვანი როლი ენიჭება ბავშვთა ინტერესების გათვალისწინებას. ბავშვებსა და მოზარდებში ცხოვრების ჯანსაღი წესის დამკვიდრებას, პროგრამით განხორციელდება გუნდების მომზადება და სხვადასხვა დონის სპორტულ ღონისძიებებში მონაწილეობა. პირველობების ჩატარება, მაღალი კლასის სპორტსმენთა მომზადება. სპორტის განვითარებისათვის ქმედითი ნაბიჯების გადადგმა. პროგრამას ახორციელებს ააიპ თვითმმართველი თემი თელავის მუნიციპალიტეტის სასპორტო გაერთიანება, სადაც მუნიციპალიტეტის ბავშვები და მოზარდები ეუფლებიან სპორტის სხვადასხვა სახეობებს: ქართული ჭიდაობა,ძიუდო, რაგბი, ფეხბურთი, ჭადრაკი და სხვ.</w:t>
      </w:r>
    </w:p>
    <w:p w:rsidR="00F92CF2" w:rsidRPr="00F92CF2" w:rsidRDefault="00F92CF2" w:rsidP="00F92CF2">
      <w:pPr>
        <w:widowControl w:val="0"/>
        <w:autoSpaceDE w:val="0"/>
        <w:autoSpaceDN w:val="0"/>
        <w:adjustRightInd w:val="0"/>
        <w:jc w:val="both"/>
        <w:rPr>
          <w:rFonts w:ascii="Sylfaen" w:hAnsi="Sylfaen"/>
          <w:b/>
          <w:noProof/>
          <w:sz w:val="18"/>
          <w:szCs w:val="18"/>
          <w:lang w:val="ka-GE"/>
        </w:rPr>
      </w:pPr>
      <w:r w:rsidRPr="00F92CF2">
        <w:rPr>
          <w:rFonts w:ascii="Sylfaen" w:hAnsi="Sylfaen"/>
          <w:b/>
          <w:noProof/>
          <w:sz w:val="18"/>
          <w:szCs w:val="18"/>
          <w:lang w:val="ka-GE"/>
        </w:rPr>
        <w:t>ბ) კულტურის განვითარების ხელშეწყობა (პროგრამული კოდი 05 02)</w:t>
      </w:r>
    </w:p>
    <w:p w:rsidR="00F92CF2" w:rsidRPr="00F92CF2" w:rsidRDefault="00F92CF2" w:rsidP="00F92CF2">
      <w:pPr>
        <w:spacing w:line="240" w:lineRule="auto"/>
        <w:jc w:val="both"/>
        <w:rPr>
          <w:rFonts w:ascii="Sylfaen" w:hAnsi="Sylfaen"/>
          <w:noProof/>
          <w:sz w:val="18"/>
          <w:szCs w:val="18"/>
          <w:lang w:val="ka-GE"/>
        </w:rPr>
      </w:pPr>
      <w:r w:rsidRPr="00F92CF2">
        <w:rPr>
          <w:rFonts w:ascii="Sylfaen" w:hAnsi="Sylfaen"/>
          <w:noProof/>
          <w:sz w:val="18"/>
          <w:szCs w:val="18"/>
          <w:lang w:val="ka-GE"/>
        </w:rPr>
        <w:t xml:space="preserve">    პროგრამა ითვალისწინებს სახელოვნებო ორგანიზაციებში სინსეტიური აზროვნების დანერგვა-ხელშეწყობას, ხალხური შემოქმედების, ფოლკლორული ეთნოგრაფიული მემკვიდრეობის პოპულარიზაციას. მოსწავლეთა მზადებას და მონაწილეობას ბავშვთა და მოზარდთა კლასიკური და ფოლკლორული მუსიკის რესპუბლიკურ ფესტივალებსა და კონკურსებში; მოზარდებში გარესამყაროს მხატვრული აღქმის უნარის ჩამოყალიბებას; მოსწავლეთა ხელოვნების საფუძვლების ზიარებას.  მატერიალურ -ტექნიკური მდგომარეობის გაუმჯობესებას. სხვადასხვა კულტურული ღონისძიებების მოწყობა, რომელშიც მონაწილეობას იღებენ ადგილობრივი </w:t>
      </w:r>
      <w:r w:rsidRPr="00F92CF2">
        <w:rPr>
          <w:rFonts w:ascii="Sylfaen" w:hAnsi="Sylfaen"/>
          <w:noProof/>
          <w:sz w:val="18"/>
          <w:szCs w:val="18"/>
          <w:lang w:val="ka-GE"/>
        </w:rPr>
        <w:lastRenderedPageBreak/>
        <w:t xml:space="preserve">ფოლკლორული ანსამბლები. სხვადასხვა სახალხო და რელიგიური დღესასწაულების ჩატარება. აღნიშნული ღონისძიებების დაფინანსება ხელს უწყობს მუნიციპალიტეტში მცხოვრებ ახალგაზრდობაში ჯანსაღი ცხოვრების წესის დამკვიდრებას. ქართული ფოლკლორული ხელოვნების და ადგილობრივი ტრადიციების შენარჩუნებას. </w:t>
      </w:r>
    </w:p>
    <w:p w:rsidR="00F92CF2" w:rsidRPr="00F92CF2" w:rsidRDefault="00F92CF2" w:rsidP="00F92CF2">
      <w:pPr>
        <w:spacing w:line="240" w:lineRule="auto"/>
        <w:jc w:val="both"/>
        <w:rPr>
          <w:rFonts w:ascii="Sylfaen" w:hAnsi="Sylfaen"/>
          <w:noProof/>
          <w:sz w:val="18"/>
          <w:szCs w:val="18"/>
          <w:lang w:val="ka-GE"/>
        </w:rPr>
      </w:pPr>
      <w:r w:rsidRPr="00F92CF2">
        <w:rPr>
          <w:rFonts w:ascii="Sylfaen" w:hAnsi="Sylfaen"/>
          <w:noProof/>
          <w:sz w:val="18"/>
          <w:szCs w:val="18"/>
          <w:lang w:val="ka-GE"/>
        </w:rPr>
        <w:tab/>
        <w:t>მოსალოდნელი შედეგები: საზოგადოების პოზიტიური განწყობისა და ესთეტიკური დონის ამაღლება, კულტურული მემკვიდრეობის შენარჩუნება მომავალი თაობებისათვის, ახალგაზრდების დაინტერესების ზრდა ხელოვნების დარგების მიმართ, ინტელექტუალური დონის ამაღლება, ნიჭიერი ბავშვების წარმოჩენა, შემოქმედებითი პროცესის ინტენსივობა</w:t>
      </w:r>
    </w:p>
    <w:p w:rsidR="00F92CF2" w:rsidRPr="00F92CF2" w:rsidRDefault="00F92CF2" w:rsidP="00F92CF2">
      <w:pPr>
        <w:spacing w:line="240" w:lineRule="auto"/>
        <w:jc w:val="both"/>
        <w:rPr>
          <w:rFonts w:ascii="Sylfaen" w:hAnsi="Sylfaen"/>
          <w:noProof/>
          <w:sz w:val="18"/>
          <w:szCs w:val="18"/>
          <w:lang w:val="ka-GE"/>
        </w:rPr>
      </w:pPr>
      <w:r w:rsidRPr="00F92CF2">
        <w:rPr>
          <w:rFonts w:ascii="Sylfaen" w:hAnsi="Sylfaen"/>
          <w:noProof/>
          <w:sz w:val="18"/>
          <w:szCs w:val="18"/>
          <w:lang w:val="ka-GE"/>
        </w:rPr>
        <w:tab/>
        <w:t xml:space="preserve">შეფასების ინდიკატორები: </w:t>
      </w:r>
    </w:p>
    <w:p w:rsidR="00F92CF2" w:rsidRPr="00F92CF2" w:rsidRDefault="00F92CF2" w:rsidP="00F92CF2">
      <w:pPr>
        <w:spacing w:line="240" w:lineRule="auto"/>
        <w:jc w:val="both"/>
        <w:rPr>
          <w:rFonts w:ascii="Sylfaen" w:hAnsi="Sylfaen"/>
          <w:noProof/>
          <w:sz w:val="18"/>
          <w:szCs w:val="18"/>
          <w:lang w:val="ka-GE"/>
        </w:rPr>
      </w:pPr>
      <w:r w:rsidRPr="00F92CF2">
        <w:rPr>
          <w:rFonts w:ascii="Sylfaen" w:hAnsi="Sylfaen"/>
          <w:noProof/>
          <w:sz w:val="18"/>
          <w:szCs w:val="18"/>
          <w:lang w:val="ka-GE"/>
        </w:rPr>
        <w:t>ფესტივალებსა და კონცერტებზე მონაწილე ბავშვების რაოდენობის ზრდა;</w:t>
      </w:r>
    </w:p>
    <w:p w:rsidR="00F92CF2" w:rsidRPr="00F92CF2" w:rsidRDefault="00F92CF2" w:rsidP="00F92CF2">
      <w:pPr>
        <w:spacing w:line="240" w:lineRule="auto"/>
        <w:jc w:val="both"/>
        <w:rPr>
          <w:rFonts w:ascii="Sylfaen" w:hAnsi="Sylfaen"/>
          <w:noProof/>
          <w:sz w:val="18"/>
          <w:szCs w:val="18"/>
          <w:lang w:val="ka-GE"/>
        </w:rPr>
      </w:pPr>
      <w:r w:rsidRPr="00F92CF2">
        <w:rPr>
          <w:rFonts w:ascii="Sylfaen" w:hAnsi="Sylfaen"/>
          <w:noProof/>
          <w:sz w:val="18"/>
          <w:szCs w:val="18"/>
          <w:lang w:val="ka-GE"/>
        </w:rPr>
        <w:t>ჩატარებული კულტურული ღონისძიებების რაოდენობა;</w:t>
      </w:r>
    </w:p>
    <w:p w:rsidR="00F92CF2" w:rsidRPr="00F92CF2" w:rsidRDefault="00F92CF2" w:rsidP="00F92CF2">
      <w:pPr>
        <w:spacing w:line="240" w:lineRule="auto"/>
        <w:jc w:val="both"/>
        <w:rPr>
          <w:rFonts w:ascii="Sylfaen" w:hAnsi="Sylfaen"/>
          <w:noProof/>
          <w:sz w:val="18"/>
          <w:szCs w:val="18"/>
          <w:lang w:val="ka-GE"/>
        </w:rPr>
      </w:pPr>
      <w:r w:rsidRPr="00F92CF2">
        <w:rPr>
          <w:rFonts w:ascii="Sylfaen" w:hAnsi="Sylfaen"/>
          <w:noProof/>
          <w:sz w:val="18"/>
          <w:szCs w:val="18"/>
          <w:lang w:val="ka-GE"/>
        </w:rPr>
        <w:t>ღონისძიებებზე დამსწრეთა დასწრების მაჩვენებელი.</w:t>
      </w:r>
    </w:p>
    <w:p w:rsidR="00F92CF2" w:rsidRPr="00F92CF2" w:rsidRDefault="00F92CF2" w:rsidP="00F92CF2">
      <w:pPr>
        <w:widowControl w:val="0"/>
        <w:autoSpaceDE w:val="0"/>
        <w:autoSpaceDN w:val="0"/>
        <w:adjustRightInd w:val="0"/>
        <w:jc w:val="both"/>
        <w:rPr>
          <w:rFonts w:ascii="Sylfaen" w:hAnsi="Sylfaen"/>
          <w:b/>
          <w:noProof/>
          <w:sz w:val="18"/>
          <w:szCs w:val="18"/>
          <w:lang w:val="ka-GE"/>
        </w:rPr>
      </w:pPr>
      <w:r w:rsidRPr="00F92CF2">
        <w:rPr>
          <w:rFonts w:ascii="Sylfaen" w:hAnsi="Sylfaen"/>
          <w:b/>
          <w:noProof/>
          <w:sz w:val="18"/>
          <w:szCs w:val="18"/>
          <w:lang w:val="ka-GE"/>
        </w:rPr>
        <w:t>ბ.ა) სახელოვნებო სკოლები  (პროგრამული კოდი 05 02 02 01, 05 02 02 02, 05 02 02 03)</w:t>
      </w:r>
    </w:p>
    <w:p w:rsidR="00F92CF2" w:rsidRPr="00F92CF2" w:rsidRDefault="00F92CF2" w:rsidP="00F92CF2">
      <w:pPr>
        <w:spacing w:line="240" w:lineRule="auto"/>
        <w:jc w:val="both"/>
        <w:rPr>
          <w:rFonts w:ascii="Sylfaen" w:hAnsi="Sylfaen"/>
          <w:noProof/>
          <w:sz w:val="18"/>
          <w:szCs w:val="18"/>
          <w:lang w:val="ka-GE"/>
        </w:rPr>
      </w:pPr>
      <w:r w:rsidRPr="00F92CF2">
        <w:rPr>
          <w:rFonts w:ascii="Sylfaen" w:hAnsi="Sylfaen"/>
          <w:noProof/>
          <w:color w:val="FF0000"/>
          <w:sz w:val="18"/>
          <w:szCs w:val="18"/>
          <w:lang w:val="ka-GE"/>
        </w:rPr>
        <w:t xml:space="preserve">    </w:t>
      </w:r>
      <w:r w:rsidRPr="00F92CF2">
        <w:rPr>
          <w:rFonts w:ascii="Sylfaen" w:hAnsi="Sylfaen"/>
          <w:noProof/>
          <w:sz w:val="18"/>
          <w:szCs w:val="18"/>
          <w:lang w:val="ka-GE"/>
        </w:rPr>
        <w:t>სახელოვნებო სკოლების მიზანია პიროვნების ინდივიდუალური შემოქმედებითი მიდრეკილების განვითარება, ხელოვნების სხვადასხვა დარგებისთვის თანაბარი პირობების შექმნა,</w:t>
      </w:r>
      <w:r w:rsidRPr="00F92CF2">
        <w:rPr>
          <w:rFonts w:ascii="Sylfaen" w:hAnsi="Sylfaen"/>
          <w:noProof/>
          <w:color w:val="FF0000"/>
          <w:sz w:val="18"/>
          <w:szCs w:val="18"/>
          <w:lang w:val="ka-GE"/>
        </w:rPr>
        <w:t xml:space="preserve"> </w:t>
      </w:r>
      <w:r w:rsidRPr="00F92CF2">
        <w:rPr>
          <w:rFonts w:ascii="Sylfaen" w:hAnsi="Sylfaen"/>
          <w:noProof/>
          <w:sz w:val="18"/>
          <w:szCs w:val="18"/>
          <w:lang w:val="ka-GE"/>
        </w:rPr>
        <w:t xml:space="preserve">სახელოვნებო ორგანიზაციებში სინსეტიური აზროვნების დანერგვა-ხელშეწყობა, ხალხური შემოქმედება, ფოლკლორული, ეთნოგრაფიული მემკვიდრეობის პოპულარიზაცია. სათანადო მომზადება და  შემოქმედებითი კონცერტების მოწყობა. ქვეპროგრამა ითვალისწინებს  მოსწავლეთა მზადებას და მონაწილეობას ბავშვთა და მოზარდთა კლასიკური და ფოლკლორული მუსიკის რესპუბლიკურ ფესტივალებსა და კონკურსებში; მატერიალურ-ტექნიკური მდგომარეობის გაუმჯობესებას. ყოველივე ზემოაღნიშნულის განსახორციელებლად ფუნქციონირებს                             ააიპ „წინანდლის სამუსიკო სკოლა“, ააიპ „რუისპირის სამუსიკო სკოლა“, ააიპ „აკურის სამუსიკო სკოლა“. </w:t>
      </w:r>
    </w:p>
    <w:p w:rsidR="00F92CF2" w:rsidRPr="00F92CF2" w:rsidRDefault="00F92CF2" w:rsidP="00F92CF2">
      <w:pPr>
        <w:widowControl w:val="0"/>
        <w:autoSpaceDE w:val="0"/>
        <w:autoSpaceDN w:val="0"/>
        <w:adjustRightInd w:val="0"/>
        <w:jc w:val="both"/>
        <w:rPr>
          <w:rFonts w:ascii="Sylfaen" w:hAnsi="Sylfaen"/>
          <w:b/>
          <w:noProof/>
          <w:sz w:val="18"/>
          <w:szCs w:val="18"/>
          <w:lang w:val="ka-GE"/>
        </w:rPr>
      </w:pPr>
      <w:r w:rsidRPr="00F92CF2">
        <w:rPr>
          <w:rFonts w:ascii="Sylfaen" w:hAnsi="Sylfaen"/>
          <w:b/>
          <w:noProof/>
          <w:sz w:val="18"/>
          <w:szCs w:val="18"/>
          <w:lang w:val="ka-GE"/>
        </w:rPr>
        <w:t>ა.გ) ა.ა.ი.პ. თვთმმართველი თემი თელავის მუნიციპალიტეტის კულტურის ცენტრი  (პროგრამული კოდი 05 02 02 04)</w:t>
      </w:r>
    </w:p>
    <w:p w:rsidR="00F92CF2" w:rsidRPr="00F92CF2" w:rsidRDefault="00F92CF2" w:rsidP="00F92CF2">
      <w:pPr>
        <w:ind w:firstLine="720"/>
        <w:jc w:val="both"/>
        <w:rPr>
          <w:rFonts w:ascii="Sylfaen" w:hAnsi="Sylfaen"/>
          <w:noProof/>
          <w:sz w:val="18"/>
          <w:szCs w:val="18"/>
          <w:lang w:val="ka-GE"/>
        </w:rPr>
      </w:pPr>
      <w:r w:rsidRPr="00F92CF2">
        <w:rPr>
          <w:rFonts w:ascii="Sylfaen" w:hAnsi="Sylfaen"/>
          <w:noProof/>
          <w:sz w:val="18"/>
          <w:szCs w:val="18"/>
          <w:lang w:val="ka-GE"/>
        </w:rPr>
        <w:t>მუნიციპალიტეტის მიერ დაფუძნებულია ააიპ „თვითმმართველი თემი თელავის მუნიციპალიტეტის კულტურის ცენტრი“, რომელშიც გაერთიანებულია მუნიციპალიტეტის ტერიტორიაზე განთავსებული კულტურის სახლები, რომლებიც მრავალი სხვადასხვა ადგილობრივი კულტურული ღონისძიების განმახორციელებელია (სხვადასხვა სოფლის დღესასწაულები, შობა-ახალი წლისადმი მიძღვნილი ღონისძიება და სხვა). ასევე ააიპ „თვითმმართველი თემი თელავის მუნიციპალიტეტის კულტურის ცენტრი“-ის დაქვემდებარებაშია საესტრადო და ფოლკლორული ანსამბლები.</w:t>
      </w:r>
    </w:p>
    <w:p w:rsidR="00F92CF2" w:rsidRPr="00F92CF2" w:rsidRDefault="00F92CF2" w:rsidP="00F92CF2">
      <w:pPr>
        <w:widowControl w:val="0"/>
        <w:autoSpaceDE w:val="0"/>
        <w:autoSpaceDN w:val="0"/>
        <w:adjustRightInd w:val="0"/>
        <w:jc w:val="both"/>
        <w:rPr>
          <w:rFonts w:ascii="Sylfaen" w:hAnsi="Sylfaen"/>
          <w:b/>
          <w:noProof/>
          <w:sz w:val="18"/>
          <w:szCs w:val="18"/>
          <w:lang w:val="ka-GE"/>
        </w:rPr>
      </w:pPr>
      <w:r w:rsidRPr="00F92CF2">
        <w:rPr>
          <w:rFonts w:ascii="Sylfaen" w:hAnsi="Sylfaen"/>
          <w:b/>
          <w:noProof/>
          <w:sz w:val="18"/>
          <w:szCs w:val="18"/>
          <w:lang w:val="ka-GE"/>
        </w:rPr>
        <w:t>ა.დ) ა.ა.ი.პ. თვითმმართველი თემი თელავის მუნიციპალიტეტის საბიბლიოთეკო გაერთიანება (პროგრამული კოდი 05 02 02 05)</w:t>
      </w:r>
    </w:p>
    <w:p w:rsidR="00F92CF2" w:rsidRPr="00F92CF2" w:rsidRDefault="00F92CF2" w:rsidP="00F92CF2">
      <w:pPr>
        <w:jc w:val="both"/>
        <w:rPr>
          <w:rFonts w:ascii="Sylfaen" w:hAnsi="Sylfaen"/>
          <w:noProof/>
          <w:sz w:val="18"/>
          <w:szCs w:val="18"/>
          <w:lang w:val="ka-GE"/>
        </w:rPr>
      </w:pPr>
      <w:r w:rsidRPr="00F92CF2">
        <w:rPr>
          <w:rFonts w:ascii="Sylfaen" w:hAnsi="Sylfaen"/>
          <w:noProof/>
          <w:sz w:val="18"/>
          <w:szCs w:val="18"/>
          <w:lang w:val="ka-GE"/>
        </w:rPr>
        <w:t xml:space="preserve">   თელავის მუნიციპალიტეტის ტერიტორიაზე ფუნქციონირებს ააიპ „თვითმმართველი თემი თელავის მუნიციპალიტეტის საბიბლიოთეკო გაერთიანება“, ორგანიზაციის მეშვეობით საზოგადოებას ეძლევა საშუალება მუდმივად გაეცნოს და მიიღოს ინფორმაცია მისთვის საჭირო და საინტერესო საკითხებზე. </w:t>
      </w:r>
    </w:p>
    <w:p w:rsidR="00F92CF2" w:rsidRPr="00F92CF2" w:rsidRDefault="00F92CF2" w:rsidP="00F92CF2">
      <w:pPr>
        <w:widowControl w:val="0"/>
        <w:autoSpaceDE w:val="0"/>
        <w:autoSpaceDN w:val="0"/>
        <w:adjustRightInd w:val="0"/>
        <w:spacing w:line="240" w:lineRule="auto"/>
        <w:jc w:val="both"/>
        <w:rPr>
          <w:rFonts w:ascii="Sylfaen" w:hAnsi="Sylfaen"/>
          <w:b/>
          <w:noProof/>
          <w:sz w:val="18"/>
          <w:szCs w:val="18"/>
          <w:lang w:val="ka-GE"/>
        </w:rPr>
      </w:pPr>
      <w:r w:rsidRPr="00F92CF2">
        <w:rPr>
          <w:rFonts w:ascii="Sylfaen" w:hAnsi="Sylfaen"/>
          <w:b/>
          <w:noProof/>
          <w:sz w:val="18"/>
          <w:szCs w:val="18"/>
          <w:lang w:val="ka-GE"/>
        </w:rPr>
        <w:t>ბ)  ტელე-რადიო მაუწყებლობა და საგამომცემლო საქმიანობა (პროგრამული კოდი 05 05)</w:t>
      </w:r>
    </w:p>
    <w:p w:rsidR="00F92CF2" w:rsidRPr="00F92CF2" w:rsidRDefault="00F92CF2" w:rsidP="00F92CF2">
      <w:pPr>
        <w:spacing w:line="240" w:lineRule="auto"/>
        <w:jc w:val="both"/>
        <w:rPr>
          <w:rFonts w:ascii="Sylfaen" w:hAnsi="Sylfaen"/>
          <w:noProof/>
          <w:sz w:val="18"/>
          <w:szCs w:val="18"/>
          <w:lang w:val="ka-GE"/>
        </w:rPr>
      </w:pPr>
      <w:r w:rsidRPr="00F92CF2">
        <w:rPr>
          <w:rFonts w:ascii="Sylfaen" w:hAnsi="Sylfaen"/>
          <w:noProof/>
          <w:sz w:val="18"/>
          <w:szCs w:val="18"/>
          <w:lang w:val="ka-GE"/>
        </w:rPr>
        <w:t xml:space="preserve">პროგრამის ფარგლებში ხორციელდება საგამომცემლო საქმიანობის ხელშეწყობა, რაც ითვალისწინებს რეგიონალური (ჟურნალი „ოლე“) და ადგილობრივი  ჟურნალების დაფინანსებას. </w:t>
      </w:r>
    </w:p>
    <w:p w:rsidR="00F92CF2" w:rsidRPr="00F92CF2" w:rsidRDefault="00F92CF2" w:rsidP="00F92CF2">
      <w:pPr>
        <w:widowControl w:val="0"/>
        <w:autoSpaceDE w:val="0"/>
        <w:autoSpaceDN w:val="0"/>
        <w:adjustRightInd w:val="0"/>
        <w:jc w:val="both"/>
        <w:rPr>
          <w:rFonts w:ascii="Sylfaen" w:hAnsi="Sylfaen"/>
          <w:b/>
          <w:noProof/>
          <w:sz w:val="18"/>
          <w:szCs w:val="18"/>
          <w:lang w:val="ka-GE"/>
        </w:rPr>
      </w:pPr>
      <w:r w:rsidRPr="00F92CF2">
        <w:rPr>
          <w:rFonts w:ascii="Sylfaen" w:hAnsi="Sylfaen"/>
          <w:b/>
          <w:noProof/>
          <w:sz w:val="18"/>
          <w:szCs w:val="18"/>
          <w:lang w:val="ka-GE"/>
        </w:rPr>
        <w:t>გ) ძეგლთა დაცვის ღონისძიებები (პროგრამული კოდი 05 06)</w:t>
      </w:r>
    </w:p>
    <w:p w:rsidR="00F92CF2" w:rsidRPr="00F92CF2" w:rsidRDefault="00F92CF2" w:rsidP="00F92CF2">
      <w:pPr>
        <w:widowControl w:val="0"/>
        <w:tabs>
          <w:tab w:val="left" w:pos="0"/>
        </w:tabs>
        <w:autoSpaceDE w:val="0"/>
        <w:autoSpaceDN w:val="0"/>
        <w:adjustRightInd w:val="0"/>
        <w:rPr>
          <w:rFonts w:ascii="Sylfaen" w:hAnsi="Sylfaen"/>
          <w:noProof/>
          <w:sz w:val="18"/>
          <w:szCs w:val="18"/>
          <w:lang w:val="ka-GE"/>
        </w:rPr>
      </w:pPr>
      <w:r w:rsidRPr="00F92CF2">
        <w:rPr>
          <w:rFonts w:ascii="Sylfaen" w:hAnsi="Sylfaen"/>
          <w:noProof/>
          <w:sz w:val="18"/>
          <w:szCs w:val="18"/>
          <w:lang w:val="ka-GE"/>
        </w:rPr>
        <w:t>პროგრამის ფარგლებში მუდმივად მიმდინარეობს კულტურული და ისტორიული ძეგლების აღრიცხვა-პასპორტიზაცია და თანამშრომლობა შესაბამის ორგანიზაციებთან.  ახლად აღმოჩენილ ისტორიულ ძეგლებზე ინფორმაციის მოძიება და მუნიციპალიტეტის ვებ-გვერდზე განთავსება.</w:t>
      </w:r>
    </w:p>
    <w:p w:rsidR="00C00F62" w:rsidRPr="00F92CF2" w:rsidRDefault="00615166" w:rsidP="00C00F62">
      <w:pPr>
        <w:tabs>
          <w:tab w:val="left" w:pos="952"/>
        </w:tabs>
        <w:spacing w:line="240" w:lineRule="auto"/>
        <w:jc w:val="both"/>
        <w:rPr>
          <w:rFonts w:ascii="Sylfaen" w:hAnsi="Sylfaen"/>
          <w:b/>
          <w:noProof/>
          <w:sz w:val="18"/>
          <w:szCs w:val="18"/>
          <w:lang w:val="ka-GE"/>
        </w:rPr>
      </w:pPr>
      <w:r>
        <w:rPr>
          <w:rFonts w:ascii="Sylfaen" w:hAnsi="Sylfaen"/>
          <w:b/>
          <w:noProof/>
          <w:sz w:val="18"/>
          <w:szCs w:val="18"/>
        </w:rPr>
        <w:t>5</w:t>
      </w:r>
      <w:r w:rsidR="00C00F62" w:rsidRPr="00F92CF2">
        <w:rPr>
          <w:rFonts w:ascii="Sylfaen" w:hAnsi="Sylfaen"/>
          <w:b/>
          <w:noProof/>
          <w:sz w:val="18"/>
          <w:szCs w:val="18"/>
          <w:lang w:val="ka-GE"/>
        </w:rPr>
        <w:t>. მოსახლეობის ჯანმრთელობის დაცვა და სოციალური უზრუნველყოფა (პროგრამული კოდი 06 00)</w:t>
      </w:r>
    </w:p>
    <w:p w:rsidR="0072572A" w:rsidRDefault="0072572A" w:rsidP="0072572A">
      <w:pPr>
        <w:ind w:firstLine="720"/>
        <w:jc w:val="both"/>
        <w:rPr>
          <w:rFonts w:ascii="Sylfaen" w:hAnsi="Sylfaen"/>
          <w:noProof/>
          <w:sz w:val="18"/>
          <w:szCs w:val="18"/>
          <w:lang w:val="ka-GE"/>
        </w:rPr>
      </w:pPr>
      <w:r w:rsidRPr="00F92CF2">
        <w:rPr>
          <w:rFonts w:ascii="Sylfaen" w:hAnsi="Sylfaen"/>
          <w:noProof/>
          <w:sz w:val="18"/>
          <w:szCs w:val="18"/>
          <w:lang w:val="ka-GE"/>
        </w:rPr>
        <w:lastRenderedPageBreak/>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თვითმმართველობა არსებული რესურსებისა და კომპეტენციის ფარგლებში განაგრძბს სოციალურად დაუცველი მოსახლეობის სხვადასხვა დახმარებებითა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განხორციელდება მოხუცებულთა, მიუსაფართა და სოციალურად დაუცველთა კვებით და ფართით უზრუნველყოფა, დემოგრაფიული მდგომარეობის გაუმჯობესების მიზნით პროგრაბა ითვალისწინებს მრავალშვილიანი ოჯახების დახმარებას და სხვა სოციალურ ღონისძიებებს, რომლებიც უზრუნველყოფენ მუნიციპალიტეტის მოსახლეობის სოციალური მდგომარეობის გაუმჯობესებას.</w:t>
      </w:r>
    </w:p>
    <w:tbl>
      <w:tblPr>
        <w:tblW w:w="10207" w:type="dxa"/>
        <w:tblInd w:w="-318" w:type="dxa"/>
        <w:tblLayout w:type="fixed"/>
        <w:tblLook w:val="04A0"/>
      </w:tblPr>
      <w:tblGrid>
        <w:gridCol w:w="708"/>
        <w:gridCol w:w="1555"/>
        <w:gridCol w:w="854"/>
        <w:gridCol w:w="850"/>
        <w:gridCol w:w="851"/>
        <w:gridCol w:w="850"/>
        <w:gridCol w:w="851"/>
        <w:gridCol w:w="711"/>
        <w:gridCol w:w="851"/>
        <w:gridCol w:w="709"/>
        <w:gridCol w:w="708"/>
        <w:gridCol w:w="709"/>
      </w:tblGrid>
      <w:tr w:rsidR="00FD4A43" w:rsidRPr="00942A84" w:rsidTr="00E65A94">
        <w:trPr>
          <w:trHeight w:val="1020"/>
          <w:tblHeader/>
        </w:trPr>
        <w:tc>
          <w:tcPr>
            <w:tcW w:w="708" w:type="dxa"/>
            <w:vMerge w:val="restart"/>
            <w:tcBorders>
              <w:top w:val="single" w:sz="4" w:space="0" w:color="auto"/>
              <w:left w:val="single" w:sz="4" w:space="0" w:color="auto"/>
            </w:tcBorders>
            <w:shd w:val="clear" w:color="auto" w:fill="auto"/>
          </w:tcPr>
          <w:p w:rsidR="00FD4A43" w:rsidRDefault="00FD4A43" w:rsidP="00EE0EBD">
            <w:pPr>
              <w:spacing w:after="0" w:line="240" w:lineRule="auto"/>
              <w:jc w:val="center"/>
              <w:rPr>
                <w:rFonts w:ascii="Sylfaen" w:hAnsi="Sylfaen" w:cs="Arial"/>
                <w:b/>
                <w:bCs/>
                <w:sz w:val="14"/>
                <w:szCs w:val="14"/>
                <w:lang w:val="ka-GE"/>
              </w:rPr>
            </w:pPr>
          </w:p>
        </w:tc>
        <w:tc>
          <w:tcPr>
            <w:tcW w:w="155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D4A43" w:rsidRPr="00942A84" w:rsidRDefault="00FD4A43" w:rsidP="00EE0EBD">
            <w:pPr>
              <w:spacing w:after="0" w:line="240" w:lineRule="auto"/>
              <w:jc w:val="center"/>
              <w:rPr>
                <w:rFonts w:ascii="LitNusx" w:hAnsi="LitNusx" w:cs="Arial"/>
                <w:b/>
                <w:bCs/>
                <w:sz w:val="14"/>
                <w:szCs w:val="14"/>
              </w:rPr>
            </w:pPr>
            <w:r>
              <w:rPr>
                <w:rFonts w:ascii="Sylfaen" w:hAnsi="Sylfaen" w:cs="Arial"/>
                <w:b/>
                <w:bCs/>
                <w:sz w:val="14"/>
                <w:szCs w:val="14"/>
                <w:lang w:val="ka-GE"/>
              </w:rPr>
              <w:t>დასახელება</w:t>
            </w:r>
            <w:r w:rsidRPr="00942A84">
              <w:rPr>
                <w:rFonts w:ascii="LitNusx" w:hAnsi="LitNusx" w:cs="Arial"/>
                <w:b/>
                <w:bCs/>
                <w:sz w:val="14"/>
                <w:szCs w:val="14"/>
              </w:rPr>
              <w:t> </w:t>
            </w:r>
          </w:p>
        </w:tc>
        <w:tc>
          <w:tcPr>
            <w:tcW w:w="2555" w:type="dxa"/>
            <w:gridSpan w:val="3"/>
            <w:tcBorders>
              <w:top w:val="single" w:sz="8" w:space="0" w:color="auto"/>
              <w:left w:val="nil"/>
              <w:bottom w:val="single" w:sz="8" w:space="0" w:color="auto"/>
              <w:right w:val="single" w:sz="8" w:space="0" w:color="auto"/>
            </w:tcBorders>
            <w:shd w:val="clear" w:color="auto" w:fill="auto"/>
            <w:vAlign w:val="center"/>
            <w:hideMark/>
          </w:tcPr>
          <w:p w:rsidR="00FD4A43" w:rsidRPr="00942A84" w:rsidRDefault="00FD4A43" w:rsidP="00EE0EBD">
            <w:pPr>
              <w:spacing w:after="0" w:line="240" w:lineRule="auto"/>
              <w:jc w:val="center"/>
              <w:rPr>
                <w:rFonts w:ascii="Sylfaen" w:hAnsi="Sylfaen" w:cs="Arial"/>
                <w:b/>
                <w:bCs/>
                <w:sz w:val="14"/>
                <w:szCs w:val="14"/>
              </w:rPr>
            </w:pPr>
            <w:r w:rsidRPr="00942A84">
              <w:rPr>
                <w:rFonts w:ascii="Sylfaen" w:hAnsi="Sylfaen" w:cs="Arial"/>
                <w:b/>
                <w:bCs/>
                <w:sz w:val="14"/>
                <w:szCs w:val="14"/>
              </w:rPr>
              <w:t>2015 წლის ფაქტი</w:t>
            </w:r>
          </w:p>
        </w:tc>
        <w:tc>
          <w:tcPr>
            <w:tcW w:w="2412" w:type="dxa"/>
            <w:gridSpan w:val="3"/>
            <w:tcBorders>
              <w:top w:val="single" w:sz="8" w:space="0" w:color="auto"/>
              <w:left w:val="nil"/>
              <w:bottom w:val="single" w:sz="8" w:space="0" w:color="auto"/>
              <w:right w:val="single" w:sz="8" w:space="0" w:color="auto"/>
            </w:tcBorders>
            <w:shd w:val="clear" w:color="auto" w:fill="auto"/>
            <w:vAlign w:val="center"/>
            <w:hideMark/>
          </w:tcPr>
          <w:p w:rsidR="00FD4A43" w:rsidRPr="00942A84" w:rsidRDefault="00FD4A43" w:rsidP="00EE0EBD">
            <w:pPr>
              <w:spacing w:after="0" w:line="240" w:lineRule="auto"/>
              <w:jc w:val="center"/>
              <w:rPr>
                <w:rFonts w:ascii="Sylfaen" w:hAnsi="Sylfaen" w:cs="Arial"/>
                <w:b/>
                <w:bCs/>
                <w:sz w:val="14"/>
                <w:szCs w:val="14"/>
              </w:rPr>
            </w:pPr>
            <w:r w:rsidRPr="00942A84">
              <w:rPr>
                <w:rFonts w:ascii="Sylfaen" w:hAnsi="Sylfaen" w:cs="Arial"/>
                <w:b/>
                <w:bCs/>
                <w:sz w:val="14"/>
                <w:szCs w:val="14"/>
              </w:rPr>
              <w:t>2016 წლის გეგმა</w:t>
            </w:r>
          </w:p>
        </w:tc>
        <w:tc>
          <w:tcPr>
            <w:tcW w:w="851" w:type="dxa"/>
            <w:tcBorders>
              <w:top w:val="single" w:sz="8" w:space="0" w:color="auto"/>
              <w:left w:val="single" w:sz="8" w:space="0" w:color="auto"/>
              <w:bottom w:val="single" w:sz="4" w:space="0" w:color="auto"/>
              <w:right w:val="nil"/>
            </w:tcBorders>
            <w:shd w:val="clear" w:color="auto" w:fill="auto"/>
            <w:vAlign w:val="center"/>
            <w:hideMark/>
          </w:tcPr>
          <w:p w:rsidR="00FD4A43" w:rsidRPr="00942A84" w:rsidRDefault="00FD4A43" w:rsidP="00EE0EBD">
            <w:pPr>
              <w:spacing w:after="0" w:line="240" w:lineRule="auto"/>
              <w:jc w:val="center"/>
              <w:rPr>
                <w:rFonts w:ascii="Sylfaen" w:hAnsi="Sylfaen" w:cs="Arial"/>
                <w:b/>
                <w:bCs/>
                <w:sz w:val="14"/>
                <w:szCs w:val="14"/>
              </w:rPr>
            </w:pPr>
            <w:r w:rsidRPr="00942A84">
              <w:rPr>
                <w:rFonts w:ascii="Sylfaen" w:hAnsi="Sylfaen" w:cs="Arial"/>
                <w:b/>
                <w:bCs/>
                <w:sz w:val="14"/>
                <w:szCs w:val="14"/>
              </w:rPr>
              <w:t>2017 წლის პროექტი</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D4A43" w:rsidRPr="00942A84" w:rsidRDefault="00FD4A43" w:rsidP="00EE0EBD">
            <w:pPr>
              <w:spacing w:after="0" w:line="240" w:lineRule="auto"/>
              <w:jc w:val="center"/>
              <w:rPr>
                <w:rFonts w:ascii="Sylfaen" w:hAnsi="Sylfaen" w:cs="Arial"/>
                <w:b/>
                <w:bCs/>
                <w:sz w:val="14"/>
                <w:szCs w:val="14"/>
              </w:rPr>
            </w:pPr>
            <w:r w:rsidRPr="00942A84">
              <w:rPr>
                <w:rFonts w:ascii="Sylfaen" w:hAnsi="Sylfaen" w:cs="Arial"/>
                <w:b/>
                <w:bCs/>
                <w:sz w:val="14"/>
                <w:szCs w:val="14"/>
              </w:rPr>
              <w:t>2018 წლის პროგნოზი</w:t>
            </w:r>
          </w:p>
        </w:tc>
        <w:tc>
          <w:tcPr>
            <w:tcW w:w="7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D4A43" w:rsidRPr="00942A84" w:rsidRDefault="00FD4A43" w:rsidP="00EE0EBD">
            <w:pPr>
              <w:spacing w:after="0" w:line="240" w:lineRule="auto"/>
              <w:jc w:val="center"/>
              <w:rPr>
                <w:rFonts w:ascii="Sylfaen" w:hAnsi="Sylfaen" w:cs="Arial"/>
                <w:b/>
                <w:bCs/>
                <w:sz w:val="14"/>
                <w:szCs w:val="14"/>
              </w:rPr>
            </w:pPr>
            <w:r w:rsidRPr="00942A84">
              <w:rPr>
                <w:rFonts w:ascii="Sylfaen" w:hAnsi="Sylfaen" w:cs="Arial"/>
                <w:b/>
                <w:bCs/>
                <w:sz w:val="14"/>
                <w:szCs w:val="14"/>
              </w:rPr>
              <w:t>2019 წლის პროგნოზი</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D4A43" w:rsidRPr="00942A84" w:rsidRDefault="00FD4A43" w:rsidP="00EE0EBD">
            <w:pPr>
              <w:spacing w:after="0" w:line="240" w:lineRule="auto"/>
              <w:jc w:val="center"/>
              <w:rPr>
                <w:rFonts w:ascii="Sylfaen" w:hAnsi="Sylfaen" w:cs="Arial"/>
                <w:b/>
                <w:bCs/>
                <w:sz w:val="14"/>
                <w:szCs w:val="14"/>
              </w:rPr>
            </w:pPr>
            <w:r w:rsidRPr="00942A84">
              <w:rPr>
                <w:rFonts w:ascii="Sylfaen" w:hAnsi="Sylfaen" w:cs="Arial"/>
                <w:b/>
                <w:bCs/>
                <w:sz w:val="14"/>
                <w:szCs w:val="14"/>
              </w:rPr>
              <w:t>2020 წლის პროგნოზი</w:t>
            </w:r>
          </w:p>
        </w:tc>
      </w:tr>
      <w:tr w:rsidR="00FD4A43" w:rsidRPr="00942A84" w:rsidTr="00E65A94">
        <w:trPr>
          <w:trHeight w:val="555"/>
          <w:tblHeader/>
        </w:trPr>
        <w:tc>
          <w:tcPr>
            <w:tcW w:w="708" w:type="dxa"/>
            <w:vMerge/>
            <w:tcBorders>
              <w:left w:val="single" w:sz="4" w:space="0" w:color="auto"/>
            </w:tcBorders>
            <w:shd w:val="clear" w:color="auto" w:fill="auto"/>
          </w:tcPr>
          <w:p w:rsidR="00FD4A43" w:rsidRPr="00942A84" w:rsidRDefault="00FD4A43" w:rsidP="00EE0EBD">
            <w:pPr>
              <w:spacing w:after="0" w:line="240" w:lineRule="auto"/>
              <w:rPr>
                <w:rFonts w:ascii="LitNusx" w:hAnsi="LitNusx" w:cs="Arial"/>
                <w:b/>
                <w:bCs/>
                <w:sz w:val="14"/>
                <w:szCs w:val="14"/>
              </w:rPr>
            </w:pPr>
          </w:p>
        </w:tc>
        <w:tc>
          <w:tcPr>
            <w:tcW w:w="1555" w:type="dxa"/>
            <w:vMerge/>
            <w:tcBorders>
              <w:top w:val="single" w:sz="8" w:space="0" w:color="auto"/>
              <w:left w:val="single" w:sz="8" w:space="0" w:color="auto"/>
              <w:bottom w:val="single" w:sz="8" w:space="0" w:color="000000"/>
              <w:right w:val="single" w:sz="8" w:space="0" w:color="auto"/>
            </w:tcBorders>
            <w:vAlign w:val="center"/>
            <w:hideMark/>
          </w:tcPr>
          <w:p w:rsidR="00FD4A43" w:rsidRPr="00942A84" w:rsidRDefault="00FD4A43" w:rsidP="00EE0EBD">
            <w:pPr>
              <w:spacing w:after="0" w:line="240" w:lineRule="auto"/>
              <w:rPr>
                <w:rFonts w:ascii="LitNusx" w:hAnsi="LitNusx" w:cs="Arial"/>
                <w:b/>
                <w:bCs/>
                <w:sz w:val="14"/>
                <w:szCs w:val="14"/>
              </w:rPr>
            </w:pPr>
          </w:p>
        </w:tc>
        <w:tc>
          <w:tcPr>
            <w:tcW w:w="854" w:type="dxa"/>
            <w:vMerge w:val="restart"/>
            <w:tcBorders>
              <w:top w:val="nil"/>
              <w:left w:val="single" w:sz="8" w:space="0" w:color="auto"/>
              <w:bottom w:val="single" w:sz="8" w:space="0" w:color="000000"/>
              <w:right w:val="single" w:sz="4" w:space="0" w:color="auto"/>
            </w:tcBorders>
            <w:shd w:val="clear" w:color="auto" w:fill="auto"/>
            <w:vAlign w:val="center"/>
            <w:hideMark/>
          </w:tcPr>
          <w:p w:rsidR="00FD4A43" w:rsidRPr="00942A84" w:rsidRDefault="00FD4A43" w:rsidP="00EE0EBD">
            <w:pPr>
              <w:spacing w:after="0" w:line="240" w:lineRule="auto"/>
              <w:jc w:val="center"/>
              <w:rPr>
                <w:rFonts w:ascii="Sylfaen" w:hAnsi="Sylfaen" w:cs="Arial"/>
                <w:b/>
                <w:bCs/>
                <w:sz w:val="14"/>
                <w:szCs w:val="14"/>
              </w:rPr>
            </w:pPr>
            <w:r w:rsidRPr="00942A84">
              <w:rPr>
                <w:rFonts w:ascii="Sylfaen" w:hAnsi="Sylfaen" w:cs="Arial"/>
                <w:b/>
                <w:bCs/>
                <w:sz w:val="14"/>
                <w:szCs w:val="14"/>
              </w:rPr>
              <w:t>სულ</w:t>
            </w:r>
          </w:p>
        </w:tc>
        <w:tc>
          <w:tcPr>
            <w:tcW w:w="1701" w:type="dxa"/>
            <w:gridSpan w:val="2"/>
            <w:tcBorders>
              <w:top w:val="single" w:sz="8" w:space="0" w:color="auto"/>
              <w:left w:val="nil"/>
              <w:bottom w:val="single" w:sz="4" w:space="0" w:color="auto"/>
              <w:right w:val="single" w:sz="8" w:space="0" w:color="000000"/>
            </w:tcBorders>
            <w:shd w:val="clear" w:color="auto" w:fill="auto"/>
            <w:vAlign w:val="center"/>
            <w:hideMark/>
          </w:tcPr>
          <w:p w:rsidR="00FD4A43" w:rsidRPr="00942A84" w:rsidRDefault="00FD4A43" w:rsidP="00EE0EBD">
            <w:pPr>
              <w:spacing w:after="0" w:line="240" w:lineRule="auto"/>
              <w:jc w:val="center"/>
              <w:rPr>
                <w:rFonts w:ascii="Sylfaen" w:hAnsi="Sylfaen" w:cs="Arial"/>
                <w:b/>
                <w:bCs/>
                <w:sz w:val="14"/>
                <w:szCs w:val="14"/>
              </w:rPr>
            </w:pPr>
            <w:r w:rsidRPr="00942A84">
              <w:rPr>
                <w:rFonts w:ascii="Sylfaen" w:hAnsi="Sylfaen" w:cs="Arial"/>
                <w:b/>
                <w:bCs/>
                <w:sz w:val="14"/>
                <w:szCs w:val="14"/>
              </w:rPr>
              <w:t>მათ შორის</w:t>
            </w:r>
          </w:p>
        </w:tc>
        <w:tc>
          <w:tcPr>
            <w:tcW w:w="850" w:type="dxa"/>
            <w:vMerge w:val="restart"/>
            <w:tcBorders>
              <w:top w:val="nil"/>
              <w:left w:val="nil"/>
              <w:bottom w:val="single" w:sz="8" w:space="0" w:color="000000"/>
              <w:right w:val="single" w:sz="4" w:space="0" w:color="auto"/>
            </w:tcBorders>
            <w:shd w:val="clear" w:color="auto" w:fill="auto"/>
            <w:vAlign w:val="center"/>
            <w:hideMark/>
          </w:tcPr>
          <w:p w:rsidR="00FD4A43" w:rsidRPr="00942A84" w:rsidRDefault="00FD4A43" w:rsidP="00EE0EBD">
            <w:pPr>
              <w:spacing w:after="0" w:line="240" w:lineRule="auto"/>
              <w:jc w:val="center"/>
              <w:rPr>
                <w:rFonts w:ascii="Sylfaen" w:hAnsi="Sylfaen" w:cs="Arial"/>
                <w:b/>
                <w:bCs/>
                <w:sz w:val="14"/>
                <w:szCs w:val="14"/>
              </w:rPr>
            </w:pPr>
            <w:r w:rsidRPr="00942A84">
              <w:rPr>
                <w:rFonts w:ascii="Sylfaen" w:hAnsi="Sylfaen" w:cs="Arial"/>
                <w:b/>
                <w:bCs/>
                <w:sz w:val="14"/>
                <w:szCs w:val="14"/>
              </w:rPr>
              <w:t>სულ</w:t>
            </w:r>
          </w:p>
        </w:tc>
        <w:tc>
          <w:tcPr>
            <w:tcW w:w="1562" w:type="dxa"/>
            <w:gridSpan w:val="2"/>
            <w:tcBorders>
              <w:top w:val="single" w:sz="8" w:space="0" w:color="auto"/>
              <w:left w:val="nil"/>
              <w:bottom w:val="single" w:sz="4" w:space="0" w:color="auto"/>
              <w:right w:val="single" w:sz="4" w:space="0" w:color="auto"/>
            </w:tcBorders>
            <w:shd w:val="clear" w:color="auto" w:fill="auto"/>
            <w:vAlign w:val="center"/>
            <w:hideMark/>
          </w:tcPr>
          <w:p w:rsidR="00FD4A43" w:rsidRPr="00942A84" w:rsidRDefault="00FD4A43" w:rsidP="00EE0EBD">
            <w:pPr>
              <w:spacing w:after="0" w:line="240" w:lineRule="auto"/>
              <w:jc w:val="center"/>
              <w:rPr>
                <w:rFonts w:ascii="Sylfaen" w:hAnsi="Sylfaen" w:cs="Arial"/>
                <w:b/>
                <w:bCs/>
                <w:sz w:val="14"/>
                <w:szCs w:val="14"/>
              </w:rPr>
            </w:pPr>
            <w:r w:rsidRPr="00942A84">
              <w:rPr>
                <w:rFonts w:ascii="Sylfaen" w:hAnsi="Sylfaen" w:cs="Arial"/>
                <w:b/>
                <w:bCs/>
                <w:sz w:val="14"/>
                <w:szCs w:val="14"/>
              </w:rPr>
              <w:t>მათ შორის</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FD4A43" w:rsidRPr="00942A84" w:rsidRDefault="00FD4A43" w:rsidP="00EE0EBD">
            <w:pPr>
              <w:spacing w:after="0" w:line="240" w:lineRule="auto"/>
              <w:jc w:val="center"/>
              <w:rPr>
                <w:rFonts w:ascii="Sylfaen" w:hAnsi="Sylfaen" w:cs="Arial"/>
                <w:b/>
                <w:bCs/>
                <w:sz w:val="14"/>
                <w:szCs w:val="14"/>
              </w:rPr>
            </w:pPr>
            <w:r w:rsidRPr="00942A84">
              <w:rPr>
                <w:rFonts w:ascii="Sylfaen" w:hAnsi="Sylfaen" w:cs="Arial"/>
                <w:b/>
                <w:bCs/>
                <w:sz w:val="14"/>
                <w:szCs w:val="14"/>
              </w:rPr>
              <w:t>სულ</w:t>
            </w: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FD4A43" w:rsidRPr="00942A84" w:rsidRDefault="00FD4A43" w:rsidP="00EE0EBD">
            <w:pPr>
              <w:spacing w:after="0" w:line="240" w:lineRule="auto"/>
              <w:rPr>
                <w:rFonts w:ascii="Sylfaen" w:hAnsi="Sylfaen" w:cs="Arial"/>
                <w:b/>
                <w:bCs/>
                <w:sz w:val="14"/>
                <w:szCs w:val="14"/>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FD4A43" w:rsidRPr="00942A84" w:rsidRDefault="00FD4A43" w:rsidP="00EE0EBD">
            <w:pPr>
              <w:spacing w:after="0" w:line="240" w:lineRule="auto"/>
              <w:rPr>
                <w:rFonts w:ascii="Sylfaen" w:hAnsi="Sylfaen" w:cs="Arial"/>
                <w:b/>
                <w:bCs/>
                <w:sz w:val="14"/>
                <w:szCs w:val="14"/>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FD4A43" w:rsidRPr="00942A84" w:rsidRDefault="00FD4A43" w:rsidP="00EE0EBD">
            <w:pPr>
              <w:spacing w:after="0" w:line="240" w:lineRule="auto"/>
              <w:rPr>
                <w:rFonts w:ascii="Sylfaen" w:hAnsi="Sylfaen" w:cs="Arial"/>
                <w:b/>
                <w:bCs/>
                <w:sz w:val="14"/>
                <w:szCs w:val="14"/>
              </w:rPr>
            </w:pPr>
          </w:p>
        </w:tc>
      </w:tr>
      <w:tr w:rsidR="00FD4A43" w:rsidRPr="00942A84" w:rsidTr="00E65A94">
        <w:trPr>
          <w:trHeight w:val="1650"/>
          <w:tblHeader/>
        </w:trPr>
        <w:tc>
          <w:tcPr>
            <w:tcW w:w="708" w:type="dxa"/>
            <w:vMerge/>
            <w:tcBorders>
              <w:left w:val="single" w:sz="4" w:space="0" w:color="auto"/>
              <w:bottom w:val="single" w:sz="4" w:space="0" w:color="auto"/>
            </w:tcBorders>
            <w:shd w:val="clear" w:color="auto" w:fill="auto"/>
          </w:tcPr>
          <w:p w:rsidR="00FD4A43" w:rsidRPr="00942A84" w:rsidRDefault="00FD4A43" w:rsidP="00EE0EBD">
            <w:pPr>
              <w:spacing w:after="0" w:line="240" w:lineRule="auto"/>
              <w:rPr>
                <w:rFonts w:ascii="LitNusx" w:hAnsi="LitNusx" w:cs="Arial"/>
                <w:b/>
                <w:bCs/>
                <w:sz w:val="14"/>
                <w:szCs w:val="14"/>
              </w:rPr>
            </w:pPr>
          </w:p>
        </w:tc>
        <w:tc>
          <w:tcPr>
            <w:tcW w:w="1555" w:type="dxa"/>
            <w:vMerge/>
            <w:tcBorders>
              <w:top w:val="single" w:sz="8" w:space="0" w:color="auto"/>
              <w:left w:val="single" w:sz="8" w:space="0" w:color="auto"/>
              <w:bottom w:val="single" w:sz="8" w:space="0" w:color="000000"/>
              <w:right w:val="single" w:sz="8" w:space="0" w:color="auto"/>
            </w:tcBorders>
            <w:vAlign w:val="center"/>
            <w:hideMark/>
          </w:tcPr>
          <w:p w:rsidR="00FD4A43" w:rsidRPr="00942A84" w:rsidRDefault="00FD4A43" w:rsidP="00EE0EBD">
            <w:pPr>
              <w:spacing w:after="0" w:line="240" w:lineRule="auto"/>
              <w:rPr>
                <w:rFonts w:ascii="LitNusx" w:hAnsi="LitNusx" w:cs="Arial"/>
                <w:b/>
                <w:bCs/>
                <w:sz w:val="14"/>
                <w:szCs w:val="14"/>
              </w:rPr>
            </w:pPr>
          </w:p>
        </w:tc>
        <w:tc>
          <w:tcPr>
            <w:tcW w:w="854" w:type="dxa"/>
            <w:vMerge/>
            <w:tcBorders>
              <w:top w:val="nil"/>
              <w:left w:val="single" w:sz="8" w:space="0" w:color="auto"/>
              <w:bottom w:val="single" w:sz="8" w:space="0" w:color="000000"/>
              <w:right w:val="single" w:sz="4" w:space="0" w:color="auto"/>
            </w:tcBorders>
            <w:vAlign w:val="center"/>
            <w:hideMark/>
          </w:tcPr>
          <w:p w:rsidR="00FD4A43" w:rsidRPr="00942A84" w:rsidRDefault="00FD4A43" w:rsidP="00EE0EBD">
            <w:pPr>
              <w:spacing w:after="0" w:line="240" w:lineRule="auto"/>
              <w:rPr>
                <w:rFonts w:ascii="Sylfaen" w:hAnsi="Sylfaen" w:cs="Arial"/>
                <w:b/>
                <w:bCs/>
                <w:sz w:val="14"/>
                <w:szCs w:val="14"/>
              </w:rPr>
            </w:pPr>
          </w:p>
        </w:tc>
        <w:tc>
          <w:tcPr>
            <w:tcW w:w="850" w:type="dxa"/>
            <w:tcBorders>
              <w:top w:val="nil"/>
              <w:left w:val="nil"/>
              <w:bottom w:val="single" w:sz="8" w:space="0" w:color="auto"/>
              <w:right w:val="single" w:sz="4" w:space="0" w:color="auto"/>
            </w:tcBorders>
            <w:shd w:val="clear" w:color="auto" w:fill="auto"/>
            <w:vAlign w:val="center"/>
            <w:hideMark/>
          </w:tcPr>
          <w:p w:rsidR="00FD4A43" w:rsidRPr="00942A84" w:rsidRDefault="00FD4A43" w:rsidP="00EE0EBD">
            <w:pPr>
              <w:spacing w:after="0" w:line="240" w:lineRule="auto"/>
              <w:jc w:val="center"/>
              <w:rPr>
                <w:rFonts w:ascii="Sylfaen" w:hAnsi="Sylfaen" w:cs="Arial"/>
                <w:b/>
                <w:bCs/>
                <w:sz w:val="14"/>
                <w:szCs w:val="14"/>
              </w:rPr>
            </w:pPr>
            <w:r w:rsidRPr="00942A84">
              <w:rPr>
                <w:rFonts w:ascii="Sylfaen" w:hAnsi="Sylfaen" w:cs="Arial"/>
                <w:b/>
                <w:bCs/>
                <w:sz w:val="14"/>
                <w:szCs w:val="14"/>
              </w:rPr>
              <w:t>სახელმწიფო ბიუჯეტის ფონდებიდან გამოყოფილი ტრანსფერები</w:t>
            </w:r>
          </w:p>
        </w:tc>
        <w:tc>
          <w:tcPr>
            <w:tcW w:w="851" w:type="dxa"/>
            <w:tcBorders>
              <w:top w:val="nil"/>
              <w:left w:val="nil"/>
              <w:bottom w:val="single" w:sz="8" w:space="0" w:color="auto"/>
              <w:right w:val="single" w:sz="8" w:space="0" w:color="auto"/>
            </w:tcBorders>
            <w:shd w:val="clear" w:color="auto" w:fill="auto"/>
            <w:vAlign w:val="center"/>
            <w:hideMark/>
          </w:tcPr>
          <w:p w:rsidR="00FD4A43" w:rsidRPr="00942A84" w:rsidRDefault="00FD4A43" w:rsidP="00EE0EBD">
            <w:pPr>
              <w:spacing w:after="0" w:line="240" w:lineRule="auto"/>
              <w:jc w:val="center"/>
              <w:rPr>
                <w:rFonts w:ascii="Sylfaen" w:hAnsi="Sylfaen" w:cs="Arial"/>
                <w:b/>
                <w:bCs/>
                <w:sz w:val="14"/>
                <w:szCs w:val="14"/>
              </w:rPr>
            </w:pPr>
            <w:r w:rsidRPr="00942A84">
              <w:rPr>
                <w:rFonts w:ascii="Sylfaen" w:hAnsi="Sylfaen" w:cs="Arial"/>
                <w:b/>
                <w:bCs/>
                <w:sz w:val="14"/>
                <w:szCs w:val="14"/>
              </w:rPr>
              <w:t>საკუთარი შემოსავლები</w:t>
            </w:r>
          </w:p>
        </w:tc>
        <w:tc>
          <w:tcPr>
            <w:tcW w:w="850" w:type="dxa"/>
            <w:vMerge/>
            <w:tcBorders>
              <w:top w:val="nil"/>
              <w:left w:val="nil"/>
              <w:bottom w:val="single" w:sz="8" w:space="0" w:color="000000"/>
              <w:right w:val="single" w:sz="4" w:space="0" w:color="auto"/>
            </w:tcBorders>
            <w:vAlign w:val="center"/>
            <w:hideMark/>
          </w:tcPr>
          <w:p w:rsidR="00FD4A43" w:rsidRPr="00942A84" w:rsidRDefault="00FD4A43" w:rsidP="00EE0EBD">
            <w:pPr>
              <w:spacing w:after="0" w:line="240" w:lineRule="auto"/>
              <w:rPr>
                <w:rFonts w:ascii="Sylfaen" w:hAnsi="Sylfaen" w:cs="Arial"/>
                <w:b/>
                <w:bCs/>
                <w:sz w:val="14"/>
                <w:szCs w:val="14"/>
              </w:rPr>
            </w:pPr>
          </w:p>
        </w:tc>
        <w:tc>
          <w:tcPr>
            <w:tcW w:w="851" w:type="dxa"/>
            <w:tcBorders>
              <w:top w:val="nil"/>
              <w:left w:val="nil"/>
              <w:bottom w:val="single" w:sz="8" w:space="0" w:color="auto"/>
              <w:right w:val="single" w:sz="4" w:space="0" w:color="auto"/>
            </w:tcBorders>
            <w:shd w:val="clear" w:color="auto" w:fill="auto"/>
            <w:vAlign w:val="center"/>
            <w:hideMark/>
          </w:tcPr>
          <w:p w:rsidR="00FD4A43" w:rsidRPr="00942A84" w:rsidRDefault="00FD4A43" w:rsidP="00EE0EBD">
            <w:pPr>
              <w:spacing w:after="0" w:line="240" w:lineRule="auto"/>
              <w:jc w:val="center"/>
              <w:rPr>
                <w:rFonts w:ascii="Sylfaen" w:hAnsi="Sylfaen" w:cs="Arial"/>
                <w:b/>
                <w:bCs/>
                <w:sz w:val="14"/>
                <w:szCs w:val="14"/>
              </w:rPr>
            </w:pPr>
            <w:r w:rsidRPr="00942A84">
              <w:rPr>
                <w:rFonts w:ascii="Sylfaen" w:hAnsi="Sylfaen" w:cs="Arial"/>
                <w:b/>
                <w:bCs/>
                <w:sz w:val="14"/>
                <w:szCs w:val="14"/>
              </w:rPr>
              <w:t>სახელმწიფო ბიუჯეტის ფონდებიდან გამოყოფილი ტრანსფერები</w:t>
            </w:r>
          </w:p>
        </w:tc>
        <w:tc>
          <w:tcPr>
            <w:tcW w:w="711" w:type="dxa"/>
            <w:tcBorders>
              <w:top w:val="nil"/>
              <w:left w:val="nil"/>
              <w:bottom w:val="single" w:sz="8" w:space="0" w:color="auto"/>
              <w:right w:val="nil"/>
            </w:tcBorders>
            <w:shd w:val="clear" w:color="auto" w:fill="auto"/>
            <w:vAlign w:val="center"/>
            <w:hideMark/>
          </w:tcPr>
          <w:p w:rsidR="00FD4A43" w:rsidRPr="00942A84" w:rsidRDefault="00FD4A43" w:rsidP="00EE0EBD">
            <w:pPr>
              <w:spacing w:after="0" w:line="240" w:lineRule="auto"/>
              <w:jc w:val="center"/>
              <w:rPr>
                <w:rFonts w:ascii="Sylfaen" w:hAnsi="Sylfaen" w:cs="Arial"/>
                <w:b/>
                <w:bCs/>
                <w:sz w:val="14"/>
                <w:szCs w:val="14"/>
              </w:rPr>
            </w:pPr>
            <w:r w:rsidRPr="00942A84">
              <w:rPr>
                <w:rFonts w:ascii="Sylfaen" w:hAnsi="Sylfaen" w:cs="Arial"/>
                <w:b/>
                <w:bCs/>
                <w:sz w:val="14"/>
                <w:szCs w:val="14"/>
              </w:rPr>
              <w:t>საკუთარი შემოსავლები</w:t>
            </w:r>
          </w:p>
        </w:tc>
        <w:tc>
          <w:tcPr>
            <w:tcW w:w="851" w:type="dxa"/>
            <w:vMerge/>
            <w:tcBorders>
              <w:top w:val="nil"/>
              <w:left w:val="single" w:sz="4" w:space="0" w:color="auto"/>
              <w:bottom w:val="single" w:sz="4" w:space="0" w:color="auto"/>
              <w:right w:val="single" w:sz="4" w:space="0" w:color="auto"/>
            </w:tcBorders>
            <w:vAlign w:val="center"/>
            <w:hideMark/>
          </w:tcPr>
          <w:p w:rsidR="00FD4A43" w:rsidRPr="00942A84" w:rsidRDefault="00FD4A43" w:rsidP="00EE0EBD">
            <w:pPr>
              <w:spacing w:after="0" w:line="240" w:lineRule="auto"/>
              <w:rPr>
                <w:rFonts w:ascii="Sylfaen" w:hAnsi="Sylfaen" w:cs="Arial"/>
                <w:b/>
                <w:bCs/>
                <w:sz w:val="14"/>
                <w:szCs w:val="14"/>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FD4A43" w:rsidRPr="00942A84" w:rsidRDefault="00FD4A43" w:rsidP="00EE0EBD">
            <w:pPr>
              <w:spacing w:after="0" w:line="240" w:lineRule="auto"/>
              <w:rPr>
                <w:rFonts w:ascii="Sylfaen" w:hAnsi="Sylfaen" w:cs="Arial"/>
                <w:b/>
                <w:bCs/>
                <w:sz w:val="14"/>
                <w:szCs w:val="14"/>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FD4A43" w:rsidRPr="00942A84" w:rsidRDefault="00FD4A43" w:rsidP="00EE0EBD">
            <w:pPr>
              <w:spacing w:after="0" w:line="240" w:lineRule="auto"/>
              <w:rPr>
                <w:rFonts w:ascii="Sylfaen" w:hAnsi="Sylfaen" w:cs="Arial"/>
                <w:b/>
                <w:bCs/>
                <w:sz w:val="14"/>
                <w:szCs w:val="14"/>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FD4A43" w:rsidRPr="00942A84" w:rsidRDefault="00FD4A43" w:rsidP="00EE0EBD">
            <w:pPr>
              <w:spacing w:after="0" w:line="240" w:lineRule="auto"/>
              <w:rPr>
                <w:rFonts w:ascii="Sylfaen" w:hAnsi="Sylfaen" w:cs="Arial"/>
                <w:b/>
                <w:bCs/>
                <w:sz w:val="14"/>
                <w:szCs w:val="14"/>
              </w:rPr>
            </w:pPr>
          </w:p>
        </w:tc>
      </w:tr>
      <w:tr w:rsidR="005D6F0D" w:rsidRPr="00FD4A43" w:rsidTr="00E65A94">
        <w:trPr>
          <w:trHeight w:val="1260"/>
        </w:trPr>
        <w:tc>
          <w:tcPr>
            <w:tcW w:w="708" w:type="dxa"/>
            <w:tcBorders>
              <w:top w:val="single" w:sz="4" w:space="0" w:color="auto"/>
              <w:left w:val="single" w:sz="8" w:space="0" w:color="auto"/>
              <w:bottom w:val="double" w:sz="6" w:space="0" w:color="auto"/>
              <w:right w:val="single" w:sz="8" w:space="0" w:color="auto"/>
            </w:tcBorders>
            <w:shd w:val="clear" w:color="000000" w:fill="FFFFFF"/>
            <w:vAlign w:val="center"/>
            <w:hideMark/>
          </w:tcPr>
          <w:p w:rsidR="005D6F0D" w:rsidRPr="005D6F0D" w:rsidRDefault="005D6F0D">
            <w:pPr>
              <w:jc w:val="center"/>
              <w:rPr>
                <w:rFonts w:ascii="LitNusx" w:hAnsi="LitNusx" w:cs="Arial"/>
                <w:b/>
                <w:bCs/>
                <w:sz w:val="16"/>
                <w:szCs w:val="16"/>
              </w:rPr>
            </w:pPr>
            <w:r w:rsidRPr="005D6F0D">
              <w:rPr>
                <w:rFonts w:ascii="LitNusx" w:hAnsi="LitNusx" w:cs="Arial"/>
                <w:b/>
                <w:bCs/>
                <w:sz w:val="16"/>
                <w:szCs w:val="16"/>
              </w:rPr>
              <w:t>06 00</w:t>
            </w:r>
          </w:p>
        </w:tc>
        <w:tc>
          <w:tcPr>
            <w:tcW w:w="1555" w:type="dxa"/>
            <w:tcBorders>
              <w:top w:val="single" w:sz="8" w:space="0" w:color="auto"/>
              <w:left w:val="nil"/>
              <w:bottom w:val="double" w:sz="6" w:space="0" w:color="auto"/>
              <w:right w:val="nil"/>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მოსახლეობის ჯანმრთელობის დაცვა და სოციალური უზრუნველყოფა</w:t>
            </w:r>
          </w:p>
        </w:tc>
        <w:tc>
          <w:tcPr>
            <w:tcW w:w="854"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473.4</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0.00</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473.40</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652.8</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0.00</w:t>
            </w:r>
          </w:p>
        </w:tc>
        <w:tc>
          <w:tcPr>
            <w:tcW w:w="71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652.78</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545.1</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666.1</w:t>
            </w:r>
          </w:p>
        </w:tc>
        <w:tc>
          <w:tcPr>
            <w:tcW w:w="708"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745.5</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768.5</w:t>
            </w:r>
          </w:p>
        </w:tc>
      </w:tr>
      <w:tr w:rsidR="005D6F0D" w:rsidRPr="00FD4A43" w:rsidTr="00E65A94">
        <w:trPr>
          <w:trHeight w:val="1260"/>
        </w:trPr>
        <w:tc>
          <w:tcPr>
            <w:tcW w:w="708" w:type="dxa"/>
            <w:tcBorders>
              <w:top w:val="nil"/>
              <w:left w:val="single" w:sz="8" w:space="0" w:color="auto"/>
              <w:bottom w:val="double" w:sz="6" w:space="0" w:color="auto"/>
              <w:right w:val="single" w:sz="8" w:space="0" w:color="auto"/>
            </w:tcBorders>
            <w:shd w:val="clear" w:color="000000" w:fill="FFFFFF"/>
            <w:vAlign w:val="center"/>
            <w:hideMark/>
          </w:tcPr>
          <w:p w:rsidR="005D6F0D" w:rsidRPr="005D6F0D" w:rsidRDefault="005D6F0D">
            <w:pPr>
              <w:jc w:val="center"/>
              <w:rPr>
                <w:rFonts w:ascii="LitNusx" w:hAnsi="LitNusx" w:cs="Arial"/>
                <w:b/>
                <w:bCs/>
                <w:sz w:val="16"/>
                <w:szCs w:val="16"/>
              </w:rPr>
            </w:pPr>
            <w:r w:rsidRPr="005D6F0D">
              <w:rPr>
                <w:rFonts w:ascii="LitNusx" w:hAnsi="LitNusx" w:cs="Arial"/>
                <w:b/>
                <w:bCs/>
                <w:sz w:val="16"/>
                <w:szCs w:val="16"/>
              </w:rPr>
              <w:t>06 01</w:t>
            </w:r>
          </w:p>
        </w:tc>
        <w:tc>
          <w:tcPr>
            <w:tcW w:w="1555" w:type="dxa"/>
            <w:tcBorders>
              <w:top w:val="single" w:sz="8" w:space="0" w:color="auto"/>
              <w:left w:val="nil"/>
              <w:bottom w:val="double" w:sz="6" w:space="0" w:color="auto"/>
              <w:right w:val="nil"/>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ჯანდაცვის პროგრამები</w:t>
            </w:r>
          </w:p>
        </w:tc>
        <w:tc>
          <w:tcPr>
            <w:tcW w:w="854"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17.6</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0.0</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17.6</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3.0</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0.0</w:t>
            </w:r>
          </w:p>
        </w:tc>
        <w:tc>
          <w:tcPr>
            <w:tcW w:w="71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3.0</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0.0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3.0</w:t>
            </w:r>
          </w:p>
        </w:tc>
        <w:tc>
          <w:tcPr>
            <w:tcW w:w="708"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3.0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3.0</w:t>
            </w:r>
          </w:p>
        </w:tc>
      </w:tr>
      <w:tr w:rsidR="005D6F0D" w:rsidRPr="00FD4A43" w:rsidTr="00E65A94">
        <w:trPr>
          <w:trHeight w:val="1260"/>
        </w:trPr>
        <w:tc>
          <w:tcPr>
            <w:tcW w:w="708" w:type="dxa"/>
            <w:tcBorders>
              <w:top w:val="nil"/>
              <w:left w:val="single" w:sz="8" w:space="0" w:color="auto"/>
              <w:bottom w:val="double" w:sz="6" w:space="0" w:color="auto"/>
              <w:right w:val="single" w:sz="8" w:space="0" w:color="auto"/>
            </w:tcBorders>
            <w:shd w:val="clear" w:color="000000" w:fill="FFFFFF"/>
            <w:vAlign w:val="center"/>
            <w:hideMark/>
          </w:tcPr>
          <w:p w:rsidR="005D6F0D" w:rsidRPr="005D6F0D" w:rsidRDefault="005D6F0D">
            <w:pPr>
              <w:jc w:val="center"/>
              <w:rPr>
                <w:rFonts w:ascii="LitNusx" w:hAnsi="LitNusx" w:cs="Arial"/>
                <w:b/>
                <w:bCs/>
                <w:sz w:val="16"/>
                <w:szCs w:val="16"/>
              </w:rPr>
            </w:pPr>
            <w:r w:rsidRPr="005D6F0D">
              <w:rPr>
                <w:rFonts w:ascii="LitNusx" w:hAnsi="LitNusx" w:cs="Arial"/>
                <w:b/>
                <w:bCs/>
                <w:sz w:val="16"/>
                <w:szCs w:val="16"/>
              </w:rPr>
              <w:t>06 01 01</w:t>
            </w:r>
          </w:p>
        </w:tc>
        <w:tc>
          <w:tcPr>
            <w:tcW w:w="1555" w:type="dxa"/>
            <w:tcBorders>
              <w:top w:val="single" w:sz="8" w:space="0" w:color="auto"/>
              <w:left w:val="nil"/>
              <w:bottom w:val="double" w:sz="6" w:space="0" w:color="auto"/>
              <w:right w:val="nil"/>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საზოგადოებრივი ჯანდაცვის მომსახურება</w:t>
            </w:r>
          </w:p>
        </w:tc>
        <w:tc>
          <w:tcPr>
            <w:tcW w:w="854"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17.6</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0.0</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17.6</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3.0</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0.0</w:t>
            </w:r>
          </w:p>
        </w:tc>
        <w:tc>
          <w:tcPr>
            <w:tcW w:w="71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3.0</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0.0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3.0</w:t>
            </w:r>
          </w:p>
        </w:tc>
        <w:tc>
          <w:tcPr>
            <w:tcW w:w="708"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3.0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3.0</w:t>
            </w:r>
          </w:p>
        </w:tc>
      </w:tr>
      <w:tr w:rsidR="005D6F0D" w:rsidRPr="00FD4A43" w:rsidTr="00E65A94">
        <w:trPr>
          <w:trHeight w:val="1260"/>
        </w:trPr>
        <w:tc>
          <w:tcPr>
            <w:tcW w:w="708" w:type="dxa"/>
            <w:tcBorders>
              <w:top w:val="nil"/>
              <w:left w:val="single" w:sz="8" w:space="0" w:color="auto"/>
              <w:bottom w:val="double" w:sz="6" w:space="0" w:color="auto"/>
              <w:right w:val="single" w:sz="8" w:space="0" w:color="auto"/>
            </w:tcBorders>
            <w:shd w:val="clear" w:color="000000" w:fill="FFFFFF"/>
            <w:vAlign w:val="center"/>
            <w:hideMark/>
          </w:tcPr>
          <w:p w:rsidR="005D6F0D" w:rsidRPr="005D6F0D" w:rsidRDefault="005D6F0D">
            <w:pPr>
              <w:jc w:val="center"/>
              <w:rPr>
                <w:rFonts w:ascii="LitNusx" w:hAnsi="LitNusx" w:cs="Arial"/>
                <w:b/>
                <w:bCs/>
                <w:sz w:val="16"/>
                <w:szCs w:val="16"/>
              </w:rPr>
            </w:pPr>
            <w:r w:rsidRPr="005D6F0D">
              <w:rPr>
                <w:rFonts w:ascii="LitNusx" w:hAnsi="LitNusx" w:cs="Arial"/>
                <w:b/>
                <w:bCs/>
                <w:sz w:val="16"/>
                <w:szCs w:val="16"/>
              </w:rPr>
              <w:t>06 02</w:t>
            </w:r>
          </w:p>
        </w:tc>
        <w:tc>
          <w:tcPr>
            <w:tcW w:w="1555" w:type="dxa"/>
            <w:tcBorders>
              <w:top w:val="single" w:sz="8" w:space="0" w:color="auto"/>
              <w:left w:val="nil"/>
              <w:bottom w:val="double" w:sz="6" w:space="0" w:color="auto"/>
              <w:right w:val="nil"/>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სოციალური პროგრამები</w:t>
            </w:r>
          </w:p>
        </w:tc>
        <w:tc>
          <w:tcPr>
            <w:tcW w:w="854"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455.8</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0.0</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455.8</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649.8</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0.0</w:t>
            </w:r>
          </w:p>
        </w:tc>
        <w:tc>
          <w:tcPr>
            <w:tcW w:w="71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649.8</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545.1</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663.1</w:t>
            </w:r>
          </w:p>
        </w:tc>
        <w:tc>
          <w:tcPr>
            <w:tcW w:w="708"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742.5</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765.5</w:t>
            </w:r>
          </w:p>
        </w:tc>
      </w:tr>
      <w:tr w:rsidR="005D6F0D" w:rsidRPr="00FD4A43" w:rsidTr="00E65A94">
        <w:trPr>
          <w:trHeight w:val="1260"/>
        </w:trPr>
        <w:tc>
          <w:tcPr>
            <w:tcW w:w="708" w:type="dxa"/>
            <w:tcBorders>
              <w:top w:val="nil"/>
              <w:left w:val="single" w:sz="8" w:space="0" w:color="auto"/>
              <w:bottom w:val="double" w:sz="6" w:space="0" w:color="auto"/>
              <w:right w:val="single" w:sz="8" w:space="0" w:color="auto"/>
            </w:tcBorders>
            <w:shd w:val="clear" w:color="000000" w:fill="FFFFFF"/>
            <w:vAlign w:val="center"/>
            <w:hideMark/>
          </w:tcPr>
          <w:p w:rsidR="005D6F0D" w:rsidRPr="005D6F0D" w:rsidRDefault="005D6F0D">
            <w:pPr>
              <w:jc w:val="center"/>
              <w:rPr>
                <w:rFonts w:ascii="LitNusx" w:hAnsi="LitNusx" w:cs="Arial"/>
                <w:b/>
                <w:bCs/>
                <w:sz w:val="16"/>
                <w:szCs w:val="16"/>
              </w:rPr>
            </w:pPr>
            <w:r w:rsidRPr="005D6F0D">
              <w:rPr>
                <w:rFonts w:ascii="LitNusx" w:hAnsi="LitNusx" w:cs="Arial"/>
                <w:b/>
                <w:bCs/>
                <w:sz w:val="16"/>
                <w:szCs w:val="16"/>
              </w:rPr>
              <w:t>06 02 01</w:t>
            </w:r>
          </w:p>
        </w:tc>
        <w:tc>
          <w:tcPr>
            <w:tcW w:w="1555" w:type="dxa"/>
            <w:tcBorders>
              <w:top w:val="single" w:sz="8" w:space="0" w:color="auto"/>
              <w:left w:val="nil"/>
              <w:bottom w:val="double" w:sz="6" w:space="0" w:color="auto"/>
              <w:right w:val="nil"/>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სოციალურად დაუცველი მოსახლეობის დახმარება</w:t>
            </w:r>
          </w:p>
        </w:tc>
        <w:tc>
          <w:tcPr>
            <w:tcW w:w="854"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293.3</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0.0</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293.3</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360.1</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0.0</w:t>
            </w:r>
          </w:p>
        </w:tc>
        <w:tc>
          <w:tcPr>
            <w:tcW w:w="71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360.1</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287.2</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316.2</w:t>
            </w:r>
          </w:p>
        </w:tc>
        <w:tc>
          <w:tcPr>
            <w:tcW w:w="708"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381.6</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381.6</w:t>
            </w:r>
          </w:p>
        </w:tc>
      </w:tr>
      <w:tr w:rsidR="005D6F0D" w:rsidRPr="00FD4A43" w:rsidTr="00E65A94">
        <w:trPr>
          <w:trHeight w:val="1260"/>
        </w:trPr>
        <w:tc>
          <w:tcPr>
            <w:tcW w:w="708" w:type="dxa"/>
            <w:tcBorders>
              <w:top w:val="nil"/>
              <w:left w:val="single" w:sz="8" w:space="0" w:color="auto"/>
              <w:bottom w:val="double" w:sz="6" w:space="0" w:color="auto"/>
              <w:right w:val="single" w:sz="8" w:space="0" w:color="auto"/>
            </w:tcBorders>
            <w:shd w:val="clear" w:color="000000" w:fill="FFFFFF"/>
            <w:vAlign w:val="center"/>
            <w:hideMark/>
          </w:tcPr>
          <w:p w:rsidR="005D6F0D" w:rsidRPr="005D6F0D" w:rsidRDefault="005D6F0D">
            <w:pPr>
              <w:jc w:val="center"/>
              <w:rPr>
                <w:rFonts w:ascii="LitNusx" w:hAnsi="LitNusx" w:cs="Arial"/>
                <w:b/>
                <w:bCs/>
                <w:sz w:val="16"/>
                <w:szCs w:val="16"/>
              </w:rPr>
            </w:pPr>
            <w:r w:rsidRPr="005D6F0D">
              <w:rPr>
                <w:rFonts w:ascii="LitNusx" w:hAnsi="LitNusx" w:cs="Arial"/>
                <w:b/>
                <w:bCs/>
                <w:sz w:val="16"/>
                <w:szCs w:val="16"/>
              </w:rPr>
              <w:lastRenderedPageBreak/>
              <w:t>06 02 01 01</w:t>
            </w:r>
          </w:p>
        </w:tc>
        <w:tc>
          <w:tcPr>
            <w:tcW w:w="1555" w:type="dxa"/>
            <w:tcBorders>
              <w:top w:val="single" w:sz="8" w:space="0" w:color="auto"/>
              <w:left w:val="nil"/>
              <w:bottom w:val="double" w:sz="6" w:space="0" w:color="auto"/>
              <w:right w:val="nil"/>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 xml:space="preserve">საქართველოს ტერიტორიული მთლიანობისთვის მებრძოლთა, ჩერნობილის სალიკვიდაციო სამუშაოებში მონაწილე შშმპ  შვილების სოციალური დაცვა </w:t>
            </w:r>
          </w:p>
        </w:tc>
        <w:tc>
          <w:tcPr>
            <w:tcW w:w="854"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10.3</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0.0</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10.3</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11.8</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0.0</w:t>
            </w:r>
          </w:p>
        </w:tc>
        <w:tc>
          <w:tcPr>
            <w:tcW w:w="71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11.8</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16.2</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16.2</w:t>
            </w:r>
          </w:p>
        </w:tc>
        <w:tc>
          <w:tcPr>
            <w:tcW w:w="708"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21.6</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21.6</w:t>
            </w:r>
          </w:p>
        </w:tc>
      </w:tr>
      <w:tr w:rsidR="005D6F0D" w:rsidRPr="00FD4A43" w:rsidTr="00E65A94">
        <w:trPr>
          <w:trHeight w:val="1260"/>
        </w:trPr>
        <w:tc>
          <w:tcPr>
            <w:tcW w:w="708" w:type="dxa"/>
            <w:tcBorders>
              <w:top w:val="nil"/>
              <w:left w:val="single" w:sz="8" w:space="0" w:color="auto"/>
              <w:bottom w:val="double" w:sz="6" w:space="0" w:color="auto"/>
              <w:right w:val="single" w:sz="8" w:space="0" w:color="auto"/>
            </w:tcBorders>
            <w:shd w:val="clear" w:color="000000" w:fill="FFFFFF"/>
            <w:vAlign w:val="center"/>
            <w:hideMark/>
          </w:tcPr>
          <w:p w:rsidR="005D6F0D" w:rsidRPr="005D6F0D" w:rsidRDefault="005D6F0D">
            <w:pPr>
              <w:jc w:val="center"/>
              <w:rPr>
                <w:rFonts w:ascii="LitNusx" w:hAnsi="LitNusx" w:cs="Arial"/>
                <w:b/>
                <w:bCs/>
                <w:sz w:val="16"/>
                <w:szCs w:val="16"/>
              </w:rPr>
            </w:pPr>
            <w:r w:rsidRPr="005D6F0D">
              <w:rPr>
                <w:rFonts w:ascii="LitNusx" w:hAnsi="LitNusx" w:cs="Arial"/>
                <w:b/>
                <w:bCs/>
                <w:sz w:val="16"/>
                <w:szCs w:val="16"/>
              </w:rPr>
              <w:t>06 02 01 02</w:t>
            </w:r>
          </w:p>
        </w:tc>
        <w:tc>
          <w:tcPr>
            <w:tcW w:w="1555" w:type="dxa"/>
            <w:tcBorders>
              <w:top w:val="single" w:sz="8" w:space="0" w:color="auto"/>
              <w:left w:val="nil"/>
              <w:bottom w:val="double" w:sz="6" w:space="0" w:color="auto"/>
              <w:right w:val="nil"/>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სოციალურად დაუცველ პირთა დახმარება</w:t>
            </w:r>
          </w:p>
        </w:tc>
        <w:tc>
          <w:tcPr>
            <w:tcW w:w="854"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283.0</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0.0</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283.0</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348.3</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0.0</w:t>
            </w:r>
          </w:p>
        </w:tc>
        <w:tc>
          <w:tcPr>
            <w:tcW w:w="71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348.3</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271.0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300.0</w:t>
            </w:r>
          </w:p>
        </w:tc>
        <w:tc>
          <w:tcPr>
            <w:tcW w:w="708"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360.0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360.0</w:t>
            </w:r>
          </w:p>
        </w:tc>
      </w:tr>
      <w:tr w:rsidR="005D6F0D" w:rsidRPr="00FD4A43" w:rsidTr="00E65A94">
        <w:trPr>
          <w:trHeight w:val="1260"/>
        </w:trPr>
        <w:tc>
          <w:tcPr>
            <w:tcW w:w="708" w:type="dxa"/>
            <w:tcBorders>
              <w:top w:val="nil"/>
              <w:left w:val="single" w:sz="8" w:space="0" w:color="auto"/>
              <w:bottom w:val="double" w:sz="6" w:space="0" w:color="auto"/>
              <w:right w:val="single" w:sz="8" w:space="0" w:color="auto"/>
            </w:tcBorders>
            <w:shd w:val="clear" w:color="000000" w:fill="FFFFFF"/>
            <w:vAlign w:val="center"/>
            <w:hideMark/>
          </w:tcPr>
          <w:p w:rsidR="005D6F0D" w:rsidRPr="005D6F0D" w:rsidRDefault="005D6F0D">
            <w:pPr>
              <w:jc w:val="center"/>
              <w:rPr>
                <w:rFonts w:ascii="LitNusx" w:hAnsi="LitNusx" w:cs="Arial"/>
                <w:b/>
                <w:bCs/>
                <w:sz w:val="16"/>
                <w:szCs w:val="16"/>
              </w:rPr>
            </w:pPr>
            <w:r w:rsidRPr="005D6F0D">
              <w:rPr>
                <w:rFonts w:ascii="LitNusx" w:hAnsi="LitNusx" w:cs="Arial"/>
                <w:b/>
                <w:bCs/>
                <w:sz w:val="16"/>
                <w:szCs w:val="16"/>
              </w:rPr>
              <w:t>06 02 03</w:t>
            </w:r>
          </w:p>
        </w:tc>
        <w:tc>
          <w:tcPr>
            <w:tcW w:w="1555" w:type="dxa"/>
            <w:tcBorders>
              <w:top w:val="single" w:sz="8" w:space="0" w:color="auto"/>
              <w:left w:val="nil"/>
              <w:bottom w:val="double" w:sz="6" w:space="0" w:color="auto"/>
              <w:right w:val="nil"/>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სამამულო ომის მონაწილეთა, ლტოლვილთა და უპატრონო მიცვალებულთა დაკრძალვის ხარჯები</w:t>
            </w:r>
          </w:p>
        </w:tc>
        <w:tc>
          <w:tcPr>
            <w:tcW w:w="854"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3.8</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0.0</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3.8</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7.4</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0.0</w:t>
            </w:r>
          </w:p>
        </w:tc>
        <w:tc>
          <w:tcPr>
            <w:tcW w:w="71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7.4</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4.0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4.0</w:t>
            </w:r>
          </w:p>
        </w:tc>
        <w:tc>
          <w:tcPr>
            <w:tcW w:w="708"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4.0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4.0</w:t>
            </w:r>
          </w:p>
        </w:tc>
      </w:tr>
      <w:tr w:rsidR="005D6F0D" w:rsidRPr="00FD4A43" w:rsidTr="00E65A94">
        <w:trPr>
          <w:trHeight w:val="1260"/>
        </w:trPr>
        <w:tc>
          <w:tcPr>
            <w:tcW w:w="708" w:type="dxa"/>
            <w:tcBorders>
              <w:top w:val="nil"/>
              <w:left w:val="single" w:sz="8" w:space="0" w:color="auto"/>
              <w:bottom w:val="double" w:sz="6" w:space="0" w:color="auto"/>
              <w:right w:val="single" w:sz="8" w:space="0" w:color="auto"/>
            </w:tcBorders>
            <w:shd w:val="clear" w:color="000000" w:fill="FFFFFF"/>
            <w:vAlign w:val="center"/>
            <w:hideMark/>
          </w:tcPr>
          <w:p w:rsidR="005D6F0D" w:rsidRPr="005D6F0D" w:rsidRDefault="005D6F0D">
            <w:pPr>
              <w:jc w:val="center"/>
              <w:rPr>
                <w:rFonts w:ascii="LitNusx" w:hAnsi="LitNusx" w:cs="Arial"/>
                <w:b/>
                <w:bCs/>
                <w:sz w:val="16"/>
                <w:szCs w:val="16"/>
              </w:rPr>
            </w:pPr>
            <w:r w:rsidRPr="005D6F0D">
              <w:rPr>
                <w:rFonts w:ascii="LitNusx" w:hAnsi="LitNusx" w:cs="Arial"/>
                <w:b/>
                <w:bCs/>
                <w:sz w:val="16"/>
                <w:szCs w:val="16"/>
              </w:rPr>
              <w:t>06 02 04</w:t>
            </w:r>
          </w:p>
        </w:tc>
        <w:tc>
          <w:tcPr>
            <w:tcW w:w="1555" w:type="dxa"/>
            <w:tcBorders>
              <w:top w:val="single" w:sz="8" w:space="0" w:color="auto"/>
              <w:left w:val="nil"/>
              <w:bottom w:val="double" w:sz="6" w:space="0" w:color="auto"/>
              <w:right w:val="nil"/>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ოჯახებისა და ბავშვთა სოციალური დაცვა</w:t>
            </w:r>
          </w:p>
        </w:tc>
        <w:tc>
          <w:tcPr>
            <w:tcW w:w="854"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97.7</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0.0</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97.7</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88.1</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0.0</w:t>
            </w:r>
          </w:p>
        </w:tc>
        <w:tc>
          <w:tcPr>
            <w:tcW w:w="71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88.1</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85.0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110.0</w:t>
            </w:r>
          </w:p>
        </w:tc>
        <w:tc>
          <w:tcPr>
            <w:tcW w:w="708"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110.0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130.0</w:t>
            </w:r>
          </w:p>
        </w:tc>
      </w:tr>
      <w:tr w:rsidR="005D6F0D" w:rsidRPr="00FD4A43" w:rsidTr="00E65A94">
        <w:trPr>
          <w:trHeight w:val="1125"/>
        </w:trPr>
        <w:tc>
          <w:tcPr>
            <w:tcW w:w="708" w:type="dxa"/>
            <w:tcBorders>
              <w:top w:val="nil"/>
              <w:left w:val="single" w:sz="8" w:space="0" w:color="auto"/>
              <w:bottom w:val="double" w:sz="6" w:space="0" w:color="auto"/>
              <w:right w:val="single" w:sz="8" w:space="0" w:color="auto"/>
            </w:tcBorders>
            <w:shd w:val="clear" w:color="000000" w:fill="FFFFFF"/>
            <w:vAlign w:val="center"/>
            <w:hideMark/>
          </w:tcPr>
          <w:p w:rsidR="005D6F0D" w:rsidRPr="005D6F0D" w:rsidRDefault="005D6F0D">
            <w:pPr>
              <w:jc w:val="center"/>
              <w:rPr>
                <w:rFonts w:ascii="LitNusx" w:hAnsi="LitNusx" w:cs="Arial"/>
                <w:b/>
                <w:bCs/>
                <w:sz w:val="16"/>
                <w:szCs w:val="16"/>
              </w:rPr>
            </w:pPr>
            <w:r w:rsidRPr="005D6F0D">
              <w:rPr>
                <w:rFonts w:ascii="LitNusx" w:hAnsi="LitNusx" w:cs="Arial"/>
                <w:b/>
                <w:bCs/>
                <w:sz w:val="16"/>
                <w:szCs w:val="16"/>
              </w:rPr>
              <w:t>06 02 05</w:t>
            </w:r>
          </w:p>
        </w:tc>
        <w:tc>
          <w:tcPr>
            <w:tcW w:w="1555" w:type="dxa"/>
            <w:tcBorders>
              <w:top w:val="single" w:sz="8" w:space="0" w:color="auto"/>
              <w:left w:val="nil"/>
              <w:bottom w:val="double" w:sz="6" w:space="0" w:color="auto"/>
              <w:right w:val="nil"/>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მოქალაქეთა  ტრანსპორტით მგზავრობის   და კომუნალური გადასახადების თანადაფინანსების პროგრამა</w:t>
            </w:r>
          </w:p>
        </w:tc>
        <w:tc>
          <w:tcPr>
            <w:tcW w:w="854"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35.8</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0.0</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35.8</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55.0</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0.0</w:t>
            </w:r>
          </w:p>
        </w:tc>
        <w:tc>
          <w:tcPr>
            <w:tcW w:w="71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55.0</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52.0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60.0</w:t>
            </w:r>
          </w:p>
        </w:tc>
        <w:tc>
          <w:tcPr>
            <w:tcW w:w="708"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60.0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63.0</w:t>
            </w:r>
          </w:p>
        </w:tc>
      </w:tr>
      <w:tr w:rsidR="005D6F0D" w:rsidRPr="00FD4A43" w:rsidTr="00E65A94">
        <w:trPr>
          <w:trHeight w:val="945"/>
        </w:trPr>
        <w:tc>
          <w:tcPr>
            <w:tcW w:w="708" w:type="dxa"/>
            <w:tcBorders>
              <w:top w:val="nil"/>
              <w:left w:val="single" w:sz="8" w:space="0" w:color="auto"/>
              <w:bottom w:val="double" w:sz="6" w:space="0" w:color="auto"/>
              <w:right w:val="single" w:sz="8" w:space="0" w:color="auto"/>
            </w:tcBorders>
            <w:shd w:val="clear" w:color="000000" w:fill="FFFFFF"/>
            <w:vAlign w:val="center"/>
            <w:hideMark/>
          </w:tcPr>
          <w:p w:rsidR="005D6F0D" w:rsidRPr="005D6F0D" w:rsidRDefault="005D6F0D">
            <w:pPr>
              <w:jc w:val="center"/>
              <w:rPr>
                <w:rFonts w:ascii="LitNusx" w:hAnsi="LitNusx" w:cs="Arial"/>
                <w:b/>
                <w:bCs/>
                <w:sz w:val="16"/>
                <w:szCs w:val="16"/>
              </w:rPr>
            </w:pPr>
            <w:r w:rsidRPr="005D6F0D">
              <w:rPr>
                <w:rFonts w:ascii="LitNusx" w:hAnsi="LitNusx" w:cs="Arial"/>
                <w:b/>
                <w:bCs/>
                <w:sz w:val="16"/>
                <w:szCs w:val="16"/>
              </w:rPr>
              <w:lastRenderedPageBreak/>
              <w:t>06 02 06</w:t>
            </w:r>
          </w:p>
        </w:tc>
        <w:tc>
          <w:tcPr>
            <w:tcW w:w="1555" w:type="dxa"/>
            <w:tcBorders>
              <w:top w:val="single" w:sz="8" w:space="0" w:color="auto"/>
              <w:left w:val="nil"/>
              <w:bottom w:val="double" w:sz="6" w:space="0" w:color="auto"/>
              <w:right w:val="nil"/>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ავადმყოფთა სოციალური დაცვა</w:t>
            </w:r>
          </w:p>
        </w:tc>
        <w:tc>
          <w:tcPr>
            <w:tcW w:w="854"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7.1</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0.0</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7.1</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17.0</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0.0</w:t>
            </w:r>
          </w:p>
        </w:tc>
        <w:tc>
          <w:tcPr>
            <w:tcW w:w="71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17.0</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16.0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25.0</w:t>
            </w:r>
          </w:p>
        </w:tc>
        <w:tc>
          <w:tcPr>
            <w:tcW w:w="708"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30.0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30.0</w:t>
            </w:r>
          </w:p>
        </w:tc>
      </w:tr>
      <w:tr w:rsidR="005D6F0D" w:rsidRPr="00FD4A43" w:rsidTr="00E65A94">
        <w:trPr>
          <w:trHeight w:val="915"/>
        </w:trPr>
        <w:tc>
          <w:tcPr>
            <w:tcW w:w="708" w:type="dxa"/>
            <w:tcBorders>
              <w:top w:val="nil"/>
              <w:left w:val="single" w:sz="8" w:space="0" w:color="auto"/>
              <w:bottom w:val="double" w:sz="6" w:space="0" w:color="auto"/>
              <w:right w:val="single" w:sz="8" w:space="0" w:color="auto"/>
            </w:tcBorders>
            <w:shd w:val="clear" w:color="000000" w:fill="FFFFFF"/>
            <w:vAlign w:val="center"/>
            <w:hideMark/>
          </w:tcPr>
          <w:p w:rsidR="005D6F0D" w:rsidRPr="005D6F0D" w:rsidRDefault="005D6F0D">
            <w:pPr>
              <w:jc w:val="center"/>
              <w:rPr>
                <w:rFonts w:ascii="LitNusx" w:hAnsi="LitNusx" w:cs="Arial"/>
                <w:b/>
                <w:bCs/>
                <w:sz w:val="16"/>
                <w:szCs w:val="16"/>
              </w:rPr>
            </w:pPr>
            <w:r w:rsidRPr="005D6F0D">
              <w:rPr>
                <w:rFonts w:ascii="LitNusx" w:hAnsi="LitNusx" w:cs="Arial"/>
                <w:b/>
                <w:bCs/>
                <w:sz w:val="16"/>
                <w:szCs w:val="16"/>
              </w:rPr>
              <w:t>06 02 07</w:t>
            </w:r>
          </w:p>
        </w:tc>
        <w:tc>
          <w:tcPr>
            <w:tcW w:w="1555" w:type="dxa"/>
            <w:tcBorders>
              <w:top w:val="single" w:sz="8" w:space="0" w:color="auto"/>
              <w:left w:val="nil"/>
              <w:bottom w:val="double" w:sz="6" w:space="0" w:color="auto"/>
              <w:right w:val="nil"/>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დროებით საცხოვრებლით უზრუნვეყოფა</w:t>
            </w:r>
          </w:p>
        </w:tc>
        <w:tc>
          <w:tcPr>
            <w:tcW w:w="854"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17.4</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0.0</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17.4</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26.4</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0.0</w:t>
            </w:r>
          </w:p>
        </w:tc>
        <w:tc>
          <w:tcPr>
            <w:tcW w:w="71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26.4</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20.0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22.0</w:t>
            </w:r>
          </w:p>
        </w:tc>
        <w:tc>
          <w:tcPr>
            <w:tcW w:w="708"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25.0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25.0</w:t>
            </w:r>
          </w:p>
        </w:tc>
      </w:tr>
      <w:tr w:rsidR="005D6F0D" w:rsidRPr="00FD4A43" w:rsidTr="00E65A94">
        <w:trPr>
          <w:trHeight w:val="915"/>
        </w:trPr>
        <w:tc>
          <w:tcPr>
            <w:tcW w:w="708" w:type="dxa"/>
            <w:tcBorders>
              <w:top w:val="nil"/>
              <w:left w:val="single" w:sz="8" w:space="0" w:color="auto"/>
              <w:bottom w:val="double" w:sz="6" w:space="0" w:color="auto"/>
              <w:right w:val="single" w:sz="8" w:space="0" w:color="auto"/>
            </w:tcBorders>
            <w:shd w:val="clear" w:color="000000" w:fill="FFFFFF"/>
            <w:vAlign w:val="center"/>
            <w:hideMark/>
          </w:tcPr>
          <w:p w:rsidR="005D6F0D" w:rsidRPr="005D6F0D" w:rsidRDefault="005D6F0D">
            <w:pPr>
              <w:jc w:val="center"/>
              <w:rPr>
                <w:rFonts w:ascii="LitNusx" w:hAnsi="LitNusx" w:cs="Arial"/>
                <w:b/>
                <w:bCs/>
                <w:sz w:val="16"/>
                <w:szCs w:val="16"/>
              </w:rPr>
            </w:pPr>
            <w:r w:rsidRPr="005D6F0D">
              <w:rPr>
                <w:rFonts w:ascii="LitNusx" w:hAnsi="LitNusx" w:cs="Arial"/>
                <w:b/>
                <w:bCs/>
                <w:sz w:val="16"/>
                <w:szCs w:val="16"/>
              </w:rPr>
              <w:t>06 02 08</w:t>
            </w:r>
          </w:p>
        </w:tc>
        <w:tc>
          <w:tcPr>
            <w:tcW w:w="1555" w:type="dxa"/>
            <w:tcBorders>
              <w:top w:val="single" w:sz="8" w:space="0" w:color="auto"/>
              <w:left w:val="nil"/>
              <w:bottom w:val="double" w:sz="6" w:space="0" w:color="auto"/>
              <w:right w:val="nil"/>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სახელმწიფო-საბიუჯეტო ორგანიზაციებში საწარმოო ტრამვის შედეგად დაზარალებულ პირთა დახმარება</w:t>
            </w:r>
          </w:p>
        </w:tc>
        <w:tc>
          <w:tcPr>
            <w:tcW w:w="854"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0.8</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0.0</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0.8</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3.9</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0.0</w:t>
            </w:r>
          </w:p>
        </w:tc>
        <w:tc>
          <w:tcPr>
            <w:tcW w:w="71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3.9</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5.4</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5.4</w:t>
            </w:r>
          </w:p>
        </w:tc>
        <w:tc>
          <w:tcPr>
            <w:tcW w:w="708"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5.4</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5.4</w:t>
            </w:r>
          </w:p>
        </w:tc>
      </w:tr>
      <w:tr w:rsidR="005D6F0D" w:rsidRPr="00FD4A43" w:rsidTr="00E65A94">
        <w:trPr>
          <w:trHeight w:val="915"/>
        </w:trPr>
        <w:tc>
          <w:tcPr>
            <w:tcW w:w="708" w:type="dxa"/>
            <w:tcBorders>
              <w:top w:val="nil"/>
              <w:left w:val="single" w:sz="8" w:space="0" w:color="auto"/>
              <w:bottom w:val="double" w:sz="6" w:space="0" w:color="auto"/>
              <w:right w:val="single" w:sz="8" w:space="0" w:color="auto"/>
            </w:tcBorders>
            <w:shd w:val="clear" w:color="000000" w:fill="FFFFFF"/>
            <w:vAlign w:val="center"/>
            <w:hideMark/>
          </w:tcPr>
          <w:p w:rsidR="005D6F0D" w:rsidRPr="005D6F0D" w:rsidRDefault="005D6F0D">
            <w:pPr>
              <w:jc w:val="center"/>
              <w:rPr>
                <w:rFonts w:ascii="LitNusx" w:hAnsi="LitNusx" w:cs="Arial"/>
                <w:b/>
                <w:bCs/>
                <w:sz w:val="16"/>
                <w:szCs w:val="16"/>
              </w:rPr>
            </w:pPr>
            <w:r w:rsidRPr="005D6F0D">
              <w:rPr>
                <w:rFonts w:ascii="LitNusx" w:hAnsi="LitNusx" w:cs="Arial"/>
                <w:b/>
                <w:bCs/>
                <w:sz w:val="16"/>
                <w:szCs w:val="16"/>
              </w:rPr>
              <w:t>06 02 09</w:t>
            </w:r>
          </w:p>
        </w:tc>
        <w:tc>
          <w:tcPr>
            <w:tcW w:w="1555" w:type="dxa"/>
            <w:tcBorders>
              <w:top w:val="single" w:sz="8" w:space="0" w:color="auto"/>
              <w:left w:val="nil"/>
              <w:bottom w:val="double" w:sz="6" w:space="0" w:color="auto"/>
              <w:right w:val="nil"/>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სადღესასწაულო დღეებთან დაკავშირებით დახმარების პროგრამა</w:t>
            </w:r>
          </w:p>
        </w:tc>
        <w:tc>
          <w:tcPr>
            <w:tcW w:w="854"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0.0</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0.0</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0.0</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15.0</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0.0</w:t>
            </w:r>
          </w:p>
        </w:tc>
        <w:tc>
          <w:tcPr>
            <w:tcW w:w="71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15.0</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15.0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15.0</w:t>
            </w:r>
          </w:p>
        </w:tc>
        <w:tc>
          <w:tcPr>
            <w:tcW w:w="708"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20.0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20.0</w:t>
            </w:r>
          </w:p>
        </w:tc>
      </w:tr>
      <w:tr w:rsidR="005D6F0D" w:rsidRPr="00FD4A43" w:rsidTr="00E65A94">
        <w:trPr>
          <w:trHeight w:val="1020"/>
        </w:trPr>
        <w:tc>
          <w:tcPr>
            <w:tcW w:w="708" w:type="dxa"/>
            <w:tcBorders>
              <w:top w:val="nil"/>
              <w:left w:val="single" w:sz="8" w:space="0" w:color="auto"/>
              <w:bottom w:val="double" w:sz="6" w:space="0" w:color="auto"/>
              <w:right w:val="single" w:sz="8" w:space="0" w:color="auto"/>
            </w:tcBorders>
            <w:shd w:val="clear" w:color="000000" w:fill="FFFFFF"/>
            <w:vAlign w:val="center"/>
            <w:hideMark/>
          </w:tcPr>
          <w:p w:rsidR="005D6F0D" w:rsidRPr="005D6F0D" w:rsidRDefault="005D6F0D">
            <w:pPr>
              <w:jc w:val="center"/>
              <w:rPr>
                <w:rFonts w:ascii="LitNusx" w:hAnsi="LitNusx" w:cs="Arial"/>
                <w:b/>
                <w:bCs/>
                <w:sz w:val="16"/>
                <w:szCs w:val="16"/>
              </w:rPr>
            </w:pPr>
            <w:r w:rsidRPr="005D6F0D">
              <w:rPr>
                <w:rFonts w:ascii="LitNusx" w:hAnsi="LitNusx" w:cs="Arial"/>
                <w:b/>
                <w:bCs/>
                <w:sz w:val="16"/>
                <w:szCs w:val="16"/>
              </w:rPr>
              <w:t>06 02 10</w:t>
            </w:r>
          </w:p>
        </w:tc>
        <w:tc>
          <w:tcPr>
            <w:tcW w:w="1555" w:type="dxa"/>
            <w:tcBorders>
              <w:top w:val="single" w:sz="8" w:space="0" w:color="auto"/>
              <w:left w:val="nil"/>
              <w:bottom w:val="double" w:sz="6" w:space="0" w:color="auto"/>
              <w:right w:val="nil"/>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საცხოვრებლად უვარგისი, ხანძრის და სტიქიური უბედურებების შედეგად დაზარალებული ბინის მეპატონეთა დახმარების პროგრამა</w:t>
            </w:r>
          </w:p>
        </w:tc>
        <w:tc>
          <w:tcPr>
            <w:tcW w:w="854"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0.0</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0.0</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0.0</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60.0</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0.0</w:t>
            </w:r>
          </w:p>
        </w:tc>
        <w:tc>
          <w:tcPr>
            <w:tcW w:w="71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60.0</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55.0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100.0</w:t>
            </w:r>
          </w:p>
        </w:tc>
        <w:tc>
          <w:tcPr>
            <w:tcW w:w="708"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100.0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100.0</w:t>
            </w:r>
          </w:p>
        </w:tc>
      </w:tr>
      <w:tr w:rsidR="005D6F0D" w:rsidRPr="00FD4A43" w:rsidTr="00E65A94">
        <w:trPr>
          <w:trHeight w:val="915"/>
        </w:trPr>
        <w:tc>
          <w:tcPr>
            <w:tcW w:w="708" w:type="dxa"/>
            <w:tcBorders>
              <w:top w:val="nil"/>
              <w:left w:val="single" w:sz="8" w:space="0" w:color="auto"/>
              <w:bottom w:val="double" w:sz="6" w:space="0" w:color="auto"/>
              <w:right w:val="single" w:sz="8" w:space="0" w:color="auto"/>
            </w:tcBorders>
            <w:shd w:val="clear" w:color="000000" w:fill="FFFFFF"/>
            <w:vAlign w:val="center"/>
            <w:hideMark/>
          </w:tcPr>
          <w:p w:rsidR="005D6F0D" w:rsidRPr="005D6F0D" w:rsidRDefault="005D6F0D">
            <w:pPr>
              <w:jc w:val="center"/>
              <w:rPr>
                <w:rFonts w:ascii="LitNusx" w:hAnsi="LitNusx" w:cs="Arial"/>
                <w:b/>
                <w:bCs/>
                <w:sz w:val="16"/>
                <w:szCs w:val="16"/>
              </w:rPr>
            </w:pPr>
            <w:r w:rsidRPr="005D6F0D">
              <w:rPr>
                <w:rFonts w:ascii="LitNusx" w:hAnsi="LitNusx" w:cs="Arial"/>
                <w:b/>
                <w:bCs/>
                <w:sz w:val="16"/>
                <w:szCs w:val="16"/>
              </w:rPr>
              <w:t>06 02 11</w:t>
            </w:r>
          </w:p>
        </w:tc>
        <w:tc>
          <w:tcPr>
            <w:tcW w:w="1555" w:type="dxa"/>
            <w:tcBorders>
              <w:top w:val="single" w:sz="8" w:space="0" w:color="auto"/>
              <w:left w:val="nil"/>
              <w:bottom w:val="double" w:sz="6" w:space="0" w:color="auto"/>
              <w:right w:val="nil"/>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სოფლად შ.შ.მ. პირთა და ქალთა ცენტრის დახმარების პროგრამა</w:t>
            </w:r>
          </w:p>
        </w:tc>
        <w:tc>
          <w:tcPr>
            <w:tcW w:w="854"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0.0</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0.0</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0.0</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8.2</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0.0</w:t>
            </w:r>
          </w:p>
        </w:tc>
        <w:tc>
          <w:tcPr>
            <w:tcW w:w="71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8.2</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5.0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5.0</w:t>
            </w:r>
          </w:p>
        </w:tc>
        <w:tc>
          <w:tcPr>
            <w:tcW w:w="708"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6.0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6.0</w:t>
            </w:r>
          </w:p>
        </w:tc>
      </w:tr>
      <w:tr w:rsidR="005D6F0D" w:rsidRPr="00FD4A43" w:rsidTr="00E65A94">
        <w:trPr>
          <w:trHeight w:val="915"/>
        </w:trPr>
        <w:tc>
          <w:tcPr>
            <w:tcW w:w="708" w:type="dxa"/>
            <w:tcBorders>
              <w:top w:val="nil"/>
              <w:left w:val="single" w:sz="8" w:space="0" w:color="auto"/>
              <w:bottom w:val="double" w:sz="6" w:space="0" w:color="auto"/>
              <w:right w:val="single" w:sz="8" w:space="0" w:color="auto"/>
            </w:tcBorders>
            <w:shd w:val="clear" w:color="000000" w:fill="FFFFFF"/>
            <w:vAlign w:val="center"/>
            <w:hideMark/>
          </w:tcPr>
          <w:p w:rsidR="005D6F0D" w:rsidRPr="005D6F0D" w:rsidRDefault="005D6F0D">
            <w:pPr>
              <w:jc w:val="center"/>
              <w:rPr>
                <w:rFonts w:ascii="LitNusx" w:hAnsi="LitNusx" w:cs="Arial"/>
                <w:b/>
                <w:bCs/>
                <w:sz w:val="16"/>
                <w:szCs w:val="16"/>
              </w:rPr>
            </w:pPr>
            <w:r w:rsidRPr="005D6F0D">
              <w:rPr>
                <w:rFonts w:ascii="LitNusx" w:hAnsi="LitNusx" w:cs="Arial"/>
                <w:b/>
                <w:bCs/>
                <w:sz w:val="16"/>
                <w:szCs w:val="16"/>
              </w:rPr>
              <w:lastRenderedPageBreak/>
              <w:t>06 02 12</w:t>
            </w:r>
          </w:p>
        </w:tc>
        <w:tc>
          <w:tcPr>
            <w:tcW w:w="1555" w:type="dxa"/>
            <w:tcBorders>
              <w:top w:val="single" w:sz="8" w:space="0" w:color="auto"/>
              <w:left w:val="nil"/>
              <w:bottom w:val="double" w:sz="6" w:space="0" w:color="auto"/>
              <w:right w:val="nil"/>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ხანდაზმულთა სოციალური დაცვა</w:t>
            </w:r>
          </w:p>
        </w:tc>
        <w:tc>
          <w:tcPr>
            <w:tcW w:w="854"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0.0</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0.0</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0.0</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8.2</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0.0</w:t>
            </w:r>
          </w:p>
        </w:tc>
        <w:tc>
          <w:tcPr>
            <w:tcW w:w="71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8.2</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0.0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0.0</w:t>
            </w:r>
          </w:p>
        </w:tc>
        <w:tc>
          <w:tcPr>
            <w:tcW w:w="708"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0.0</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0.0</w:t>
            </w:r>
          </w:p>
        </w:tc>
      </w:tr>
      <w:tr w:rsidR="005D6F0D" w:rsidRPr="00FD4A43" w:rsidTr="00E65A94">
        <w:trPr>
          <w:trHeight w:val="915"/>
        </w:trPr>
        <w:tc>
          <w:tcPr>
            <w:tcW w:w="708" w:type="dxa"/>
            <w:tcBorders>
              <w:top w:val="nil"/>
              <w:left w:val="single" w:sz="8" w:space="0" w:color="auto"/>
              <w:bottom w:val="double" w:sz="6" w:space="0" w:color="auto"/>
              <w:right w:val="single" w:sz="8" w:space="0" w:color="auto"/>
            </w:tcBorders>
            <w:shd w:val="clear" w:color="auto" w:fill="auto"/>
            <w:vAlign w:val="center"/>
            <w:hideMark/>
          </w:tcPr>
          <w:p w:rsidR="005D6F0D" w:rsidRPr="005D6F0D" w:rsidRDefault="005D6F0D">
            <w:pPr>
              <w:jc w:val="center"/>
              <w:rPr>
                <w:rFonts w:ascii="LitNusx" w:hAnsi="LitNusx" w:cs="Arial"/>
                <w:b/>
                <w:bCs/>
                <w:sz w:val="16"/>
                <w:szCs w:val="16"/>
              </w:rPr>
            </w:pPr>
            <w:r w:rsidRPr="005D6F0D">
              <w:rPr>
                <w:rFonts w:ascii="LitNusx" w:hAnsi="LitNusx" w:cs="Arial"/>
                <w:b/>
                <w:bCs/>
                <w:sz w:val="16"/>
                <w:szCs w:val="16"/>
              </w:rPr>
              <w:t>06 02 13</w:t>
            </w:r>
          </w:p>
        </w:tc>
        <w:tc>
          <w:tcPr>
            <w:tcW w:w="1555" w:type="dxa"/>
            <w:tcBorders>
              <w:top w:val="single" w:sz="8" w:space="0" w:color="auto"/>
              <w:left w:val="nil"/>
              <w:bottom w:val="double" w:sz="6" w:space="0" w:color="auto"/>
              <w:right w:val="nil"/>
            </w:tcBorders>
            <w:shd w:val="clear" w:color="auto" w:fill="auto"/>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ვეტერანთა საზოგადოება</w:t>
            </w:r>
          </w:p>
        </w:tc>
        <w:tc>
          <w:tcPr>
            <w:tcW w:w="854"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0.0</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0.0</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0.0</w:t>
            </w:r>
          </w:p>
        </w:tc>
        <w:tc>
          <w:tcPr>
            <w:tcW w:w="850"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0.5</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0.0</w:t>
            </w:r>
          </w:p>
        </w:tc>
        <w:tc>
          <w:tcPr>
            <w:tcW w:w="71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0.5</w:t>
            </w:r>
          </w:p>
        </w:tc>
        <w:tc>
          <w:tcPr>
            <w:tcW w:w="851"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0.5</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0.5</w:t>
            </w:r>
          </w:p>
        </w:tc>
        <w:tc>
          <w:tcPr>
            <w:tcW w:w="708"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0.5</w:t>
            </w:r>
          </w:p>
        </w:tc>
        <w:tc>
          <w:tcPr>
            <w:tcW w:w="709" w:type="dxa"/>
            <w:tcBorders>
              <w:top w:val="single" w:sz="8" w:space="0" w:color="auto"/>
              <w:left w:val="nil"/>
              <w:bottom w:val="double" w:sz="6" w:space="0" w:color="auto"/>
              <w:right w:val="single" w:sz="8" w:space="0" w:color="auto"/>
            </w:tcBorders>
            <w:shd w:val="clear" w:color="000000" w:fill="FFFFFF"/>
            <w:vAlign w:val="center"/>
            <w:hideMark/>
          </w:tcPr>
          <w:p w:rsidR="005D6F0D" w:rsidRPr="005D6F0D" w:rsidRDefault="005D6F0D">
            <w:pPr>
              <w:jc w:val="center"/>
              <w:rPr>
                <w:rFonts w:ascii="Sylfaen" w:hAnsi="Sylfaen" w:cs="Arial"/>
                <w:b/>
                <w:bCs/>
                <w:sz w:val="16"/>
                <w:szCs w:val="16"/>
              </w:rPr>
            </w:pPr>
            <w:r w:rsidRPr="005D6F0D">
              <w:rPr>
                <w:rFonts w:ascii="Sylfaen" w:hAnsi="Sylfaen" w:cs="Arial"/>
                <w:b/>
                <w:bCs/>
                <w:sz w:val="16"/>
                <w:szCs w:val="16"/>
              </w:rPr>
              <w:t>0.5</w:t>
            </w:r>
          </w:p>
        </w:tc>
      </w:tr>
    </w:tbl>
    <w:p w:rsidR="00FD4A43" w:rsidRPr="00F92CF2" w:rsidRDefault="00FD4A43" w:rsidP="0072572A">
      <w:pPr>
        <w:ind w:firstLine="720"/>
        <w:jc w:val="both"/>
        <w:rPr>
          <w:rFonts w:ascii="Sylfaen" w:hAnsi="Sylfaen"/>
          <w:noProof/>
          <w:sz w:val="18"/>
          <w:szCs w:val="18"/>
          <w:lang w:val="ka-GE"/>
        </w:rPr>
      </w:pPr>
    </w:p>
    <w:p w:rsidR="004B0119" w:rsidRPr="00F92CF2" w:rsidRDefault="004B0119" w:rsidP="007627CE">
      <w:pPr>
        <w:widowControl w:val="0"/>
        <w:autoSpaceDE w:val="0"/>
        <w:autoSpaceDN w:val="0"/>
        <w:adjustRightInd w:val="0"/>
        <w:spacing w:after="0" w:line="240" w:lineRule="auto"/>
        <w:jc w:val="both"/>
        <w:rPr>
          <w:rFonts w:ascii="Sylfaen" w:hAnsi="Sylfaen"/>
          <w:noProof/>
          <w:sz w:val="18"/>
          <w:szCs w:val="18"/>
          <w:lang w:val="ka-GE"/>
        </w:rPr>
      </w:pPr>
    </w:p>
    <w:p w:rsidR="00F92CF2" w:rsidRPr="00F92CF2" w:rsidRDefault="00F92CF2" w:rsidP="00F92CF2">
      <w:pPr>
        <w:widowControl w:val="0"/>
        <w:autoSpaceDE w:val="0"/>
        <w:autoSpaceDN w:val="0"/>
        <w:adjustRightInd w:val="0"/>
        <w:jc w:val="both"/>
        <w:rPr>
          <w:rFonts w:ascii="Sylfaen" w:hAnsi="Sylfaen"/>
          <w:b/>
          <w:noProof/>
          <w:sz w:val="18"/>
          <w:szCs w:val="18"/>
        </w:rPr>
      </w:pPr>
      <w:r w:rsidRPr="00F92CF2">
        <w:rPr>
          <w:rFonts w:ascii="Sylfaen" w:hAnsi="Sylfaen"/>
          <w:b/>
          <w:noProof/>
          <w:sz w:val="18"/>
          <w:szCs w:val="18"/>
          <w:lang w:val="ka-GE"/>
        </w:rPr>
        <w:t>ა</w:t>
      </w:r>
      <w:r w:rsidRPr="00F92CF2">
        <w:rPr>
          <w:rFonts w:ascii="Sylfaen" w:hAnsi="Sylfaen" w:cs="Sylfaen"/>
          <w:b/>
          <w:noProof/>
          <w:sz w:val="18"/>
          <w:szCs w:val="18"/>
          <w:lang w:val="ka-GE"/>
        </w:rPr>
        <w:t>) ჯანდაცვის</w:t>
      </w:r>
      <w:r w:rsidRPr="00F92CF2">
        <w:rPr>
          <w:rFonts w:ascii="Sylfaen" w:hAnsi="Sylfaen"/>
          <w:b/>
          <w:noProof/>
          <w:sz w:val="18"/>
          <w:szCs w:val="18"/>
          <w:lang w:val="ka-GE"/>
        </w:rPr>
        <w:t xml:space="preserve"> პროგრამები (პროგრამული კოდი 06 01)</w:t>
      </w:r>
    </w:p>
    <w:p w:rsidR="00F92CF2" w:rsidRPr="00F92CF2" w:rsidRDefault="00F92CF2" w:rsidP="00F92CF2">
      <w:pPr>
        <w:widowControl w:val="0"/>
        <w:autoSpaceDE w:val="0"/>
        <w:autoSpaceDN w:val="0"/>
        <w:adjustRightInd w:val="0"/>
        <w:jc w:val="both"/>
        <w:rPr>
          <w:rFonts w:ascii="Sylfaen" w:hAnsi="Sylfaen"/>
          <w:noProof/>
          <w:sz w:val="18"/>
          <w:szCs w:val="18"/>
          <w:lang w:val="ka-GE"/>
        </w:rPr>
      </w:pPr>
      <w:r w:rsidRPr="00F92CF2">
        <w:rPr>
          <w:rFonts w:ascii="Sylfaen" w:hAnsi="Sylfaen" w:cs="Sylfaen"/>
          <w:noProof/>
          <w:sz w:val="18"/>
          <w:szCs w:val="18"/>
          <w:lang w:val="ka-GE"/>
        </w:rPr>
        <w:t>ჯანმრთელობისათვის</w:t>
      </w:r>
      <w:r w:rsidRPr="00F92CF2">
        <w:rPr>
          <w:rFonts w:ascii="Sylfaen" w:hAnsi="Sylfaen"/>
          <w:noProof/>
          <w:sz w:val="18"/>
          <w:szCs w:val="18"/>
          <w:lang w:val="ka-GE"/>
        </w:rPr>
        <w:t xml:space="preserve"> ხელშეწყობა წარმოადგენს პროცესს, რომელიც მიმართულია ადამიანის მიერ საკუთარი ჯანმრთელობის კონტროლისა და გაუმჯობესებისაკენ.  პროგრამა უზრუნველყოფს მოსახლეობის ყველა ფენისათვის იმ შეგნების ჩანერგვას, რომ აუცილებელია საკუთარ ჯანმრთელობაზე ზრუნვა ცხოვრების ჯანსაღი წესის დანერგვის გზით. ამ პროგრამის მთავარი მიზანი მოსახლეობის სიცოცხლის ხანგრძლივობის გაზრდის მიღწევა და მოსახლეობაში ჯანმრთელი კონტიგენტის ხვედრითი წონის მატებაა. აგრეთვე მისი მიზანია ადამიანთა ფიზიკური და ფსიქიური ჯანმრთელობის დაცვა, შენარჩუნება და აღდგენა დაავადებათა პრევენციის, მათი გავრცელების შესწავლისა და შესაბამისად კონტროლის, ცხოვრების ჯანსაღი წესის დამკვიდრების, ადამიანის ჯანმრთელობისათვის უსაფრთხო გარემოს ჩამოყალიბებისათვის ხელშეწყობის გზით.</w:t>
      </w:r>
    </w:p>
    <w:p w:rsidR="00F92CF2" w:rsidRPr="00F92CF2" w:rsidRDefault="00F92CF2" w:rsidP="00F92CF2">
      <w:pPr>
        <w:ind w:firstLine="720"/>
        <w:jc w:val="both"/>
        <w:rPr>
          <w:rFonts w:ascii="Sylfaen" w:hAnsi="Sylfaen"/>
          <w:noProof/>
          <w:sz w:val="18"/>
          <w:szCs w:val="18"/>
          <w:lang w:val="ka-GE"/>
        </w:rPr>
      </w:pPr>
    </w:p>
    <w:p w:rsidR="00F92CF2" w:rsidRPr="00F92CF2" w:rsidRDefault="00F92CF2" w:rsidP="00F92CF2">
      <w:pPr>
        <w:widowControl w:val="0"/>
        <w:autoSpaceDE w:val="0"/>
        <w:autoSpaceDN w:val="0"/>
        <w:adjustRightInd w:val="0"/>
        <w:ind w:left="90"/>
        <w:jc w:val="both"/>
        <w:rPr>
          <w:rFonts w:ascii="Sylfaen" w:hAnsi="Sylfaen"/>
          <w:b/>
          <w:noProof/>
          <w:sz w:val="18"/>
          <w:szCs w:val="18"/>
          <w:lang w:val="ka-GE"/>
        </w:rPr>
      </w:pPr>
      <w:r w:rsidRPr="00F92CF2">
        <w:rPr>
          <w:rFonts w:ascii="Sylfaen" w:hAnsi="Sylfaen" w:cs="Sylfaen"/>
          <w:b/>
          <w:noProof/>
          <w:sz w:val="18"/>
          <w:szCs w:val="18"/>
          <w:lang w:val="ka-GE"/>
        </w:rPr>
        <w:t>ბ) სოციალური პროგრამები</w:t>
      </w:r>
      <w:r w:rsidRPr="00F92CF2">
        <w:rPr>
          <w:rFonts w:ascii="Sylfaen" w:hAnsi="Sylfaen"/>
          <w:b/>
          <w:noProof/>
          <w:sz w:val="18"/>
          <w:szCs w:val="18"/>
          <w:lang w:val="ka-GE"/>
        </w:rPr>
        <w:t xml:space="preserve"> (პროგრამული კოდი 06 02)</w:t>
      </w:r>
    </w:p>
    <w:p w:rsidR="00F92CF2" w:rsidRPr="00F92CF2" w:rsidRDefault="00F92CF2" w:rsidP="00F92CF2">
      <w:pPr>
        <w:pStyle w:val="ListParagraph"/>
        <w:widowControl w:val="0"/>
        <w:autoSpaceDE w:val="0"/>
        <w:autoSpaceDN w:val="0"/>
        <w:adjustRightInd w:val="0"/>
        <w:spacing w:after="0"/>
        <w:ind w:left="0" w:firstLine="720"/>
        <w:jc w:val="both"/>
        <w:rPr>
          <w:rFonts w:ascii="Sylfaen" w:hAnsi="Sylfaen"/>
          <w:noProof/>
          <w:sz w:val="18"/>
          <w:szCs w:val="18"/>
          <w:lang w:val="ka-GE"/>
        </w:rPr>
      </w:pPr>
      <w:r w:rsidRPr="00F92CF2">
        <w:rPr>
          <w:rFonts w:ascii="Sylfaen" w:hAnsi="Sylfaen"/>
          <w:noProof/>
          <w:sz w:val="18"/>
          <w:szCs w:val="18"/>
          <w:lang w:val="ka-GE"/>
        </w:rPr>
        <w:t xml:space="preserve">პროგრამა ითვალისწინებს  ხანდაზმულთათვის, მარჩენალდაკარგულთათვის შეზღუდული შესაძლებლობების მქონე და სოციალურად დაუცველ პირთათვის ჯანმრთელობისა და სოციალური დაცვის მიზნით სხვადასხვა ღონისძიებების გატარებას, როგორიცაა ახალშობლითა და მრავალშვილიანი ოჯახების დახმარების პროგრამა, რომელიც ითვალისწინებს როგორც ერთჯერად ასევე ყოველთვიურ ფინანსურ დახმარებას, რაც ნაწილობრივ აისახება მათ სოციალურ მდგომარეობაზე.  სოციალურად დაუცველ პირთა ზრუნვა, პირველადი სამედიცინო მომსახურება, სამკურნალო-სარეაბილიტაციო ღონისძიებები.  </w:t>
      </w:r>
    </w:p>
    <w:p w:rsidR="00F92CF2" w:rsidRPr="00F92CF2" w:rsidRDefault="00F92CF2" w:rsidP="00F92CF2">
      <w:pPr>
        <w:pStyle w:val="ListParagraph"/>
        <w:widowControl w:val="0"/>
        <w:autoSpaceDE w:val="0"/>
        <w:autoSpaceDN w:val="0"/>
        <w:adjustRightInd w:val="0"/>
        <w:spacing w:after="0"/>
        <w:ind w:left="0" w:firstLine="720"/>
        <w:jc w:val="both"/>
        <w:rPr>
          <w:rFonts w:ascii="Sylfaen" w:hAnsi="Sylfaen"/>
          <w:noProof/>
          <w:sz w:val="18"/>
          <w:szCs w:val="18"/>
          <w:lang w:val="ka-GE"/>
        </w:rPr>
      </w:pPr>
      <w:r w:rsidRPr="00F92CF2">
        <w:rPr>
          <w:rFonts w:ascii="Sylfaen" w:hAnsi="Sylfaen"/>
          <w:noProof/>
          <w:sz w:val="18"/>
          <w:szCs w:val="18"/>
          <w:lang w:val="ka-GE"/>
        </w:rPr>
        <w:t>მოსალოდნელი შედეგები:</w:t>
      </w:r>
    </w:p>
    <w:p w:rsidR="00F92CF2" w:rsidRPr="00F92CF2" w:rsidRDefault="00F92CF2" w:rsidP="00F92CF2">
      <w:pPr>
        <w:pStyle w:val="ListParagraph"/>
        <w:widowControl w:val="0"/>
        <w:autoSpaceDE w:val="0"/>
        <w:autoSpaceDN w:val="0"/>
        <w:adjustRightInd w:val="0"/>
        <w:spacing w:after="0"/>
        <w:ind w:left="0" w:firstLine="720"/>
        <w:jc w:val="both"/>
        <w:rPr>
          <w:rFonts w:ascii="Sylfaen" w:hAnsi="Sylfaen"/>
          <w:noProof/>
          <w:sz w:val="18"/>
          <w:szCs w:val="18"/>
          <w:lang w:val="ka-GE"/>
        </w:rPr>
      </w:pPr>
      <w:r w:rsidRPr="00F92CF2">
        <w:rPr>
          <w:rFonts w:ascii="Sylfaen" w:hAnsi="Sylfaen"/>
          <w:noProof/>
          <w:sz w:val="18"/>
          <w:szCs w:val="18"/>
          <w:lang w:val="ka-GE"/>
        </w:rPr>
        <w:t>გაჭირვებული და პრობლემატური ოჯახების სოციალური მდგომარეობის გაუმჯობესება; მრავალშვილიანი ოჯახების სოციალური პირობების გაუმჯობესება, დემოგრაფიული მდგომარეობის გაუმჯობესება, გარდაცვლილ ომის ვეტერანთა, ლტოლვილთა მატერიალური თანადგომა და პატივის მიგება და უპატრონო მიცვალებულთა პატივგება.</w:t>
      </w:r>
    </w:p>
    <w:p w:rsidR="00F92CF2" w:rsidRPr="00F92CF2" w:rsidRDefault="00F92CF2" w:rsidP="00F92CF2">
      <w:pPr>
        <w:pStyle w:val="ListParagraph"/>
        <w:widowControl w:val="0"/>
        <w:autoSpaceDE w:val="0"/>
        <w:autoSpaceDN w:val="0"/>
        <w:adjustRightInd w:val="0"/>
        <w:spacing w:after="0"/>
        <w:ind w:left="0" w:firstLine="720"/>
        <w:jc w:val="both"/>
        <w:rPr>
          <w:rFonts w:ascii="Sylfaen" w:hAnsi="Sylfaen"/>
          <w:noProof/>
          <w:sz w:val="18"/>
          <w:szCs w:val="18"/>
          <w:lang w:val="ka-GE"/>
        </w:rPr>
      </w:pPr>
      <w:r w:rsidRPr="00F92CF2">
        <w:rPr>
          <w:rFonts w:ascii="Sylfaen" w:hAnsi="Sylfaen"/>
          <w:noProof/>
          <w:sz w:val="18"/>
          <w:szCs w:val="18"/>
          <w:lang w:val="ka-GE"/>
        </w:rPr>
        <w:t xml:space="preserve">შეფასების ინდიკატორი: </w:t>
      </w:r>
    </w:p>
    <w:p w:rsidR="00F92CF2" w:rsidRPr="00F92CF2" w:rsidRDefault="00F92CF2" w:rsidP="00F92CF2">
      <w:pPr>
        <w:pStyle w:val="ListParagraph"/>
        <w:widowControl w:val="0"/>
        <w:autoSpaceDE w:val="0"/>
        <w:autoSpaceDN w:val="0"/>
        <w:adjustRightInd w:val="0"/>
        <w:spacing w:after="0"/>
        <w:ind w:left="0" w:firstLine="720"/>
        <w:jc w:val="both"/>
        <w:rPr>
          <w:rFonts w:ascii="Sylfaen" w:hAnsi="Sylfaen"/>
          <w:noProof/>
          <w:sz w:val="18"/>
          <w:szCs w:val="18"/>
          <w:lang w:val="ka-GE"/>
        </w:rPr>
      </w:pPr>
      <w:r w:rsidRPr="00F92CF2">
        <w:rPr>
          <w:rFonts w:ascii="Sylfaen" w:hAnsi="Sylfaen"/>
          <w:noProof/>
          <w:sz w:val="18"/>
          <w:szCs w:val="18"/>
          <w:lang w:val="ka-GE"/>
        </w:rPr>
        <w:t>გაუმჯობესებული სოციალური მდგომარეობა;</w:t>
      </w:r>
    </w:p>
    <w:p w:rsidR="00F92CF2" w:rsidRPr="00F92CF2" w:rsidRDefault="00F92CF2" w:rsidP="00F92CF2">
      <w:pPr>
        <w:pStyle w:val="ListParagraph"/>
        <w:widowControl w:val="0"/>
        <w:autoSpaceDE w:val="0"/>
        <w:autoSpaceDN w:val="0"/>
        <w:adjustRightInd w:val="0"/>
        <w:spacing w:after="0"/>
        <w:ind w:left="0" w:firstLine="720"/>
        <w:jc w:val="both"/>
        <w:rPr>
          <w:rFonts w:ascii="Sylfaen" w:hAnsi="Sylfaen"/>
          <w:noProof/>
          <w:sz w:val="18"/>
          <w:szCs w:val="18"/>
          <w:lang w:val="ka-GE"/>
        </w:rPr>
      </w:pPr>
      <w:r w:rsidRPr="00F92CF2">
        <w:rPr>
          <w:rFonts w:ascii="Sylfaen" w:hAnsi="Sylfaen"/>
          <w:noProof/>
          <w:sz w:val="18"/>
          <w:szCs w:val="18"/>
          <w:lang w:val="ka-GE"/>
        </w:rPr>
        <w:t>დემოგრაფიული მდგომარეობის დონის ამაღლება.</w:t>
      </w:r>
    </w:p>
    <w:p w:rsidR="00F92CF2" w:rsidRPr="00F92CF2" w:rsidRDefault="00F92CF2" w:rsidP="00F92CF2">
      <w:pPr>
        <w:widowControl w:val="0"/>
        <w:autoSpaceDE w:val="0"/>
        <w:autoSpaceDN w:val="0"/>
        <w:adjustRightInd w:val="0"/>
        <w:jc w:val="both"/>
        <w:rPr>
          <w:rFonts w:ascii="Sylfaen" w:hAnsi="Sylfaen"/>
          <w:b/>
          <w:noProof/>
          <w:sz w:val="18"/>
          <w:szCs w:val="18"/>
          <w:lang w:val="ka-GE"/>
        </w:rPr>
      </w:pPr>
      <w:r w:rsidRPr="00F92CF2">
        <w:rPr>
          <w:rFonts w:ascii="Sylfaen" w:hAnsi="Sylfaen" w:cs="Sylfaen"/>
          <w:b/>
          <w:noProof/>
          <w:sz w:val="18"/>
          <w:szCs w:val="18"/>
          <w:lang w:val="ka-GE"/>
        </w:rPr>
        <w:lastRenderedPageBreak/>
        <w:t xml:space="preserve">ბ.ა)  მარჩენალდაკარგულ პირთა და დაინვალიდებულთა შვილების სოციალური დაცვა </w:t>
      </w:r>
      <w:r w:rsidRPr="00F92CF2">
        <w:rPr>
          <w:rFonts w:ascii="Sylfaen" w:hAnsi="Sylfaen"/>
          <w:b/>
          <w:noProof/>
          <w:sz w:val="18"/>
          <w:szCs w:val="18"/>
          <w:lang w:val="ka-GE"/>
        </w:rPr>
        <w:t>(პროგრამული კოდი 06 02 01 01)</w:t>
      </w:r>
    </w:p>
    <w:p w:rsidR="00F92CF2" w:rsidRPr="00F92CF2" w:rsidRDefault="00F92CF2" w:rsidP="00F92CF2">
      <w:pPr>
        <w:ind w:firstLine="720"/>
        <w:jc w:val="both"/>
        <w:rPr>
          <w:rFonts w:ascii="Sylfaen" w:hAnsi="Sylfaen"/>
          <w:noProof/>
          <w:sz w:val="18"/>
          <w:szCs w:val="18"/>
          <w:lang w:val="ka-GE"/>
        </w:rPr>
      </w:pPr>
      <w:r w:rsidRPr="00F92CF2">
        <w:rPr>
          <w:rFonts w:ascii="Sylfaen" w:hAnsi="Sylfaen"/>
          <w:noProof/>
          <w:sz w:val="18"/>
          <w:szCs w:val="18"/>
          <w:lang w:val="ka-GE"/>
        </w:rPr>
        <w:t>ქვეპროგრამა ითვალისწინებს  ომში  დაღუპულთა და დაინვალიდებულთა, აგრეთვე ჩერნობილის ავარიის ლიკვიდაციაზე დაინვალიდებულთა მცირეწლოვან  შვილებზე  ყოველთვიურ ფულად დ</w:t>
      </w:r>
      <w:r w:rsidR="00FD4A43">
        <w:rPr>
          <w:rFonts w:ascii="Sylfaen" w:hAnsi="Sylfaen"/>
          <w:noProof/>
          <w:sz w:val="18"/>
          <w:szCs w:val="18"/>
          <w:lang w:val="ka-GE"/>
        </w:rPr>
        <w:t>ახმარებას (ომში დაღუპულთა შვილ</w:t>
      </w:r>
      <w:r w:rsidRPr="00F92CF2">
        <w:rPr>
          <w:rFonts w:ascii="Sylfaen" w:hAnsi="Sylfaen"/>
          <w:noProof/>
          <w:sz w:val="18"/>
          <w:szCs w:val="18"/>
          <w:lang w:val="ka-GE"/>
        </w:rPr>
        <w:t xml:space="preserve">ზე </w:t>
      </w:r>
      <w:r w:rsidR="00FD4A43">
        <w:rPr>
          <w:rFonts w:ascii="Sylfaen" w:hAnsi="Sylfaen"/>
          <w:noProof/>
          <w:sz w:val="18"/>
          <w:szCs w:val="18"/>
          <w:lang w:val="ka-GE"/>
        </w:rPr>
        <w:t>ერთჯერადად 100</w:t>
      </w:r>
      <w:r w:rsidRPr="00F92CF2">
        <w:rPr>
          <w:rFonts w:ascii="Sylfaen" w:hAnsi="Sylfaen"/>
          <w:noProof/>
          <w:sz w:val="18"/>
          <w:szCs w:val="18"/>
          <w:lang w:val="ka-GE"/>
        </w:rPr>
        <w:t>0 ლარი, დაინვალიდებულთა შვილებზე 1</w:t>
      </w:r>
      <w:r w:rsidR="00FD4A43">
        <w:rPr>
          <w:rFonts w:ascii="Sylfaen" w:hAnsi="Sylfaen"/>
          <w:noProof/>
          <w:sz w:val="18"/>
          <w:szCs w:val="18"/>
          <w:lang w:val="ka-GE"/>
        </w:rPr>
        <w:t>0</w:t>
      </w:r>
      <w:r w:rsidRPr="00F92CF2">
        <w:rPr>
          <w:rFonts w:ascii="Sylfaen" w:hAnsi="Sylfaen"/>
          <w:noProof/>
          <w:sz w:val="18"/>
          <w:szCs w:val="18"/>
          <w:lang w:val="ka-GE"/>
        </w:rPr>
        <w:t xml:space="preserve">0 ლარი).  </w:t>
      </w:r>
    </w:p>
    <w:p w:rsidR="00F92CF2" w:rsidRPr="00F92CF2" w:rsidRDefault="00F92CF2" w:rsidP="00F92CF2">
      <w:pPr>
        <w:widowControl w:val="0"/>
        <w:autoSpaceDE w:val="0"/>
        <w:autoSpaceDN w:val="0"/>
        <w:adjustRightInd w:val="0"/>
        <w:jc w:val="both"/>
        <w:rPr>
          <w:rFonts w:ascii="Sylfaen" w:hAnsi="Sylfaen"/>
          <w:b/>
          <w:noProof/>
          <w:sz w:val="18"/>
          <w:szCs w:val="18"/>
          <w:lang w:val="ka-GE"/>
        </w:rPr>
      </w:pPr>
      <w:r w:rsidRPr="00F92CF2">
        <w:rPr>
          <w:rFonts w:ascii="Sylfaen" w:hAnsi="Sylfaen" w:cs="Sylfaen"/>
          <w:b/>
          <w:noProof/>
          <w:sz w:val="18"/>
          <w:szCs w:val="18"/>
          <w:lang w:val="ka-GE"/>
        </w:rPr>
        <w:t xml:space="preserve">ბ.ბ)  სოციალურად დაუცველ პირთა დახმარება </w:t>
      </w:r>
      <w:r w:rsidRPr="00F92CF2">
        <w:rPr>
          <w:rFonts w:ascii="Sylfaen" w:hAnsi="Sylfaen"/>
          <w:b/>
          <w:noProof/>
          <w:sz w:val="18"/>
          <w:szCs w:val="18"/>
          <w:lang w:val="ka-GE"/>
        </w:rPr>
        <w:t>(პროგრამული კოდი 06 02 01 02)</w:t>
      </w:r>
    </w:p>
    <w:p w:rsidR="00F92CF2" w:rsidRPr="00F92CF2" w:rsidRDefault="00F92CF2" w:rsidP="00F92CF2">
      <w:pPr>
        <w:spacing w:line="240" w:lineRule="auto"/>
        <w:ind w:firstLine="720"/>
        <w:jc w:val="both"/>
        <w:rPr>
          <w:rFonts w:ascii="Sylfaen" w:hAnsi="Sylfaen"/>
          <w:noProof/>
          <w:sz w:val="18"/>
          <w:szCs w:val="18"/>
          <w:lang w:val="ka-GE"/>
        </w:rPr>
      </w:pPr>
      <w:r w:rsidRPr="00F92CF2">
        <w:rPr>
          <w:rFonts w:ascii="Sylfaen" w:hAnsi="Sylfaen"/>
          <w:noProof/>
          <w:sz w:val="18"/>
          <w:szCs w:val="18"/>
          <w:lang w:val="ka-GE"/>
        </w:rPr>
        <w:t xml:space="preserve">ქვეპროგრამით გათვალისწინებულია ეკონომიურად გაჭირვებული ოჯახების შერჩევა, ისინი ქვეპროგრამის ფარგლებში სამედიცინო მომსახურების ღირებულების თანადაფინანსებით ფინანსდებიან. აგრეთვე ფინანსდებიან ის სოციალურად გაჭირვებული ადამიანები, რომლებიც არ არიან დარეგისტრირებულნი სიღარიბის ზღვარს ქვემოთ ერთიან ბაზაში და თუ გარკვეულ დაავადებას ან გამოკვლევას სადაზღვევო კომპანიები ვერ აფინანსებენ.   </w:t>
      </w:r>
    </w:p>
    <w:p w:rsidR="00F92CF2" w:rsidRPr="00F92CF2" w:rsidRDefault="00F92CF2" w:rsidP="00F92CF2">
      <w:pPr>
        <w:widowControl w:val="0"/>
        <w:autoSpaceDE w:val="0"/>
        <w:autoSpaceDN w:val="0"/>
        <w:adjustRightInd w:val="0"/>
        <w:jc w:val="both"/>
        <w:rPr>
          <w:rFonts w:ascii="Sylfaen" w:hAnsi="Sylfaen"/>
          <w:b/>
          <w:noProof/>
          <w:sz w:val="18"/>
          <w:szCs w:val="18"/>
          <w:lang w:val="ka-GE"/>
        </w:rPr>
      </w:pPr>
      <w:r w:rsidRPr="00F92CF2">
        <w:rPr>
          <w:rFonts w:ascii="Sylfaen" w:hAnsi="Sylfaen" w:cs="Sylfaen"/>
          <w:b/>
          <w:noProof/>
          <w:sz w:val="18"/>
          <w:szCs w:val="18"/>
          <w:lang w:val="ka-GE"/>
        </w:rPr>
        <w:t xml:space="preserve">ბ.გ)  </w:t>
      </w:r>
      <w:r w:rsidRPr="00F92CF2">
        <w:rPr>
          <w:rFonts w:ascii="Sylfaen" w:hAnsi="Sylfaen"/>
          <w:b/>
          <w:noProof/>
          <w:sz w:val="18"/>
          <w:szCs w:val="18"/>
          <w:lang w:val="ka-GE"/>
        </w:rPr>
        <w:t>სამამულო ომის მონაწილეთა, ლტოლვილთა და უპატრონო მიცვალებულთა დაკრძალვისათვის დახმარების პროგრამა(პროგრამული კოდი 06 02 03)</w:t>
      </w:r>
    </w:p>
    <w:p w:rsidR="00F92CF2" w:rsidRPr="00F92CF2" w:rsidRDefault="00F92CF2" w:rsidP="00F92CF2">
      <w:pPr>
        <w:widowControl w:val="0"/>
        <w:autoSpaceDE w:val="0"/>
        <w:autoSpaceDN w:val="0"/>
        <w:adjustRightInd w:val="0"/>
        <w:ind w:left="180"/>
        <w:jc w:val="both"/>
        <w:rPr>
          <w:rFonts w:ascii="Sylfaen" w:hAnsi="Sylfaen"/>
          <w:noProof/>
          <w:sz w:val="18"/>
          <w:szCs w:val="18"/>
          <w:lang w:val="ka-GE"/>
        </w:rPr>
      </w:pPr>
      <w:r w:rsidRPr="00F92CF2">
        <w:rPr>
          <w:rFonts w:ascii="Sylfaen" w:hAnsi="Sylfaen"/>
          <w:noProof/>
          <w:sz w:val="18"/>
          <w:szCs w:val="18"/>
          <w:lang w:val="ka-GE"/>
        </w:rPr>
        <w:t xml:space="preserve">     ქვეპროგრამა ითვალისწინებს გარდაცვლილი სამამულო ომის მონაწილეების და სამაჩაბლო-აფხაზეთის ტერიტორიული მთლიანობისათვის მებრძოლთა დაკრძალვის ხარჯების გაღებას. თითოეული გარდაცვლილის ოჯახზე 250 ლარის ოდენობით, ხოლო გარდაცვლილი დევნილის და უპატრონო მიცვალებულის დასაკრძალად 200 ლარის ოდენობით. პროგრამის მიზანია აღნიშნული ოჯახებისათვის თანაგრძნობის გამოხატვა და უპატრონო მიცვალებულების დაკრძალვისათვის შესაბამისი პატივის მიგება.</w:t>
      </w:r>
    </w:p>
    <w:p w:rsidR="00F92CF2" w:rsidRPr="00F92CF2" w:rsidRDefault="00F92CF2" w:rsidP="00F92CF2">
      <w:pPr>
        <w:widowControl w:val="0"/>
        <w:autoSpaceDE w:val="0"/>
        <w:autoSpaceDN w:val="0"/>
        <w:adjustRightInd w:val="0"/>
        <w:jc w:val="both"/>
        <w:rPr>
          <w:rFonts w:ascii="Sylfaen" w:hAnsi="Sylfaen"/>
          <w:b/>
          <w:noProof/>
          <w:sz w:val="18"/>
          <w:szCs w:val="18"/>
          <w:lang w:val="ka-GE"/>
        </w:rPr>
      </w:pPr>
      <w:r w:rsidRPr="00F92CF2">
        <w:rPr>
          <w:rFonts w:ascii="Sylfaen" w:hAnsi="Sylfaen" w:cs="Sylfaen"/>
          <w:b/>
          <w:noProof/>
          <w:sz w:val="18"/>
          <w:szCs w:val="18"/>
          <w:lang w:val="ka-GE"/>
        </w:rPr>
        <w:t xml:space="preserve">ბ.დ)  ოჯახებისა და ბავშვების სოციალური დაცვა </w:t>
      </w:r>
      <w:r w:rsidRPr="00F92CF2">
        <w:rPr>
          <w:rFonts w:ascii="Sylfaen" w:hAnsi="Sylfaen"/>
          <w:b/>
          <w:noProof/>
          <w:sz w:val="18"/>
          <w:szCs w:val="18"/>
          <w:lang w:val="ka-GE"/>
        </w:rPr>
        <w:t>(პროგრამული კოდი 06 02 04)</w:t>
      </w:r>
    </w:p>
    <w:p w:rsidR="00F92CF2" w:rsidRPr="00F92CF2" w:rsidRDefault="00F92CF2" w:rsidP="00F92CF2">
      <w:pPr>
        <w:spacing w:line="240" w:lineRule="auto"/>
        <w:jc w:val="both"/>
        <w:rPr>
          <w:rFonts w:ascii="Sylfaen" w:hAnsi="Sylfaen"/>
          <w:noProof/>
          <w:sz w:val="18"/>
          <w:szCs w:val="18"/>
          <w:lang w:val="ka-GE"/>
        </w:rPr>
      </w:pPr>
      <w:r w:rsidRPr="00F92CF2">
        <w:rPr>
          <w:rFonts w:ascii="Sylfaen" w:hAnsi="Sylfaen"/>
          <w:noProof/>
          <w:sz w:val="18"/>
          <w:szCs w:val="18"/>
          <w:lang w:val="ka-GE"/>
        </w:rPr>
        <w:t xml:space="preserve">ქვეპროგრამა ითვალისწინებს ახალშობილთა (100ლარი პირველ ბავშვზე და 150 ლარი მეორე ბავშვზე) დაბადებისას ოჯახების ფინანსურ დახმარებას და აგრეთვე მრავალშვილიანი ოჯახები, სადაც 18 წლამდე ოთხი და მეტი ბავშვია ყოველთვიურად მიიღებენ ფინანსურ დახმარებას (ბავშვზე 30 ლარი). </w:t>
      </w:r>
    </w:p>
    <w:p w:rsidR="00F92CF2" w:rsidRPr="00F92CF2" w:rsidRDefault="00F92CF2" w:rsidP="00F92CF2">
      <w:pPr>
        <w:widowControl w:val="0"/>
        <w:autoSpaceDE w:val="0"/>
        <w:autoSpaceDN w:val="0"/>
        <w:adjustRightInd w:val="0"/>
        <w:jc w:val="both"/>
        <w:rPr>
          <w:rFonts w:ascii="Sylfaen" w:hAnsi="Sylfaen" w:cs="Sylfaen"/>
          <w:b/>
          <w:noProof/>
          <w:sz w:val="18"/>
          <w:szCs w:val="18"/>
          <w:lang w:val="ka-GE"/>
        </w:rPr>
      </w:pPr>
      <w:r w:rsidRPr="00F92CF2">
        <w:rPr>
          <w:rFonts w:ascii="Sylfaen" w:hAnsi="Sylfaen" w:cs="Sylfaen"/>
          <w:b/>
          <w:noProof/>
          <w:sz w:val="18"/>
          <w:szCs w:val="18"/>
          <w:lang w:val="ka-GE"/>
        </w:rPr>
        <w:t>ბ.ე.) მოქალაქეთა  ტრანსპორტით მგზავრობის   და კომუნალური გადასახადებზე ხელშეწყობის ღონისძიებები (პროგრამული კოდი 06 02 05)</w:t>
      </w:r>
    </w:p>
    <w:p w:rsidR="00F92CF2" w:rsidRPr="00F92CF2" w:rsidRDefault="00F92CF2" w:rsidP="00F92CF2">
      <w:pPr>
        <w:widowControl w:val="0"/>
        <w:autoSpaceDE w:val="0"/>
        <w:autoSpaceDN w:val="0"/>
        <w:adjustRightInd w:val="0"/>
        <w:spacing w:line="240" w:lineRule="auto"/>
        <w:ind w:firstLine="720"/>
        <w:jc w:val="both"/>
        <w:rPr>
          <w:rFonts w:ascii="Sylfaen" w:hAnsi="Sylfaen"/>
          <w:noProof/>
          <w:sz w:val="18"/>
          <w:szCs w:val="18"/>
          <w:lang w:val="ka-GE"/>
        </w:rPr>
      </w:pPr>
      <w:r w:rsidRPr="00F92CF2">
        <w:rPr>
          <w:rFonts w:ascii="Sylfaen" w:hAnsi="Sylfaen"/>
          <w:noProof/>
          <w:sz w:val="18"/>
          <w:szCs w:val="18"/>
          <w:lang w:val="ka-GE"/>
        </w:rPr>
        <w:t xml:space="preserve">მუნიციპალიტეტის ტერიტორიაზე მგზავრთა შეუფერხებელი გადაადგილებისათვის გამოყოფილია ტრანსპორტი, რომელთა საშუალებითაც  მთელი წლის განმავლობაში ისეთ სოფლებში სადაც არ ხდება ტრასნპორტის რეგულარული მოძრაობა,   მთელი წლის განმავლობაში შესაძლებელი იყოს შეუფერხებლად და კომფორტულად გადაადგილება. </w:t>
      </w:r>
    </w:p>
    <w:p w:rsidR="00F92CF2" w:rsidRPr="00F92CF2" w:rsidRDefault="00F92CF2" w:rsidP="00F92CF2">
      <w:pPr>
        <w:widowControl w:val="0"/>
        <w:autoSpaceDE w:val="0"/>
        <w:autoSpaceDN w:val="0"/>
        <w:adjustRightInd w:val="0"/>
        <w:spacing w:line="240" w:lineRule="auto"/>
        <w:ind w:firstLine="720"/>
        <w:jc w:val="both"/>
        <w:rPr>
          <w:rFonts w:ascii="Sylfaen" w:hAnsi="Sylfaen"/>
          <w:noProof/>
          <w:sz w:val="18"/>
          <w:szCs w:val="18"/>
          <w:lang w:val="ka-GE"/>
        </w:rPr>
      </w:pPr>
      <w:r w:rsidRPr="00F92CF2">
        <w:rPr>
          <w:rFonts w:ascii="Sylfaen" w:hAnsi="Sylfaen"/>
          <w:noProof/>
          <w:sz w:val="18"/>
          <w:szCs w:val="18"/>
          <w:lang w:val="ka-GE"/>
        </w:rPr>
        <w:t xml:space="preserve">ქვეპროგრამის ფარგლებში დაგეგმილია </w:t>
      </w:r>
      <w:r w:rsidRPr="00F92CF2">
        <w:rPr>
          <w:rFonts w:ascii="Sylfaen" w:hAnsi="Sylfaen"/>
          <w:noProof/>
          <w:sz w:val="18"/>
          <w:szCs w:val="18"/>
        </w:rPr>
        <w:t>I</w:t>
      </w:r>
      <w:r w:rsidRPr="00F92CF2">
        <w:rPr>
          <w:rFonts w:ascii="Sylfaen" w:hAnsi="Sylfaen"/>
          <w:noProof/>
          <w:sz w:val="18"/>
          <w:szCs w:val="18"/>
          <w:lang w:val="ka-GE"/>
        </w:rPr>
        <w:t xml:space="preserve"> ჯგუფის ინვალიდების, დევნილების, მრავალშვილიანი ოჯახების ელექტრო ენერგიით სარგებლობის თანადაფინანსება.</w:t>
      </w:r>
    </w:p>
    <w:p w:rsidR="00F92CF2" w:rsidRPr="00F92CF2" w:rsidRDefault="00F92CF2" w:rsidP="00F92CF2">
      <w:pPr>
        <w:widowControl w:val="0"/>
        <w:autoSpaceDE w:val="0"/>
        <w:autoSpaceDN w:val="0"/>
        <w:adjustRightInd w:val="0"/>
        <w:jc w:val="both"/>
        <w:rPr>
          <w:rFonts w:ascii="Sylfaen" w:hAnsi="Sylfaen"/>
          <w:b/>
          <w:noProof/>
          <w:sz w:val="18"/>
          <w:szCs w:val="18"/>
          <w:lang w:val="ka-GE"/>
        </w:rPr>
      </w:pPr>
      <w:r w:rsidRPr="00F92CF2">
        <w:rPr>
          <w:rFonts w:ascii="Sylfaen" w:hAnsi="Sylfaen"/>
          <w:b/>
          <w:noProof/>
          <w:sz w:val="18"/>
          <w:szCs w:val="18"/>
          <w:lang w:val="ka-GE"/>
        </w:rPr>
        <w:t>ბ.ვ) ავადმყოფთა სოციალური დაცვა (პროგრამული კოდი 06 02 06)</w:t>
      </w:r>
    </w:p>
    <w:p w:rsidR="00F92CF2" w:rsidRPr="00F92CF2" w:rsidRDefault="00F92CF2" w:rsidP="00F92CF2">
      <w:pPr>
        <w:widowControl w:val="0"/>
        <w:autoSpaceDE w:val="0"/>
        <w:autoSpaceDN w:val="0"/>
        <w:adjustRightInd w:val="0"/>
        <w:jc w:val="both"/>
        <w:rPr>
          <w:rFonts w:ascii="Sylfaen" w:hAnsi="Sylfaen"/>
          <w:b/>
          <w:noProof/>
          <w:sz w:val="18"/>
          <w:szCs w:val="18"/>
          <w:lang w:val="ka-GE"/>
        </w:rPr>
      </w:pPr>
      <w:r w:rsidRPr="00F92CF2">
        <w:rPr>
          <w:rFonts w:ascii="Sylfaen" w:hAnsi="Sylfaen"/>
          <w:b/>
          <w:noProof/>
          <w:sz w:val="18"/>
          <w:szCs w:val="18"/>
          <w:lang w:val="ka-GE"/>
        </w:rPr>
        <w:tab/>
      </w:r>
      <w:r w:rsidRPr="00F92CF2">
        <w:rPr>
          <w:rFonts w:ascii="Sylfaen" w:hAnsi="Sylfaen"/>
          <w:noProof/>
          <w:sz w:val="18"/>
          <w:szCs w:val="18"/>
          <w:lang w:val="ka-GE"/>
        </w:rPr>
        <w:t>ქვეპროგრამით გათვალისწინებულია ავადმყოფთა დიალიზით მკურნალობისათვის  ტრანსპორტით უზრუნველყოფა.</w:t>
      </w:r>
    </w:p>
    <w:p w:rsidR="00F92CF2" w:rsidRPr="00F92CF2" w:rsidRDefault="00F92CF2" w:rsidP="00F92CF2">
      <w:pPr>
        <w:widowControl w:val="0"/>
        <w:autoSpaceDE w:val="0"/>
        <w:autoSpaceDN w:val="0"/>
        <w:adjustRightInd w:val="0"/>
        <w:jc w:val="both"/>
        <w:rPr>
          <w:rFonts w:ascii="Sylfaen" w:hAnsi="Sylfaen"/>
          <w:b/>
          <w:noProof/>
          <w:sz w:val="18"/>
          <w:szCs w:val="18"/>
          <w:lang w:val="ka-GE"/>
        </w:rPr>
      </w:pPr>
      <w:r w:rsidRPr="00F92CF2">
        <w:rPr>
          <w:rFonts w:ascii="Sylfaen" w:hAnsi="Sylfaen" w:cs="Sylfaen"/>
          <w:b/>
          <w:noProof/>
          <w:sz w:val="18"/>
          <w:szCs w:val="18"/>
          <w:lang w:val="ka-GE"/>
        </w:rPr>
        <w:t xml:space="preserve">ბ.ზ)  დროებითი საცხოვრებლით უზრუნველყოფა  </w:t>
      </w:r>
      <w:r w:rsidRPr="00F92CF2">
        <w:rPr>
          <w:rFonts w:ascii="Sylfaen" w:hAnsi="Sylfaen"/>
          <w:b/>
          <w:noProof/>
          <w:sz w:val="18"/>
          <w:szCs w:val="18"/>
          <w:lang w:val="ka-GE"/>
        </w:rPr>
        <w:t>(პროგრამული კოდი 06 02 07)</w:t>
      </w:r>
    </w:p>
    <w:p w:rsidR="00F92CF2" w:rsidRPr="00F92CF2" w:rsidRDefault="00F92CF2" w:rsidP="00F92CF2">
      <w:pPr>
        <w:widowControl w:val="0"/>
        <w:autoSpaceDE w:val="0"/>
        <w:autoSpaceDN w:val="0"/>
        <w:adjustRightInd w:val="0"/>
        <w:jc w:val="both"/>
        <w:rPr>
          <w:rFonts w:ascii="Sylfaen" w:hAnsi="Sylfaen"/>
          <w:b/>
          <w:noProof/>
          <w:sz w:val="18"/>
          <w:szCs w:val="18"/>
          <w:lang w:val="ka-GE"/>
        </w:rPr>
      </w:pPr>
      <w:r w:rsidRPr="00F92CF2">
        <w:rPr>
          <w:rFonts w:ascii="Sylfaen" w:hAnsi="Sylfaen"/>
          <w:b/>
          <w:noProof/>
          <w:sz w:val="18"/>
          <w:szCs w:val="18"/>
          <w:lang w:val="ka-GE"/>
        </w:rPr>
        <w:lastRenderedPageBreak/>
        <w:tab/>
      </w:r>
      <w:r w:rsidRPr="00F92CF2">
        <w:rPr>
          <w:rFonts w:ascii="Sylfaen" w:hAnsi="Sylfaen"/>
          <w:noProof/>
          <w:sz w:val="18"/>
          <w:szCs w:val="18"/>
          <w:lang w:val="ka-GE"/>
        </w:rPr>
        <w:t>ქვეპროგრამა ითვალისწინებს საცხოვრებლად უვარგისი ბინების მქონე მოქალაქეთათვის დროებითი საცხოვრებელი ბინის ქირით უზრუნველყოფას.</w:t>
      </w:r>
    </w:p>
    <w:p w:rsidR="00F92CF2" w:rsidRPr="00F92CF2" w:rsidRDefault="00F92CF2" w:rsidP="00F92CF2">
      <w:pPr>
        <w:widowControl w:val="0"/>
        <w:autoSpaceDE w:val="0"/>
        <w:autoSpaceDN w:val="0"/>
        <w:adjustRightInd w:val="0"/>
        <w:spacing w:line="240" w:lineRule="auto"/>
        <w:jc w:val="both"/>
        <w:rPr>
          <w:rFonts w:ascii="Sylfaen" w:hAnsi="Sylfaen" w:cs="Sylfaen"/>
          <w:b/>
          <w:noProof/>
          <w:sz w:val="18"/>
          <w:szCs w:val="18"/>
          <w:lang w:val="ka-GE"/>
        </w:rPr>
      </w:pPr>
      <w:r w:rsidRPr="00F92CF2">
        <w:rPr>
          <w:rFonts w:ascii="Sylfaen" w:hAnsi="Sylfaen"/>
          <w:b/>
          <w:noProof/>
          <w:sz w:val="18"/>
          <w:szCs w:val="18"/>
          <w:lang w:val="ka-GE"/>
        </w:rPr>
        <w:t xml:space="preserve">ბ.თ.)  </w:t>
      </w:r>
      <w:r w:rsidRPr="00F92CF2">
        <w:rPr>
          <w:rFonts w:ascii="Sylfaen" w:hAnsi="Sylfaen" w:cs="Sylfaen"/>
          <w:b/>
          <w:noProof/>
          <w:sz w:val="18"/>
          <w:szCs w:val="18"/>
          <w:lang w:val="ka-GE"/>
        </w:rPr>
        <w:t>სახელმწიფო-საბიუჯეტო ორგანიზაციებში  საწარმოო ტრამვის შედეგად დაზარალებულ პირთა დახმარება (პროგრამული კოდი 06 02 08)</w:t>
      </w:r>
    </w:p>
    <w:p w:rsidR="00F92CF2" w:rsidRPr="00F92CF2" w:rsidRDefault="00F92CF2" w:rsidP="00F92CF2">
      <w:pPr>
        <w:widowControl w:val="0"/>
        <w:autoSpaceDE w:val="0"/>
        <w:autoSpaceDN w:val="0"/>
        <w:adjustRightInd w:val="0"/>
        <w:spacing w:line="240" w:lineRule="auto"/>
        <w:jc w:val="both"/>
        <w:rPr>
          <w:rFonts w:ascii="Sylfaen" w:hAnsi="Sylfaen"/>
          <w:noProof/>
          <w:sz w:val="18"/>
          <w:szCs w:val="18"/>
          <w:lang w:val="ka-GE"/>
        </w:rPr>
      </w:pPr>
      <w:r w:rsidRPr="00F92CF2">
        <w:rPr>
          <w:rFonts w:ascii="Sylfaen" w:hAnsi="Sylfaen"/>
          <w:noProof/>
          <w:sz w:val="18"/>
          <w:szCs w:val="18"/>
          <w:lang w:val="ka-GE"/>
        </w:rPr>
        <w:tab/>
        <w:t xml:space="preserve">ქვეპროგრამა ითვალისწინებს  თელავის მუნიციპალიტეტში მცხოვრები უმძიმესი საწარმოო ტრამვის შედეგად  დაზარალებული პირებისათვის მძიმე სოციალურ-ეკონომიკური პირობების ნაწილობრივ გაუმჯობესებას. </w:t>
      </w:r>
    </w:p>
    <w:p w:rsidR="00F92CF2" w:rsidRPr="00F92CF2" w:rsidRDefault="00F92CF2" w:rsidP="00F92CF2">
      <w:pPr>
        <w:widowControl w:val="0"/>
        <w:autoSpaceDE w:val="0"/>
        <w:autoSpaceDN w:val="0"/>
        <w:adjustRightInd w:val="0"/>
        <w:spacing w:line="240" w:lineRule="auto"/>
        <w:jc w:val="both"/>
        <w:rPr>
          <w:rFonts w:ascii="Sylfaen" w:hAnsi="Sylfaen" w:cs="Sylfaen"/>
          <w:b/>
          <w:noProof/>
          <w:sz w:val="18"/>
          <w:szCs w:val="18"/>
          <w:lang w:val="ka-GE"/>
        </w:rPr>
      </w:pPr>
      <w:r w:rsidRPr="00F92CF2">
        <w:rPr>
          <w:rFonts w:ascii="Sylfaen" w:hAnsi="Sylfaen"/>
          <w:b/>
          <w:noProof/>
          <w:sz w:val="18"/>
          <w:szCs w:val="18"/>
          <w:lang w:val="ka-GE"/>
        </w:rPr>
        <w:t xml:space="preserve">ბ.ი.)  </w:t>
      </w:r>
      <w:r w:rsidRPr="00F92CF2">
        <w:rPr>
          <w:rFonts w:ascii="Sylfaen" w:hAnsi="Sylfaen" w:cs="Sylfaen"/>
          <w:b/>
          <w:noProof/>
          <w:sz w:val="18"/>
          <w:szCs w:val="18"/>
          <w:lang w:val="ka-GE"/>
        </w:rPr>
        <w:t xml:space="preserve">სადღესასწაულო დღეებთან და დაკავშირებით დახმარების პროგრამა (პროგრამული კოდი 06 02 </w:t>
      </w:r>
      <w:r w:rsidRPr="00F92CF2">
        <w:rPr>
          <w:rFonts w:ascii="Sylfaen" w:hAnsi="Sylfaen" w:cs="Sylfaen"/>
          <w:b/>
          <w:noProof/>
          <w:sz w:val="18"/>
          <w:szCs w:val="18"/>
        </w:rPr>
        <w:t>09</w:t>
      </w:r>
      <w:r w:rsidRPr="00F92CF2">
        <w:rPr>
          <w:rFonts w:ascii="Sylfaen" w:hAnsi="Sylfaen" w:cs="Sylfaen"/>
          <w:b/>
          <w:noProof/>
          <w:sz w:val="18"/>
          <w:szCs w:val="18"/>
          <w:lang w:val="ka-GE"/>
        </w:rPr>
        <w:t>)</w:t>
      </w:r>
    </w:p>
    <w:p w:rsidR="00F92CF2" w:rsidRPr="00F92CF2" w:rsidRDefault="00F92CF2" w:rsidP="00F92CF2">
      <w:pPr>
        <w:spacing w:line="240" w:lineRule="auto"/>
        <w:jc w:val="both"/>
        <w:rPr>
          <w:rFonts w:ascii="Sylfaen" w:hAnsi="Sylfaen"/>
          <w:noProof/>
          <w:sz w:val="18"/>
          <w:szCs w:val="18"/>
          <w:lang w:val="ka-GE"/>
        </w:rPr>
      </w:pPr>
      <w:r w:rsidRPr="00F92CF2">
        <w:rPr>
          <w:rFonts w:ascii="Sylfaen" w:hAnsi="Sylfaen"/>
          <w:noProof/>
          <w:sz w:val="18"/>
          <w:szCs w:val="18"/>
          <w:lang w:val="ka-GE"/>
        </w:rPr>
        <w:tab/>
        <w:t>ქვეპროგრამით ხორციელდება საერო და რელიგიურ დღესასწაულებზე და თარიღებზე  სხვადასხვა კატეგორიის ადამიანებისათვის ერთჯერადი ფულადი დახმარების ან საჩუქრების გადაცემა (მრავალშვილიანი დედები, უდედმამო ბავშვები, 100 წელს გადაცილებული მოხუცები, 9 აპრილს დაზარალებულები , ინვალიდი ბავშვები, ომის მონაწილეები, სამაჩაბლო-აფხაზეთის ომში დაღუპულთა ოჯახები, დევნილებს</w:t>
      </w:r>
      <w:r w:rsidRPr="00F92CF2">
        <w:rPr>
          <w:rFonts w:ascii="Sylfaen" w:hAnsi="Sylfaen"/>
          <w:noProof/>
          <w:sz w:val="18"/>
          <w:szCs w:val="18"/>
        </w:rPr>
        <w:t xml:space="preserve">, </w:t>
      </w:r>
      <w:r w:rsidRPr="00F92CF2">
        <w:rPr>
          <w:rFonts w:ascii="Sylfaen" w:hAnsi="Sylfaen"/>
          <w:noProof/>
          <w:sz w:val="18"/>
          <w:szCs w:val="18"/>
          <w:lang w:val="ka-GE"/>
        </w:rPr>
        <w:t>2008 წლის 8 აგვისტოს ომში დაღუპულთა და დაინვალიდებულთა ოჯახები)</w:t>
      </w:r>
    </w:p>
    <w:p w:rsidR="00F92CF2" w:rsidRPr="00F92CF2" w:rsidRDefault="00F92CF2" w:rsidP="00F92CF2">
      <w:pPr>
        <w:widowControl w:val="0"/>
        <w:autoSpaceDE w:val="0"/>
        <w:autoSpaceDN w:val="0"/>
        <w:adjustRightInd w:val="0"/>
        <w:spacing w:line="240" w:lineRule="auto"/>
        <w:jc w:val="both"/>
        <w:rPr>
          <w:rFonts w:ascii="Sylfaen" w:hAnsi="Sylfaen" w:cs="Sylfaen"/>
          <w:b/>
          <w:noProof/>
          <w:sz w:val="18"/>
          <w:szCs w:val="18"/>
          <w:lang w:val="ka-GE"/>
        </w:rPr>
      </w:pPr>
      <w:r w:rsidRPr="00F92CF2">
        <w:rPr>
          <w:rFonts w:ascii="Sylfaen" w:hAnsi="Sylfaen"/>
          <w:b/>
          <w:noProof/>
          <w:sz w:val="18"/>
          <w:szCs w:val="18"/>
          <w:lang w:val="ka-GE"/>
        </w:rPr>
        <w:t xml:space="preserve">ბ.კ.)  </w:t>
      </w:r>
      <w:r w:rsidRPr="00F92CF2">
        <w:rPr>
          <w:rFonts w:ascii="Sylfaen" w:hAnsi="Sylfaen" w:cs="Sylfaen"/>
          <w:b/>
          <w:noProof/>
          <w:sz w:val="18"/>
          <w:szCs w:val="18"/>
          <w:lang w:val="ka-GE"/>
        </w:rPr>
        <w:t>საცხოვრებლად უვარგისი, ხანძრის და სტიქიური უბედურებების შედეგად დაზარალებული ბინის მეპატონეთა დახმარების პროგრამა (პროგრამული კოდი 06 02 1</w:t>
      </w:r>
      <w:r w:rsidRPr="00F92CF2">
        <w:rPr>
          <w:rFonts w:ascii="Sylfaen" w:hAnsi="Sylfaen" w:cs="Sylfaen"/>
          <w:b/>
          <w:noProof/>
          <w:sz w:val="18"/>
          <w:szCs w:val="18"/>
        </w:rPr>
        <w:t>0</w:t>
      </w:r>
      <w:r w:rsidRPr="00F92CF2">
        <w:rPr>
          <w:rFonts w:ascii="Sylfaen" w:hAnsi="Sylfaen" w:cs="Sylfaen"/>
          <w:b/>
          <w:noProof/>
          <w:sz w:val="18"/>
          <w:szCs w:val="18"/>
          <w:lang w:val="ka-GE"/>
        </w:rPr>
        <w:t>)</w:t>
      </w:r>
    </w:p>
    <w:p w:rsidR="00F92CF2" w:rsidRPr="00F92CF2" w:rsidRDefault="00F92CF2" w:rsidP="00F92CF2">
      <w:pPr>
        <w:spacing w:line="240" w:lineRule="auto"/>
        <w:ind w:firstLine="720"/>
        <w:jc w:val="both"/>
        <w:rPr>
          <w:rFonts w:ascii="Sylfaen" w:hAnsi="Sylfaen"/>
          <w:noProof/>
          <w:sz w:val="18"/>
          <w:szCs w:val="18"/>
          <w:lang w:val="ka-GE"/>
        </w:rPr>
      </w:pPr>
      <w:r w:rsidRPr="00F92CF2">
        <w:rPr>
          <w:rFonts w:ascii="Sylfaen" w:hAnsi="Sylfaen"/>
          <w:noProof/>
          <w:sz w:val="18"/>
          <w:szCs w:val="18"/>
          <w:lang w:val="ka-GE"/>
        </w:rPr>
        <w:t>ქვეპროგრამით გათვალისწინებულია საცხოვრებლად უვარგისი, ხანძრის და სტიქიური უბედურებების შედეგად დაზარალებული ოჯახებისათვის სამშენებლო მასალების შესაძენად დახმარება.</w:t>
      </w:r>
    </w:p>
    <w:p w:rsidR="00F92CF2" w:rsidRPr="00F92CF2" w:rsidRDefault="00F92CF2" w:rsidP="00F92CF2">
      <w:pPr>
        <w:widowControl w:val="0"/>
        <w:autoSpaceDE w:val="0"/>
        <w:autoSpaceDN w:val="0"/>
        <w:adjustRightInd w:val="0"/>
        <w:spacing w:line="240" w:lineRule="auto"/>
        <w:jc w:val="both"/>
        <w:rPr>
          <w:rFonts w:ascii="Sylfaen" w:hAnsi="Sylfaen" w:cs="Sylfaen"/>
          <w:b/>
          <w:noProof/>
          <w:sz w:val="18"/>
          <w:szCs w:val="18"/>
          <w:lang w:val="ka-GE"/>
        </w:rPr>
      </w:pPr>
      <w:r w:rsidRPr="00F92CF2">
        <w:rPr>
          <w:rFonts w:ascii="Sylfaen" w:hAnsi="Sylfaen"/>
          <w:b/>
          <w:noProof/>
          <w:sz w:val="18"/>
          <w:szCs w:val="18"/>
          <w:lang w:val="ka-GE"/>
        </w:rPr>
        <w:t xml:space="preserve">ბ.ლ) </w:t>
      </w:r>
      <w:r w:rsidR="0096432A" w:rsidRPr="00F92CF2">
        <w:rPr>
          <w:rFonts w:ascii="Sylfaen" w:hAnsi="Sylfaen" w:cs="Arial"/>
          <w:b/>
          <w:sz w:val="18"/>
          <w:szCs w:val="18"/>
          <w:lang w:val="ka-GE"/>
        </w:rPr>
        <w:t>სოფლად შ.შ.მ. პირთა და ქალთა ცენტრ</w:t>
      </w:r>
      <w:r w:rsidR="0096432A">
        <w:rPr>
          <w:rFonts w:ascii="Sylfaen" w:hAnsi="Sylfaen" w:cs="Arial"/>
          <w:b/>
          <w:sz w:val="18"/>
          <w:szCs w:val="18"/>
          <w:lang w:val="ka-GE"/>
        </w:rPr>
        <w:t>ის პროგრამა მუნიციპალიტეტში</w:t>
      </w:r>
      <w:r w:rsidR="0096432A" w:rsidRPr="00F92CF2">
        <w:rPr>
          <w:rFonts w:ascii="Sylfaen" w:hAnsi="Sylfaen" w:cs="Sylfaen"/>
          <w:b/>
          <w:noProof/>
          <w:sz w:val="18"/>
          <w:szCs w:val="18"/>
          <w:lang w:val="ka-GE"/>
        </w:rPr>
        <w:t xml:space="preserve"> </w:t>
      </w:r>
      <w:r w:rsidRPr="00F92CF2">
        <w:rPr>
          <w:rFonts w:ascii="Sylfaen" w:hAnsi="Sylfaen" w:cs="Sylfaen"/>
          <w:b/>
          <w:noProof/>
          <w:sz w:val="18"/>
          <w:szCs w:val="18"/>
          <w:lang w:val="ka-GE"/>
        </w:rPr>
        <w:t>(პროგრამული კოდი 06 02 11)</w:t>
      </w:r>
    </w:p>
    <w:p w:rsidR="00F92CF2" w:rsidRPr="00F92CF2" w:rsidRDefault="00F92CF2" w:rsidP="00F92CF2">
      <w:pPr>
        <w:spacing w:line="240" w:lineRule="auto"/>
        <w:ind w:firstLine="720"/>
        <w:jc w:val="both"/>
        <w:rPr>
          <w:rFonts w:ascii="Sylfaen" w:hAnsi="Sylfaen"/>
          <w:noProof/>
          <w:sz w:val="18"/>
          <w:szCs w:val="18"/>
          <w:lang w:val="ka-GE"/>
        </w:rPr>
      </w:pPr>
      <w:r w:rsidRPr="00F92CF2">
        <w:rPr>
          <w:rFonts w:ascii="Sylfaen" w:hAnsi="Sylfaen"/>
          <w:noProof/>
          <w:sz w:val="18"/>
          <w:szCs w:val="18"/>
          <w:lang w:val="ka-GE"/>
        </w:rPr>
        <w:t xml:space="preserve">ქვეპროგრამით გათვალისწინებულია შ.შ.მ.პირთა და მათი ოჯახებზე ზრუნვა, ქალთა ცენტრი მოიზიდავს და უმასპინძლებს  შ.შ.მ.პ და მათი მოვლით და ზრუნვით დაკავებულ ქალებს, ასაკის შეუზღუდავად, ცენტრი ხელს შეუწყობს მათ ინტეგრაციას საზოგადოებაში. </w:t>
      </w:r>
    </w:p>
    <w:p w:rsidR="00095755" w:rsidRPr="00095755" w:rsidRDefault="00095755" w:rsidP="00095755">
      <w:pPr>
        <w:spacing w:line="240" w:lineRule="auto"/>
        <w:jc w:val="both"/>
        <w:rPr>
          <w:rFonts w:ascii="Sylfaen" w:hAnsi="Sylfaen"/>
          <w:b/>
          <w:noProof/>
          <w:sz w:val="18"/>
          <w:szCs w:val="18"/>
          <w:lang w:val="ka-GE"/>
        </w:rPr>
      </w:pPr>
      <w:r w:rsidRPr="00095755">
        <w:rPr>
          <w:rFonts w:ascii="Sylfaen" w:hAnsi="Sylfaen"/>
          <w:b/>
          <w:noProof/>
          <w:sz w:val="18"/>
          <w:szCs w:val="18"/>
          <w:lang w:val="ka-GE"/>
        </w:rPr>
        <w:t>ბ.ნ) ვეტერანთა საზოგადოება (პროგრამული კოდი 06 02 13)</w:t>
      </w:r>
    </w:p>
    <w:p w:rsidR="00095755" w:rsidRPr="00095755" w:rsidRDefault="00095755" w:rsidP="00095755">
      <w:pPr>
        <w:widowControl w:val="0"/>
        <w:autoSpaceDE w:val="0"/>
        <w:autoSpaceDN w:val="0"/>
        <w:adjustRightInd w:val="0"/>
        <w:ind w:firstLine="180"/>
        <w:jc w:val="both"/>
        <w:rPr>
          <w:rFonts w:ascii="Sylfaen" w:hAnsi="Sylfaen"/>
          <w:noProof/>
          <w:sz w:val="18"/>
          <w:szCs w:val="18"/>
          <w:lang w:val="ka-GE"/>
        </w:rPr>
      </w:pPr>
      <w:r>
        <w:rPr>
          <w:rFonts w:ascii="Sylfaen" w:hAnsi="Sylfaen"/>
          <w:noProof/>
          <w:lang w:val="ka-GE"/>
        </w:rPr>
        <w:tab/>
      </w:r>
      <w:r w:rsidRPr="00095755">
        <w:rPr>
          <w:rFonts w:ascii="Sylfaen" w:hAnsi="Sylfaen"/>
          <w:noProof/>
          <w:sz w:val="18"/>
          <w:szCs w:val="18"/>
          <w:lang w:val="ka-GE"/>
        </w:rPr>
        <w:t xml:space="preserve">ქვეპროგრამა ითვალისწინებს ომის მონაწილეების, შრომისა და სამხედრო ვეტერანთათვის სხვადასხვა სახის ღონისძიების დაფინანსებას.  </w:t>
      </w:r>
    </w:p>
    <w:p w:rsidR="00B7639F" w:rsidRPr="00F92CF2" w:rsidRDefault="00B7639F" w:rsidP="00B7639F">
      <w:pPr>
        <w:widowControl w:val="0"/>
        <w:autoSpaceDE w:val="0"/>
        <w:autoSpaceDN w:val="0"/>
        <w:adjustRightInd w:val="0"/>
        <w:spacing w:line="240" w:lineRule="auto"/>
        <w:jc w:val="both"/>
        <w:rPr>
          <w:rFonts w:ascii="Sylfaen" w:hAnsi="Sylfaen"/>
          <w:noProof/>
          <w:sz w:val="18"/>
          <w:szCs w:val="18"/>
          <w:lang w:val="ka-GE"/>
        </w:rPr>
      </w:pPr>
    </w:p>
    <w:sectPr w:rsidR="00B7639F" w:rsidRPr="00F92CF2" w:rsidSect="00E76C39">
      <w:pgSz w:w="12240" w:h="15840"/>
      <w:pgMar w:top="540" w:right="1440" w:bottom="144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EB4" w:rsidRDefault="004A5EB4" w:rsidP="00C12D7D">
      <w:pPr>
        <w:spacing w:after="0" w:line="240" w:lineRule="auto"/>
      </w:pPr>
      <w:r>
        <w:separator/>
      </w:r>
    </w:p>
  </w:endnote>
  <w:endnote w:type="continuationSeparator" w:id="1">
    <w:p w:rsidR="004A5EB4" w:rsidRDefault="004A5EB4" w:rsidP="00C12D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itNusx">
    <w:altName w:val="Microsoft YaHei"/>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EB4" w:rsidRDefault="004A5EB4" w:rsidP="00C12D7D">
      <w:pPr>
        <w:spacing w:after="0" w:line="240" w:lineRule="auto"/>
      </w:pPr>
      <w:r>
        <w:separator/>
      </w:r>
    </w:p>
  </w:footnote>
  <w:footnote w:type="continuationSeparator" w:id="1">
    <w:p w:rsidR="004A5EB4" w:rsidRDefault="004A5EB4" w:rsidP="00C12D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69F6"/>
    <w:multiLevelType w:val="hybridMultilevel"/>
    <w:tmpl w:val="249A8EF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
    <w:nsid w:val="02FF2A9C"/>
    <w:multiLevelType w:val="hybridMultilevel"/>
    <w:tmpl w:val="E086F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F57C9E"/>
    <w:multiLevelType w:val="hybridMultilevel"/>
    <w:tmpl w:val="FCF85A7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2A8B4A7C"/>
    <w:multiLevelType w:val="hybridMultilevel"/>
    <w:tmpl w:val="98D49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B6D22B1"/>
    <w:multiLevelType w:val="hybridMultilevel"/>
    <w:tmpl w:val="159AF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0630D39"/>
    <w:multiLevelType w:val="multilevel"/>
    <w:tmpl w:val="0288926E"/>
    <w:lvl w:ilvl="0">
      <w:start w:val="4"/>
      <w:numFmt w:val="decimal"/>
      <w:lvlText w:val="%1"/>
      <w:lvlJc w:val="left"/>
      <w:pPr>
        <w:ind w:left="360" w:hanging="360"/>
      </w:pPr>
      <w:rPr>
        <w:rFonts w:cs="Sylfaen" w:hint="default"/>
      </w:rPr>
    </w:lvl>
    <w:lvl w:ilvl="1">
      <w:start w:val="2"/>
      <w:numFmt w:val="decimal"/>
      <w:lvlText w:val="%1.%2"/>
      <w:lvlJc w:val="left"/>
      <w:pPr>
        <w:ind w:left="1080" w:hanging="360"/>
      </w:pPr>
      <w:rPr>
        <w:rFonts w:cs="Sylfaen" w:hint="default"/>
      </w:rPr>
    </w:lvl>
    <w:lvl w:ilvl="2">
      <w:start w:val="1"/>
      <w:numFmt w:val="decimal"/>
      <w:lvlText w:val="%1.%2.%3"/>
      <w:lvlJc w:val="left"/>
      <w:pPr>
        <w:ind w:left="2160" w:hanging="720"/>
      </w:pPr>
      <w:rPr>
        <w:rFonts w:cs="Sylfaen" w:hint="default"/>
      </w:rPr>
    </w:lvl>
    <w:lvl w:ilvl="3">
      <w:start w:val="1"/>
      <w:numFmt w:val="decimal"/>
      <w:lvlText w:val="%1.%2.%3.%4"/>
      <w:lvlJc w:val="left"/>
      <w:pPr>
        <w:ind w:left="2880" w:hanging="720"/>
      </w:pPr>
      <w:rPr>
        <w:rFonts w:cs="Sylfaen" w:hint="default"/>
      </w:rPr>
    </w:lvl>
    <w:lvl w:ilvl="4">
      <w:start w:val="1"/>
      <w:numFmt w:val="decimal"/>
      <w:lvlText w:val="%1.%2.%3.%4.%5"/>
      <w:lvlJc w:val="left"/>
      <w:pPr>
        <w:ind w:left="3960" w:hanging="1080"/>
      </w:pPr>
      <w:rPr>
        <w:rFonts w:cs="Sylfaen" w:hint="default"/>
      </w:rPr>
    </w:lvl>
    <w:lvl w:ilvl="5">
      <w:start w:val="1"/>
      <w:numFmt w:val="decimal"/>
      <w:lvlText w:val="%1.%2.%3.%4.%5.%6"/>
      <w:lvlJc w:val="left"/>
      <w:pPr>
        <w:ind w:left="4680" w:hanging="1080"/>
      </w:pPr>
      <w:rPr>
        <w:rFonts w:cs="Sylfaen" w:hint="default"/>
      </w:rPr>
    </w:lvl>
    <w:lvl w:ilvl="6">
      <w:start w:val="1"/>
      <w:numFmt w:val="decimal"/>
      <w:lvlText w:val="%1.%2.%3.%4.%5.%6.%7"/>
      <w:lvlJc w:val="left"/>
      <w:pPr>
        <w:ind w:left="5760" w:hanging="1440"/>
      </w:pPr>
      <w:rPr>
        <w:rFonts w:cs="Sylfaen" w:hint="default"/>
      </w:rPr>
    </w:lvl>
    <w:lvl w:ilvl="7">
      <w:start w:val="1"/>
      <w:numFmt w:val="decimal"/>
      <w:lvlText w:val="%1.%2.%3.%4.%5.%6.%7.%8"/>
      <w:lvlJc w:val="left"/>
      <w:pPr>
        <w:ind w:left="6480" w:hanging="1440"/>
      </w:pPr>
      <w:rPr>
        <w:rFonts w:cs="Sylfaen" w:hint="default"/>
      </w:rPr>
    </w:lvl>
    <w:lvl w:ilvl="8">
      <w:start w:val="1"/>
      <w:numFmt w:val="decimal"/>
      <w:lvlText w:val="%1.%2.%3.%4.%5.%6.%7.%8.%9"/>
      <w:lvlJc w:val="left"/>
      <w:pPr>
        <w:ind w:left="7200" w:hanging="1440"/>
      </w:pPr>
      <w:rPr>
        <w:rFonts w:cs="Sylfaen" w:hint="default"/>
      </w:rPr>
    </w:lvl>
  </w:abstractNum>
  <w:abstractNum w:abstractNumId="6">
    <w:nsid w:val="30AC0341"/>
    <w:multiLevelType w:val="hybridMultilevel"/>
    <w:tmpl w:val="F282E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0B96448"/>
    <w:multiLevelType w:val="hybridMultilevel"/>
    <w:tmpl w:val="EB0A9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34218D9"/>
    <w:multiLevelType w:val="hybridMultilevel"/>
    <w:tmpl w:val="C8C60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B404C8D"/>
    <w:multiLevelType w:val="hybridMultilevel"/>
    <w:tmpl w:val="541AE0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06B0BCD"/>
    <w:multiLevelType w:val="hybridMultilevel"/>
    <w:tmpl w:val="B7609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21B3C3B"/>
    <w:multiLevelType w:val="hybridMultilevel"/>
    <w:tmpl w:val="C70C9B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3DD2D3F"/>
    <w:multiLevelType w:val="hybridMultilevel"/>
    <w:tmpl w:val="7DF21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91E498C"/>
    <w:multiLevelType w:val="hybridMultilevel"/>
    <w:tmpl w:val="79DA3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F484C89"/>
    <w:multiLevelType w:val="hybridMultilevel"/>
    <w:tmpl w:val="DF8ECBA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517E14FD"/>
    <w:multiLevelType w:val="hybridMultilevel"/>
    <w:tmpl w:val="C7523C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5C77F9E"/>
    <w:multiLevelType w:val="hybridMultilevel"/>
    <w:tmpl w:val="29F03BB4"/>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7">
    <w:nsid w:val="713F5CB2"/>
    <w:multiLevelType w:val="hybridMultilevel"/>
    <w:tmpl w:val="BA969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7053FED"/>
    <w:multiLevelType w:val="hybridMultilevel"/>
    <w:tmpl w:val="CC264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A1265CB"/>
    <w:multiLevelType w:val="hybridMultilevel"/>
    <w:tmpl w:val="F64ECA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7C866489"/>
    <w:multiLevelType w:val="multilevel"/>
    <w:tmpl w:val="48F094BA"/>
    <w:lvl w:ilvl="0">
      <w:start w:val="1"/>
      <w:numFmt w:val="decimal"/>
      <w:lvlText w:val="%1."/>
      <w:lvlJc w:val="left"/>
      <w:pPr>
        <w:ind w:left="63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num w:numId="1">
    <w:abstractNumId w:val="0"/>
  </w:num>
  <w:num w:numId="2">
    <w:abstractNumId w:val="16"/>
  </w:num>
  <w:num w:numId="3">
    <w:abstractNumId w:val="20"/>
  </w:num>
  <w:num w:numId="4">
    <w:abstractNumId w:val="5"/>
  </w:num>
  <w:num w:numId="5">
    <w:abstractNumId w:val="18"/>
  </w:num>
  <w:num w:numId="6">
    <w:abstractNumId w:val="11"/>
  </w:num>
  <w:num w:numId="7">
    <w:abstractNumId w:val="12"/>
  </w:num>
  <w:num w:numId="8">
    <w:abstractNumId w:val="8"/>
  </w:num>
  <w:num w:numId="9">
    <w:abstractNumId w:val="3"/>
  </w:num>
  <w:num w:numId="10">
    <w:abstractNumId w:val="1"/>
  </w:num>
  <w:num w:numId="11">
    <w:abstractNumId w:val="15"/>
  </w:num>
  <w:num w:numId="12">
    <w:abstractNumId w:val="17"/>
  </w:num>
  <w:num w:numId="13">
    <w:abstractNumId w:val="6"/>
  </w:num>
  <w:num w:numId="14">
    <w:abstractNumId w:val="10"/>
  </w:num>
  <w:num w:numId="15">
    <w:abstractNumId w:val="9"/>
  </w:num>
  <w:num w:numId="16">
    <w:abstractNumId w:val="2"/>
  </w:num>
  <w:num w:numId="17">
    <w:abstractNumId w:val="14"/>
  </w:num>
  <w:num w:numId="18">
    <w:abstractNumId w:val="19"/>
  </w:num>
  <w:num w:numId="19">
    <w:abstractNumId w:val="7"/>
  </w:num>
  <w:num w:numId="20">
    <w:abstractNumId w:val="4"/>
  </w:num>
  <w:num w:numId="21">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footnotePr>
    <w:footnote w:id="0"/>
    <w:footnote w:id="1"/>
  </w:footnotePr>
  <w:endnotePr>
    <w:endnote w:id="0"/>
    <w:endnote w:id="1"/>
  </w:endnotePr>
  <w:compat/>
  <w:rsids>
    <w:rsidRoot w:val="00A71364"/>
    <w:rsid w:val="0000285F"/>
    <w:rsid w:val="00002FC4"/>
    <w:rsid w:val="00012939"/>
    <w:rsid w:val="00013206"/>
    <w:rsid w:val="000155F4"/>
    <w:rsid w:val="00017A69"/>
    <w:rsid w:val="00017B65"/>
    <w:rsid w:val="00023C05"/>
    <w:rsid w:val="00032B4D"/>
    <w:rsid w:val="00033BE5"/>
    <w:rsid w:val="00035214"/>
    <w:rsid w:val="00036710"/>
    <w:rsid w:val="00042A10"/>
    <w:rsid w:val="00045816"/>
    <w:rsid w:val="00053A25"/>
    <w:rsid w:val="00053B1E"/>
    <w:rsid w:val="0005465E"/>
    <w:rsid w:val="000546D1"/>
    <w:rsid w:val="00062C51"/>
    <w:rsid w:val="00063555"/>
    <w:rsid w:val="00063E35"/>
    <w:rsid w:val="000649B5"/>
    <w:rsid w:val="00065D45"/>
    <w:rsid w:val="00075BF8"/>
    <w:rsid w:val="00084B47"/>
    <w:rsid w:val="0008570C"/>
    <w:rsid w:val="00087913"/>
    <w:rsid w:val="00094750"/>
    <w:rsid w:val="00095755"/>
    <w:rsid w:val="000A0B5D"/>
    <w:rsid w:val="000A5791"/>
    <w:rsid w:val="000A7EF3"/>
    <w:rsid w:val="000B1032"/>
    <w:rsid w:val="000B282E"/>
    <w:rsid w:val="000B3FC5"/>
    <w:rsid w:val="000B57D7"/>
    <w:rsid w:val="000B7E15"/>
    <w:rsid w:val="000C4C5A"/>
    <w:rsid w:val="000C5552"/>
    <w:rsid w:val="000C5A78"/>
    <w:rsid w:val="000D16C2"/>
    <w:rsid w:val="000E0367"/>
    <w:rsid w:val="000E2976"/>
    <w:rsid w:val="000E3262"/>
    <w:rsid w:val="000E3E58"/>
    <w:rsid w:val="000E57C4"/>
    <w:rsid w:val="001003BE"/>
    <w:rsid w:val="00102325"/>
    <w:rsid w:val="00103265"/>
    <w:rsid w:val="00107968"/>
    <w:rsid w:val="001134A8"/>
    <w:rsid w:val="00120C13"/>
    <w:rsid w:val="00125803"/>
    <w:rsid w:val="00141A7F"/>
    <w:rsid w:val="00142A57"/>
    <w:rsid w:val="00143882"/>
    <w:rsid w:val="00144C11"/>
    <w:rsid w:val="0014550F"/>
    <w:rsid w:val="001471C1"/>
    <w:rsid w:val="00150797"/>
    <w:rsid w:val="001523D7"/>
    <w:rsid w:val="001525E2"/>
    <w:rsid w:val="00152BFE"/>
    <w:rsid w:val="00153A15"/>
    <w:rsid w:val="00157391"/>
    <w:rsid w:val="00164B03"/>
    <w:rsid w:val="00166A56"/>
    <w:rsid w:val="0017063E"/>
    <w:rsid w:val="0017131D"/>
    <w:rsid w:val="001811E9"/>
    <w:rsid w:val="001839C0"/>
    <w:rsid w:val="001843FE"/>
    <w:rsid w:val="001873F6"/>
    <w:rsid w:val="00195BA2"/>
    <w:rsid w:val="001A2254"/>
    <w:rsid w:val="001A24FE"/>
    <w:rsid w:val="001A25A2"/>
    <w:rsid w:val="001A4EB5"/>
    <w:rsid w:val="001A723E"/>
    <w:rsid w:val="001B1CD9"/>
    <w:rsid w:val="001B351D"/>
    <w:rsid w:val="001B4DD1"/>
    <w:rsid w:val="001B56DE"/>
    <w:rsid w:val="001B69E9"/>
    <w:rsid w:val="001B6F04"/>
    <w:rsid w:val="001C160C"/>
    <w:rsid w:val="001D7A52"/>
    <w:rsid w:val="001E1D2A"/>
    <w:rsid w:val="001E2813"/>
    <w:rsid w:val="001E42F8"/>
    <w:rsid w:val="001E5F81"/>
    <w:rsid w:val="001F128C"/>
    <w:rsid w:val="001F3E26"/>
    <w:rsid w:val="00201081"/>
    <w:rsid w:val="00206FE7"/>
    <w:rsid w:val="00213159"/>
    <w:rsid w:val="00222403"/>
    <w:rsid w:val="00230D4D"/>
    <w:rsid w:val="00231D9C"/>
    <w:rsid w:val="0024685F"/>
    <w:rsid w:val="00246CD7"/>
    <w:rsid w:val="00252CB9"/>
    <w:rsid w:val="00252FEA"/>
    <w:rsid w:val="00257837"/>
    <w:rsid w:val="00257975"/>
    <w:rsid w:val="00260771"/>
    <w:rsid w:val="0026102B"/>
    <w:rsid w:val="00265954"/>
    <w:rsid w:val="00267752"/>
    <w:rsid w:val="00273BF5"/>
    <w:rsid w:val="00275F9A"/>
    <w:rsid w:val="00276656"/>
    <w:rsid w:val="00285167"/>
    <w:rsid w:val="00291E1E"/>
    <w:rsid w:val="0029715A"/>
    <w:rsid w:val="002A5F58"/>
    <w:rsid w:val="002B1CD8"/>
    <w:rsid w:val="002B7552"/>
    <w:rsid w:val="002D1C1C"/>
    <w:rsid w:val="002D544E"/>
    <w:rsid w:val="002E6BA3"/>
    <w:rsid w:val="002F03EE"/>
    <w:rsid w:val="003009DD"/>
    <w:rsid w:val="00304DD3"/>
    <w:rsid w:val="00321551"/>
    <w:rsid w:val="003225DD"/>
    <w:rsid w:val="00325609"/>
    <w:rsid w:val="00327C28"/>
    <w:rsid w:val="003304D4"/>
    <w:rsid w:val="0033138A"/>
    <w:rsid w:val="00336521"/>
    <w:rsid w:val="00336A9A"/>
    <w:rsid w:val="0034304D"/>
    <w:rsid w:val="00343DAE"/>
    <w:rsid w:val="003459FC"/>
    <w:rsid w:val="00350791"/>
    <w:rsid w:val="00351FE6"/>
    <w:rsid w:val="00352F00"/>
    <w:rsid w:val="003554B0"/>
    <w:rsid w:val="0036251A"/>
    <w:rsid w:val="00365CCD"/>
    <w:rsid w:val="00371A4C"/>
    <w:rsid w:val="00374FC3"/>
    <w:rsid w:val="003808D0"/>
    <w:rsid w:val="00381F10"/>
    <w:rsid w:val="003825A2"/>
    <w:rsid w:val="00395A84"/>
    <w:rsid w:val="00396871"/>
    <w:rsid w:val="003A63DA"/>
    <w:rsid w:val="003A7E8D"/>
    <w:rsid w:val="003B001E"/>
    <w:rsid w:val="003B1085"/>
    <w:rsid w:val="003B233C"/>
    <w:rsid w:val="003B28ED"/>
    <w:rsid w:val="003B474C"/>
    <w:rsid w:val="003C26D2"/>
    <w:rsid w:val="003C34F1"/>
    <w:rsid w:val="003C38CC"/>
    <w:rsid w:val="003C5871"/>
    <w:rsid w:val="003D07E8"/>
    <w:rsid w:val="003D26A8"/>
    <w:rsid w:val="003D5AC9"/>
    <w:rsid w:val="003D71E3"/>
    <w:rsid w:val="003E021E"/>
    <w:rsid w:val="003E54C6"/>
    <w:rsid w:val="003F1F6B"/>
    <w:rsid w:val="003F3DD0"/>
    <w:rsid w:val="003F628F"/>
    <w:rsid w:val="00400890"/>
    <w:rsid w:val="004012CD"/>
    <w:rsid w:val="0040233A"/>
    <w:rsid w:val="00402404"/>
    <w:rsid w:val="00403884"/>
    <w:rsid w:val="004050D3"/>
    <w:rsid w:val="00410876"/>
    <w:rsid w:val="00410902"/>
    <w:rsid w:val="004160E8"/>
    <w:rsid w:val="00417564"/>
    <w:rsid w:val="0042009D"/>
    <w:rsid w:val="0042109B"/>
    <w:rsid w:val="00422C99"/>
    <w:rsid w:val="00430853"/>
    <w:rsid w:val="00431F89"/>
    <w:rsid w:val="00432BCA"/>
    <w:rsid w:val="004372F8"/>
    <w:rsid w:val="00440556"/>
    <w:rsid w:val="00440600"/>
    <w:rsid w:val="00441F6F"/>
    <w:rsid w:val="00443A78"/>
    <w:rsid w:val="0045099E"/>
    <w:rsid w:val="00457708"/>
    <w:rsid w:val="00460DBE"/>
    <w:rsid w:val="0046234F"/>
    <w:rsid w:val="00465D41"/>
    <w:rsid w:val="004670F6"/>
    <w:rsid w:val="00471861"/>
    <w:rsid w:val="004748A6"/>
    <w:rsid w:val="00474D22"/>
    <w:rsid w:val="00484103"/>
    <w:rsid w:val="00490D0F"/>
    <w:rsid w:val="0049118D"/>
    <w:rsid w:val="004A5DCF"/>
    <w:rsid w:val="004A5EB4"/>
    <w:rsid w:val="004B0119"/>
    <w:rsid w:val="004B0756"/>
    <w:rsid w:val="004B2FFA"/>
    <w:rsid w:val="004B47D0"/>
    <w:rsid w:val="004C086C"/>
    <w:rsid w:val="004C1510"/>
    <w:rsid w:val="004C2982"/>
    <w:rsid w:val="004C4BBF"/>
    <w:rsid w:val="004C4DBD"/>
    <w:rsid w:val="004C6061"/>
    <w:rsid w:val="004C6D19"/>
    <w:rsid w:val="004D1122"/>
    <w:rsid w:val="004D454A"/>
    <w:rsid w:val="004E2F0A"/>
    <w:rsid w:val="004E3543"/>
    <w:rsid w:val="004F436D"/>
    <w:rsid w:val="004F5796"/>
    <w:rsid w:val="004F593D"/>
    <w:rsid w:val="004F7D49"/>
    <w:rsid w:val="0050096C"/>
    <w:rsid w:val="005043E4"/>
    <w:rsid w:val="00504723"/>
    <w:rsid w:val="0050548E"/>
    <w:rsid w:val="005275EA"/>
    <w:rsid w:val="00532735"/>
    <w:rsid w:val="00532BD4"/>
    <w:rsid w:val="00533D2D"/>
    <w:rsid w:val="00533F48"/>
    <w:rsid w:val="00536708"/>
    <w:rsid w:val="00544A2D"/>
    <w:rsid w:val="00547BD3"/>
    <w:rsid w:val="00552276"/>
    <w:rsid w:val="0056234E"/>
    <w:rsid w:val="00564D66"/>
    <w:rsid w:val="005712EE"/>
    <w:rsid w:val="00575515"/>
    <w:rsid w:val="005775FB"/>
    <w:rsid w:val="00582C7D"/>
    <w:rsid w:val="00585E60"/>
    <w:rsid w:val="0059457C"/>
    <w:rsid w:val="005A48BA"/>
    <w:rsid w:val="005A6DD7"/>
    <w:rsid w:val="005A75F5"/>
    <w:rsid w:val="005A7AE0"/>
    <w:rsid w:val="005B29EA"/>
    <w:rsid w:val="005B2DB3"/>
    <w:rsid w:val="005B3738"/>
    <w:rsid w:val="005B3D35"/>
    <w:rsid w:val="005B6A1B"/>
    <w:rsid w:val="005C09CA"/>
    <w:rsid w:val="005C2951"/>
    <w:rsid w:val="005C306D"/>
    <w:rsid w:val="005C5401"/>
    <w:rsid w:val="005C5909"/>
    <w:rsid w:val="005D5151"/>
    <w:rsid w:val="005D66F5"/>
    <w:rsid w:val="005D6E72"/>
    <w:rsid w:val="005D6F0D"/>
    <w:rsid w:val="005E331E"/>
    <w:rsid w:val="005E45B8"/>
    <w:rsid w:val="005E5343"/>
    <w:rsid w:val="005E54D0"/>
    <w:rsid w:val="005E7958"/>
    <w:rsid w:val="005F5C25"/>
    <w:rsid w:val="005F7901"/>
    <w:rsid w:val="00600399"/>
    <w:rsid w:val="006004E2"/>
    <w:rsid w:val="00600D69"/>
    <w:rsid w:val="00601622"/>
    <w:rsid w:val="00603530"/>
    <w:rsid w:val="00604DF8"/>
    <w:rsid w:val="00610BDC"/>
    <w:rsid w:val="00615166"/>
    <w:rsid w:val="006206F5"/>
    <w:rsid w:val="006219BF"/>
    <w:rsid w:val="00627927"/>
    <w:rsid w:val="00633A66"/>
    <w:rsid w:val="00652572"/>
    <w:rsid w:val="00654B5F"/>
    <w:rsid w:val="00662CE7"/>
    <w:rsid w:val="006663B1"/>
    <w:rsid w:val="00672A53"/>
    <w:rsid w:val="00681639"/>
    <w:rsid w:val="006818CE"/>
    <w:rsid w:val="006952C4"/>
    <w:rsid w:val="0069786D"/>
    <w:rsid w:val="006A0938"/>
    <w:rsid w:val="006A2084"/>
    <w:rsid w:val="006A2B6F"/>
    <w:rsid w:val="006A53C7"/>
    <w:rsid w:val="006A6FFD"/>
    <w:rsid w:val="006B788E"/>
    <w:rsid w:val="006D79B4"/>
    <w:rsid w:val="006E422C"/>
    <w:rsid w:val="006F3025"/>
    <w:rsid w:val="006F4522"/>
    <w:rsid w:val="006F4BD8"/>
    <w:rsid w:val="0070163C"/>
    <w:rsid w:val="00701A66"/>
    <w:rsid w:val="0070240E"/>
    <w:rsid w:val="0070278F"/>
    <w:rsid w:val="0070646F"/>
    <w:rsid w:val="00706CB8"/>
    <w:rsid w:val="007074BE"/>
    <w:rsid w:val="00707EA7"/>
    <w:rsid w:val="007102FE"/>
    <w:rsid w:val="00712F5C"/>
    <w:rsid w:val="0071494C"/>
    <w:rsid w:val="007214EB"/>
    <w:rsid w:val="00724CEF"/>
    <w:rsid w:val="00724D88"/>
    <w:rsid w:val="0072572A"/>
    <w:rsid w:val="007404A8"/>
    <w:rsid w:val="007406A7"/>
    <w:rsid w:val="00743771"/>
    <w:rsid w:val="007462E8"/>
    <w:rsid w:val="0075205C"/>
    <w:rsid w:val="00753E3D"/>
    <w:rsid w:val="007607A0"/>
    <w:rsid w:val="007618BB"/>
    <w:rsid w:val="007627CE"/>
    <w:rsid w:val="00763B5A"/>
    <w:rsid w:val="00764B96"/>
    <w:rsid w:val="00767320"/>
    <w:rsid w:val="0077055D"/>
    <w:rsid w:val="00771A70"/>
    <w:rsid w:val="00773126"/>
    <w:rsid w:val="00773C90"/>
    <w:rsid w:val="00776D02"/>
    <w:rsid w:val="00777D62"/>
    <w:rsid w:val="007816BB"/>
    <w:rsid w:val="007846DA"/>
    <w:rsid w:val="00785911"/>
    <w:rsid w:val="007909A3"/>
    <w:rsid w:val="0079140E"/>
    <w:rsid w:val="00791712"/>
    <w:rsid w:val="00791A64"/>
    <w:rsid w:val="00792F4B"/>
    <w:rsid w:val="00793A5B"/>
    <w:rsid w:val="007A12AA"/>
    <w:rsid w:val="007A4260"/>
    <w:rsid w:val="007B29F5"/>
    <w:rsid w:val="007B3F4F"/>
    <w:rsid w:val="007D3D60"/>
    <w:rsid w:val="007E23E4"/>
    <w:rsid w:val="007E3B97"/>
    <w:rsid w:val="007F666C"/>
    <w:rsid w:val="00800666"/>
    <w:rsid w:val="00800E85"/>
    <w:rsid w:val="008019BA"/>
    <w:rsid w:val="00802110"/>
    <w:rsid w:val="008042E8"/>
    <w:rsid w:val="008061B7"/>
    <w:rsid w:val="008118B9"/>
    <w:rsid w:val="008122EC"/>
    <w:rsid w:val="008125D7"/>
    <w:rsid w:val="00812BA3"/>
    <w:rsid w:val="00813683"/>
    <w:rsid w:val="00814D7E"/>
    <w:rsid w:val="008178B9"/>
    <w:rsid w:val="00820F38"/>
    <w:rsid w:val="008229F2"/>
    <w:rsid w:val="00830A72"/>
    <w:rsid w:val="00831AC1"/>
    <w:rsid w:val="00836F5D"/>
    <w:rsid w:val="008410FE"/>
    <w:rsid w:val="00843F3B"/>
    <w:rsid w:val="00850807"/>
    <w:rsid w:val="00851829"/>
    <w:rsid w:val="008524C3"/>
    <w:rsid w:val="00853DF9"/>
    <w:rsid w:val="008569BD"/>
    <w:rsid w:val="0086386F"/>
    <w:rsid w:val="0086582E"/>
    <w:rsid w:val="008672EA"/>
    <w:rsid w:val="00874F32"/>
    <w:rsid w:val="0088109F"/>
    <w:rsid w:val="00883D5F"/>
    <w:rsid w:val="0089111A"/>
    <w:rsid w:val="00897C5A"/>
    <w:rsid w:val="008A2843"/>
    <w:rsid w:val="008A28D2"/>
    <w:rsid w:val="008A59BC"/>
    <w:rsid w:val="008A789B"/>
    <w:rsid w:val="008B36AA"/>
    <w:rsid w:val="008C0EF2"/>
    <w:rsid w:val="008C2861"/>
    <w:rsid w:val="008C3A2D"/>
    <w:rsid w:val="008C6172"/>
    <w:rsid w:val="008C7D80"/>
    <w:rsid w:val="008D52E5"/>
    <w:rsid w:val="008E2508"/>
    <w:rsid w:val="008E2BD9"/>
    <w:rsid w:val="008E5A53"/>
    <w:rsid w:val="008F1305"/>
    <w:rsid w:val="009039E9"/>
    <w:rsid w:val="0090432F"/>
    <w:rsid w:val="00912D49"/>
    <w:rsid w:val="0091309E"/>
    <w:rsid w:val="00914897"/>
    <w:rsid w:val="009156E4"/>
    <w:rsid w:val="00916C50"/>
    <w:rsid w:val="009257CD"/>
    <w:rsid w:val="009331B8"/>
    <w:rsid w:val="00933BB0"/>
    <w:rsid w:val="009342B5"/>
    <w:rsid w:val="009353EF"/>
    <w:rsid w:val="00937E1D"/>
    <w:rsid w:val="00942A84"/>
    <w:rsid w:val="00945FAE"/>
    <w:rsid w:val="00947D0B"/>
    <w:rsid w:val="00950EFC"/>
    <w:rsid w:val="00951910"/>
    <w:rsid w:val="00951926"/>
    <w:rsid w:val="00953732"/>
    <w:rsid w:val="009571F9"/>
    <w:rsid w:val="009603AD"/>
    <w:rsid w:val="0096051F"/>
    <w:rsid w:val="00960D79"/>
    <w:rsid w:val="0096432A"/>
    <w:rsid w:val="00976330"/>
    <w:rsid w:val="00976398"/>
    <w:rsid w:val="009807C7"/>
    <w:rsid w:val="0098370E"/>
    <w:rsid w:val="009839E9"/>
    <w:rsid w:val="00984709"/>
    <w:rsid w:val="009861E6"/>
    <w:rsid w:val="009904EA"/>
    <w:rsid w:val="0099261B"/>
    <w:rsid w:val="00992AE9"/>
    <w:rsid w:val="009A0A0E"/>
    <w:rsid w:val="009B693F"/>
    <w:rsid w:val="009C2E8D"/>
    <w:rsid w:val="009C5A1F"/>
    <w:rsid w:val="009E0720"/>
    <w:rsid w:val="009E0B17"/>
    <w:rsid w:val="009E139C"/>
    <w:rsid w:val="009E1D06"/>
    <w:rsid w:val="009E32BE"/>
    <w:rsid w:val="009E4356"/>
    <w:rsid w:val="009E7A21"/>
    <w:rsid w:val="009F0457"/>
    <w:rsid w:val="009F17DD"/>
    <w:rsid w:val="009F295A"/>
    <w:rsid w:val="009F5273"/>
    <w:rsid w:val="009F613F"/>
    <w:rsid w:val="009F653C"/>
    <w:rsid w:val="00A055D1"/>
    <w:rsid w:val="00A07E61"/>
    <w:rsid w:val="00A11595"/>
    <w:rsid w:val="00A150F2"/>
    <w:rsid w:val="00A21AD6"/>
    <w:rsid w:val="00A25044"/>
    <w:rsid w:val="00A337E3"/>
    <w:rsid w:val="00A412B4"/>
    <w:rsid w:val="00A444C2"/>
    <w:rsid w:val="00A52CD2"/>
    <w:rsid w:val="00A557A4"/>
    <w:rsid w:val="00A6175E"/>
    <w:rsid w:val="00A71364"/>
    <w:rsid w:val="00A71883"/>
    <w:rsid w:val="00A73D07"/>
    <w:rsid w:val="00A81193"/>
    <w:rsid w:val="00A84045"/>
    <w:rsid w:val="00A85A1B"/>
    <w:rsid w:val="00A86ACB"/>
    <w:rsid w:val="00A87372"/>
    <w:rsid w:val="00A91CE3"/>
    <w:rsid w:val="00AA323B"/>
    <w:rsid w:val="00AA4A1D"/>
    <w:rsid w:val="00AB434B"/>
    <w:rsid w:val="00AB76E7"/>
    <w:rsid w:val="00AC09E4"/>
    <w:rsid w:val="00AC3D1B"/>
    <w:rsid w:val="00AC5A75"/>
    <w:rsid w:val="00AD1C24"/>
    <w:rsid w:val="00AD36AC"/>
    <w:rsid w:val="00AE16D5"/>
    <w:rsid w:val="00AF2BD2"/>
    <w:rsid w:val="00AF4126"/>
    <w:rsid w:val="00AF4928"/>
    <w:rsid w:val="00AF6463"/>
    <w:rsid w:val="00B000A2"/>
    <w:rsid w:val="00B04D71"/>
    <w:rsid w:val="00B14646"/>
    <w:rsid w:val="00B1582B"/>
    <w:rsid w:val="00B33025"/>
    <w:rsid w:val="00B37CB5"/>
    <w:rsid w:val="00B41C66"/>
    <w:rsid w:val="00B442F9"/>
    <w:rsid w:val="00B46FCF"/>
    <w:rsid w:val="00B4719D"/>
    <w:rsid w:val="00B50DBF"/>
    <w:rsid w:val="00B52071"/>
    <w:rsid w:val="00B54198"/>
    <w:rsid w:val="00B56B8F"/>
    <w:rsid w:val="00B66577"/>
    <w:rsid w:val="00B67AB5"/>
    <w:rsid w:val="00B704A0"/>
    <w:rsid w:val="00B74A15"/>
    <w:rsid w:val="00B74A43"/>
    <w:rsid w:val="00B7639F"/>
    <w:rsid w:val="00B80320"/>
    <w:rsid w:val="00B81A50"/>
    <w:rsid w:val="00B81FEF"/>
    <w:rsid w:val="00B86890"/>
    <w:rsid w:val="00B92AB1"/>
    <w:rsid w:val="00B9436C"/>
    <w:rsid w:val="00BA04F8"/>
    <w:rsid w:val="00BA0DD9"/>
    <w:rsid w:val="00BA277D"/>
    <w:rsid w:val="00BA66C2"/>
    <w:rsid w:val="00BA7A1D"/>
    <w:rsid w:val="00BB2882"/>
    <w:rsid w:val="00BB741D"/>
    <w:rsid w:val="00BB76D0"/>
    <w:rsid w:val="00BB79DC"/>
    <w:rsid w:val="00BC108B"/>
    <w:rsid w:val="00BC7F1E"/>
    <w:rsid w:val="00BD60F9"/>
    <w:rsid w:val="00BE3D11"/>
    <w:rsid w:val="00BF01DA"/>
    <w:rsid w:val="00BF2D63"/>
    <w:rsid w:val="00BF3A09"/>
    <w:rsid w:val="00BF5124"/>
    <w:rsid w:val="00BF5839"/>
    <w:rsid w:val="00BF6261"/>
    <w:rsid w:val="00C00E46"/>
    <w:rsid w:val="00C00F62"/>
    <w:rsid w:val="00C0291A"/>
    <w:rsid w:val="00C04B18"/>
    <w:rsid w:val="00C05270"/>
    <w:rsid w:val="00C0570B"/>
    <w:rsid w:val="00C0776F"/>
    <w:rsid w:val="00C07C94"/>
    <w:rsid w:val="00C10CE4"/>
    <w:rsid w:val="00C12D7D"/>
    <w:rsid w:val="00C154D9"/>
    <w:rsid w:val="00C1678E"/>
    <w:rsid w:val="00C23246"/>
    <w:rsid w:val="00C26D00"/>
    <w:rsid w:val="00C26FCD"/>
    <w:rsid w:val="00C27349"/>
    <w:rsid w:val="00C3013F"/>
    <w:rsid w:val="00C34316"/>
    <w:rsid w:val="00C3545B"/>
    <w:rsid w:val="00C4696E"/>
    <w:rsid w:val="00C47805"/>
    <w:rsid w:val="00C504EF"/>
    <w:rsid w:val="00C560A6"/>
    <w:rsid w:val="00C61AF4"/>
    <w:rsid w:val="00C672BA"/>
    <w:rsid w:val="00C700F8"/>
    <w:rsid w:val="00C7224E"/>
    <w:rsid w:val="00C7226E"/>
    <w:rsid w:val="00C73D9A"/>
    <w:rsid w:val="00C7761F"/>
    <w:rsid w:val="00C77734"/>
    <w:rsid w:val="00C77E6D"/>
    <w:rsid w:val="00C845CF"/>
    <w:rsid w:val="00CA178E"/>
    <w:rsid w:val="00CA3A8D"/>
    <w:rsid w:val="00CA452B"/>
    <w:rsid w:val="00CA4B00"/>
    <w:rsid w:val="00CA5D4C"/>
    <w:rsid w:val="00CB0A52"/>
    <w:rsid w:val="00CC1E2D"/>
    <w:rsid w:val="00CC36AF"/>
    <w:rsid w:val="00CC3E3A"/>
    <w:rsid w:val="00CC466C"/>
    <w:rsid w:val="00CC4F63"/>
    <w:rsid w:val="00CC60FB"/>
    <w:rsid w:val="00CE1996"/>
    <w:rsid w:val="00CE6118"/>
    <w:rsid w:val="00CF07C4"/>
    <w:rsid w:val="00CF0B64"/>
    <w:rsid w:val="00CF184D"/>
    <w:rsid w:val="00CF299C"/>
    <w:rsid w:val="00CF4625"/>
    <w:rsid w:val="00D12B57"/>
    <w:rsid w:val="00D21F45"/>
    <w:rsid w:val="00D222FB"/>
    <w:rsid w:val="00D2411D"/>
    <w:rsid w:val="00D3109F"/>
    <w:rsid w:val="00D3196C"/>
    <w:rsid w:val="00D34718"/>
    <w:rsid w:val="00D37FC4"/>
    <w:rsid w:val="00D42045"/>
    <w:rsid w:val="00D4309D"/>
    <w:rsid w:val="00D432BA"/>
    <w:rsid w:val="00D438D6"/>
    <w:rsid w:val="00D454B4"/>
    <w:rsid w:val="00D51397"/>
    <w:rsid w:val="00D65028"/>
    <w:rsid w:val="00D80329"/>
    <w:rsid w:val="00D80A3D"/>
    <w:rsid w:val="00D90E44"/>
    <w:rsid w:val="00D93BE6"/>
    <w:rsid w:val="00DA0B9F"/>
    <w:rsid w:val="00DA11CD"/>
    <w:rsid w:val="00DA27E0"/>
    <w:rsid w:val="00DA401B"/>
    <w:rsid w:val="00DA4109"/>
    <w:rsid w:val="00DB5502"/>
    <w:rsid w:val="00DB56BF"/>
    <w:rsid w:val="00DB56FB"/>
    <w:rsid w:val="00DC651E"/>
    <w:rsid w:val="00DD4489"/>
    <w:rsid w:val="00DD55D1"/>
    <w:rsid w:val="00DD724F"/>
    <w:rsid w:val="00DE24B4"/>
    <w:rsid w:val="00DE2567"/>
    <w:rsid w:val="00DF1B78"/>
    <w:rsid w:val="00DF274E"/>
    <w:rsid w:val="00DF2ABE"/>
    <w:rsid w:val="00DF34F9"/>
    <w:rsid w:val="00DF3A3F"/>
    <w:rsid w:val="00E02DF4"/>
    <w:rsid w:val="00E02F84"/>
    <w:rsid w:val="00E0785A"/>
    <w:rsid w:val="00E12365"/>
    <w:rsid w:val="00E1243E"/>
    <w:rsid w:val="00E13333"/>
    <w:rsid w:val="00E16FCD"/>
    <w:rsid w:val="00E21F7F"/>
    <w:rsid w:val="00E3485E"/>
    <w:rsid w:val="00E34D90"/>
    <w:rsid w:val="00E3716D"/>
    <w:rsid w:val="00E45B55"/>
    <w:rsid w:val="00E47B05"/>
    <w:rsid w:val="00E528ED"/>
    <w:rsid w:val="00E533D2"/>
    <w:rsid w:val="00E557DA"/>
    <w:rsid w:val="00E55ADE"/>
    <w:rsid w:val="00E56119"/>
    <w:rsid w:val="00E65A94"/>
    <w:rsid w:val="00E71705"/>
    <w:rsid w:val="00E72DC2"/>
    <w:rsid w:val="00E7427A"/>
    <w:rsid w:val="00E76C39"/>
    <w:rsid w:val="00EA12FF"/>
    <w:rsid w:val="00EA7B66"/>
    <w:rsid w:val="00EB2F9E"/>
    <w:rsid w:val="00EB3B0F"/>
    <w:rsid w:val="00EC07C2"/>
    <w:rsid w:val="00ED213B"/>
    <w:rsid w:val="00EE0EBD"/>
    <w:rsid w:val="00EE68C9"/>
    <w:rsid w:val="00EE72A8"/>
    <w:rsid w:val="00EF618F"/>
    <w:rsid w:val="00F0021C"/>
    <w:rsid w:val="00F05FE4"/>
    <w:rsid w:val="00F07F91"/>
    <w:rsid w:val="00F130A2"/>
    <w:rsid w:val="00F209F5"/>
    <w:rsid w:val="00F217CF"/>
    <w:rsid w:val="00F32B9C"/>
    <w:rsid w:val="00F3585B"/>
    <w:rsid w:val="00F44099"/>
    <w:rsid w:val="00F44B3F"/>
    <w:rsid w:val="00F47ECC"/>
    <w:rsid w:val="00F55740"/>
    <w:rsid w:val="00F55A9B"/>
    <w:rsid w:val="00F6104C"/>
    <w:rsid w:val="00F709F3"/>
    <w:rsid w:val="00F71C6C"/>
    <w:rsid w:val="00F73F3B"/>
    <w:rsid w:val="00F74128"/>
    <w:rsid w:val="00F83128"/>
    <w:rsid w:val="00F8359F"/>
    <w:rsid w:val="00F91981"/>
    <w:rsid w:val="00F92B54"/>
    <w:rsid w:val="00F92CF2"/>
    <w:rsid w:val="00F97474"/>
    <w:rsid w:val="00FA10E5"/>
    <w:rsid w:val="00FA276C"/>
    <w:rsid w:val="00FA3AB4"/>
    <w:rsid w:val="00FA4AB1"/>
    <w:rsid w:val="00FA4FC7"/>
    <w:rsid w:val="00FA5789"/>
    <w:rsid w:val="00FB2550"/>
    <w:rsid w:val="00FB681B"/>
    <w:rsid w:val="00FC0092"/>
    <w:rsid w:val="00FC532B"/>
    <w:rsid w:val="00FD0997"/>
    <w:rsid w:val="00FD4A43"/>
    <w:rsid w:val="00FD51C0"/>
    <w:rsid w:val="00FD5A0C"/>
    <w:rsid w:val="00FD7263"/>
    <w:rsid w:val="00FE093D"/>
    <w:rsid w:val="00FE0ED4"/>
    <w:rsid w:val="00FE3EB1"/>
    <w:rsid w:val="00FE72DD"/>
    <w:rsid w:val="00FF27C0"/>
    <w:rsid w:val="00FF42B7"/>
    <w:rsid w:val="00FF5740"/>
    <w:rsid w:val="00FF6B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8B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364"/>
    <w:pPr>
      <w:ind w:left="720"/>
      <w:contextualSpacing/>
    </w:pPr>
    <w:rPr>
      <w:rFonts w:eastAsia="Calibri"/>
    </w:rPr>
  </w:style>
  <w:style w:type="paragraph" w:styleId="Header">
    <w:name w:val="header"/>
    <w:basedOn w:val="Normal"/>
    <w:link w:val="HeaderChar"/>
    <w:uiPriority w:val="99"/>
    <w:semiHidden/>
    <w:unhideWhenUsed/>
    <w:rsid w:val="00C12D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2D7D"/>
  </w:style>
  <w:style w:type="paragraph" w:styleId="Footer">
    <w:name w:val="footer"/>
    <w:basedOn w:val="Normal"/>
    <w:link w:val="FooterChar"/>
    <w:uiPriority w:val="99"/>
    <w:semiHidden/>
    <w:unhideWhenUsed/>
    <w:rsid w:val="00C12D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12D7D"/>
  </w:style>
  <w:style w:type="paragraph" w:customStyle="1" w:styleId="abzacixml">
    <w:name w:val="abzaci_xml"/>
    <w:basedOn w:val="PlainText"/>
    <w:autoRedefine/>
    <w:rsid w:val="00C504EF"/>
    <w:pPr>
      <w:spacing w:after="0" w:line="240" w:lineRule="auto"/>
      <w:ind w:firstLine="283"/>
      <w:jc w:val="both"/>
    </w:pPr>
    <w:rPr>
      <w:rFonts w:ascii="Sylfaen" w:hAnsi="Sylfaen" w:cs="Sylfaen"/>
      <w:sz w:val="22"/>
      <w:szCs w:val="24"/>
    </w:rPr>
  </w:style>
  <w:style w:type="paragraph" w:styleId="PlainText">
    <w:name w:val="Plain Text"/>
    <w:basedOn w:val="Normal"/>
    <w:link w:val="PlainTextChar"/>
    <w:uiPriority w:val="99"/>
    <w:semiHidden/>
    <w:unhideWhenUsed/>
    <w:rsid w:val="00C504EF"/>
    <w:rPr>
      <w:rFonts w:ascii="Courier New" w:hAnsi="Courier New"/>
      <w:sz w:val="20"/>
      <w:szCs w:val="20"/>
    </w:rPr>
  </w:style>
  <w:style w:type="character" w:customStyle="1" w:styleId="PlainTextChar">
    <w:name w:val="Plain Text Char"/>
    <w:link w:val="PlainText"/>
    <w:uiPriority w:val="99"/>
    <w:semiHidden/>
    <w:rsid w:val="00C504EF"/>
    <w:rPr>
      <w:rFonts w:ascii="Courier New" w:hAnsi="Courier New" w:cs="Courier New"/>
    </w:rPr>
  </w:style>
  <w:style w:type="paragraph" w:customStyle="1" w:styleId="a">
    <w:name w:val="სიის აბზაცი"/>
    <w:basedOn w:val="Normal"/>
    <w:uiPriority w:val="34"/>
    <w:qFormat/>
    <w:rsid w:val="009603AD"/>
    <w:pPr>
      <w:ind w:left="720"/>
      <w:contextualSpacing/>
    </w:pPr>
    <w:rPr>
      <w:rFonts w:eastAsia="Calibri"/>
    </w:rPr>
  </w:style>
  <w:style w:type="paragraph" w:styleId="BalloonText">
    <w:name w:val="Balloon Text"/>
    <w:basedOn w:val="Normal"/>
    <w:link w:val="BalloonTextChar"/>
    <w:uiPriority w:val="99"/>
    <w:unhideWhenUsed/>
    <w:rsid w:val="00533D2D"/>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533D2D"/>
    <w:rPr>
      <w:rFonts w:ascii="Tahoma" w:eastAsiaTheme="minorHAns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50263">
      <w:bodyDiv w:val="1"/>
      <w:marLeft w:val="0"/>
      <w:marRight w:val="0"/>
      <w:marTop w:val="0"/>
      <w:marBottom w:val="0"/>
      <w:divBdr>
        <w:top w:val="none" w:sz="0" w:space="0" w:color="auto"/>
        <w:left w:val="none" w:sz="0" w:space="0" w:color="auto"/>
        <w:bottom w:val="none" w:sz="0" w:space="0" w:color="auto"/>
        <w:right w:val="none" w:sz="0" w:space="0" w:color="auto"/>
      </w:divBdr>
    </w:div>
    <w:div w:id="22706239">
      <w:bodyDiv w:val="1"/>
      <w:marLeft w:val="0"/>
      <w:marRight w:val="0"/>
      <w:marTop w:val="0"/>
      <w:marBottom w:val="0"/>
      <w:divBdr>
        <w:top w:val="none" w:sz="0" w:space="0" w:color="auto"/>
        <w:left w:val="none" w:sz="0" w:space="0" w:color="auto"/>
        <w:bottom w:val="none" w:sz="0" w:space="0" w:color="auto"/>
        <w:right w:val="none" w:sz="0" w:space="0" w:color="auto"/>
      </w:divBdr>
    </w:div>
    <w:div w:id="40859893">
      <w:bodyDiv w:val="1"/>
      <w:marLeft w:val="0"/>
      <w:marRight w:val="0"/>
      <w:marTop w:val="0"/>
      <w:marBottom w:val="0"/>
      <w:divBdr>
        <w:top w:val="none" w:sz="0" w:space="0" w:color="auto"/>
        <w:left w:val="none" w:sz="0" w:space="0" w:color="auto"/>
        <w:bottom w:val="none" w:sz="0" w:space="0" w:color="auto"/>
        <w:right w:val="none" w:sz="0" w:space="0" w:color="auto"/>
      </w:divBdr>
    </w:div>
    <w:div w:id="48769328">
      <w:bodyDiv w:val="1"/>
      <w:marLeft w:val="0"/>
      <w:marRight w:val="0"/>
      <w:marTop w:val="0"/>
      <w:marBottom w:val="0"/>
      <w:divBdr>
        <w:top w:val="none" w:sz="0" w:space="0" w:color="auto"/>
        <w:left w:val="none" w:sz="0" w:space="0" w:color="auto"/>
        <w:bottom w:val="none" w:sz="0" w:space="0" w:color="auto"/>
        <w:right w:val="none" w:sz="0" w:space="0" w:color="auto"/>
      </w:divBdr>
    </w:div>
    <w:div w:id="59184181">
      <w:bodyDiv w:val="1"/>
      <w:marLeft w:val="0"/>
      <w:marRight w:val="0"/>
      <w:marTop w:val="0"/>
      <w:marBottom w:val="0"/>
      <w:divBdr>
        <w:top w:val="none" w:sz="0" w:space="0" w:color="auto"/>
        <w:left w:val="none" w:sz="0" w:space="0" w:color="auto"/>
        <w:bottom w:val="none" w:sz="0" w:space="0" w:color="auto"/>
        <w:right w:val="none" w:sz="0" w:space="0" w:color="auto"/>
      </w:divBdr>
    </w:div>
    <w:div w:id="71007475">
      <w:bodyDiv w:val="1"/>
      <w:marLeft w:val="0"/>
      <w:marRight w:val="0"/>
      <w:marTop w:val="0"/>
      <w:marBottom w:val="0"/>
      <w:divBdr>
        <w:top w:val="none" w:sz="0" w:space="0" w:color="auto"/>
        <w:left w:val="none" w:sz="0" w:space="0" w:color="auto"/>
        <w:bottom w:val="none" w:sz="0" w:space="0" w:color="auto"/>
        <w:right w:val="none" w:sz="0" w:space="0" w:color="auto"/>
      </w:divBdr>
    </w:div>
    <w:div w:id="75444908">
      <w:bodyDiv w:val="1"/>
      <w:marLeft w:val="0"/>
      <w:marRight w:val="0"/>
      <w:marTop w:val="0"/>
      <w:marBottom w:val="0"/>
      <w:divBdr>
        <w:top w:val="none" w:sz="0" w:space="0" w:color="auto"/>
        <w:left w:val="none" w:sz="0" w:space="0" w:color="auto"/>
        <w:bottom w:val="none" w:sz="0" w:space="0" w:color="auto"/>
        <w:right w:val="none" w:sz="0" w:space="0" w:color="auto"/>
      </w:divBdr>
    </w:div>
    <w:div w:id="94450036">
      <w:bodyDiv w:val="1"/>
      <w:marLeft w:val="0"/>
      <w:marRight w:val="0"/>
      <w:marTop w:val="0"/>
      <w:marBottom w:val="0"/>
      <w:divBdr>
        <w:top w:val="none" w:sz="0" w:space="0" w:color="auto"/>
        <w:left w:val="none" w:sz="0" w:space="0" w:color="auto"/>
        <w:bottom w:val="none" w:sz="0" w:space="0" w:color="auto"/>
        <w:right w:val="none" w:sz="0" w:space="0" w:color="auto"/>
      </w:divBdr>
    </w:div>
    <w:div w:id="101339101">
      <w:bodyDiv w:val="1"/>
      <w:marLeft w:val="0"/>
      <w:marRight w:val="0"/>
      <w:marTop w:val="0"/>
      <w:marBottom w:val="0"/>
      <w:divBdr>
        <w:top w:val="none" w:sz="0" w:space="0" w:color="auto"/>
        <w:left w:val="none" w:sz="0" w:space="0" w:color="auto"/>
        <w:bottom w:val="none" w:sz="0" w:space="0" w:color="auto"/>
        <w:right w:val="none" w:sz="0" w:space="0" w:color="auto"/>
      </w:divBdr>
    </w:div>
    <w:div w:id="103158194">
      <w:bodyDiv w:val="1"/>
      <w:marLeft w:val="0"/>
      <w:marRight w:val="0"/>
      <w:marTop w:val="0"/>
      <w:marBottom w:val="0"/>
      <w:divBdr>
        <w:top w:val="none" w:sz="0" w:space="0" w:color="auto"/>
        <w:left w:val="none" w:sz="0" w:space="0" w:color="auto"/>
        <w:bottom w:val="none" w:sz="0" w:space="0" w:color="auto"/>
        <w:right w:val="none" w:sz="0" w:space="0" w:color="auto"/>
      </w:divBdr>
    </w:div>
    <w:div w:id="109053093">
      <w:bodyDiv w:val="1"/>
      <w:marLeft w:val="0"/>
      <w:marRight w:val="0"/>
      <w:marTop w:val="0"/>
      <w:marBottom w:val="0"/>
      <w:divBdr>
        <w:top w:val="none" w:sz="0" w:space="0" w:color="auto"/>
        <w:left w:val="none" w:sz="0" w:space="0" w:color="auto"/>
        <w:bottom w:val="none" w:sz="0" w:space="0" w:color="auto"/>
        <w:right w:val="none" w:sz="0" w:space="0" w:color="auto"/>
      </w:divBdr>
    </w:div>
    <w:div w:id="138888823">
      <w:bodyDiv w:val="1"/>
      <w:marLeft w:val="0"/>
      <w:marRight w:val="0"/>
      <w:marTop w:val="0"/>
      <w:marBottom w:val="0"/>
      <w:divBdr>
        <w:top w:val="none" w:sz="0" w:space="0" w:color="auto"/>
        <w:left w:val="none" w:sz="0" w:space="0" w:color="auto"/>
        <w:bottom w:val="none" w:sz="0" w:space="0" w:color="auto"/>
        <w:right w:val="none" w:sz="0" w:space="0" w:color="auto"/>
      </w:divBdr>
    </w:div>
    <w:div w:id="185759071">
      <w:bodyDiv w:val="1"/>
      <w:marLeft w:val="0"/>
      <w:marRight w:val="0"/>
      <w:marTop w:val="0"/>
      <w:marBottom w:val="0"/>
      <w:divBdr>
        <w:top w:val="none" w:sz="0" w:space="0" w:color="auto"/>
        <w:left w:val="none" w:sz="0" w:space="0" w:color="auto"/>
        <w:bottom w:val="none" w:sz="0" w:space="0" w:color="auto"/>
        <w:right w:val="none" w:sz="0" w:space="0" w:color="auto"/>
      </w:divBdr>
    </w:div>
    <w:div w:id="194074988">
      <w:bodyDiv w:val="1"/>
      <w:marLeft w:val="0"/>
      <w:marRight w:val="0"/>
      <w:marTop w:val="0"/>
      <w:marBottom w:val="0"/>
      <w:divBdr>
        <w:top w:val="none" w:sz="0" w:space="0" w:color="auto"/>
        <w:left w:val="none" w:sz="0" w:space="0" w:color="auto"/>
        <w:bottom w:val="none" w:sz="0" w:space="0" w:color="auto"/>
        <w:right w:val="none" w:sz="0" w:space="0" w:color="auto"/>
      </w:divBdr>
    </w:div>
    <w:div w:id="212279228">
      <w:bodyDiv w:val="1"/>
      <w:marLeft w:val="0"/>
      <w:marRight w:val="0"/>
      <w:marTop w:val="0"/>
      <w:marBottom w:val="0"/>
      <w:divBdr>
        <w:top w:val="none" w:sz="0" w:space="0" w:color="auto"/>
        <w:left w:val="none" w:sz="0" w:space="0" w:color="auto"/>
        <w:bottom w:val="none" w:sz="0" w:space="0" w:color="auto"/>
        <w:right w:val="none" w:sz="0" w:space="0" w:color="auto"/>
      </w:divBdr>
    </w:div>
    <w:div w:id="225263875">
      <w:bodyDiv w:val="1"/>
      <w:marLeft w:val="0"/>
      <w:marRight w:val="0"/>
      <w:marTop w:val="0"/>
      <w:marBottom w:val="0"/>
      <w:divBdr>
        <w:top w:val="none" w:sz="0" w:space="0" w:color="auto"/>
        <w:left w:val="none" w:sz="0" w:space="0" w:color="auto"/>
        <w:bottom w:val="none" w:sz="0" w:space="0" w:color="auto"/>
        <w:right w:val="none" w:sz="0" w:space="0" w:color="auto"/>
      </w:divBdr>
    </w:div>
    <w:div w:id="271325184">
      <w:bodyDiv w:val="1"/>
      <w:marLeft w:val="0"/>
      <w:marRight w:val="0"/>
      <w:marTop w:val="0"/>
      <w:marBottom w:val="0"/>
      <w:divBdr>
        <w:top w:val="none" w:sz="0" w:space="0" w:color="auto"/>
        <w:left w:val="none" w:sz="0" w:space="0" w:color="auto"/>
        <w:bottom w:val="none" w:sz="0" w:space="0" w:color="auto"/>
        <w:right w:val="none" w:sz="0" w:space="0" w:color="auto"/>
      </w:divBdr>
    </w:div>
    <w:div w:id="347220496">
      <w:bodyDiv w:val="1"/>
      <w:marLeft w:val="0"/>
      <w:marRight w:val="0"/>
      <w:marTop w:val="0"/>
      <w:marBottom w:val="0"/>
      <w:divBdr>
        <w:top w:val="none" w:sz="0" w:space="0" w:color="auto"/>
        <w:left w:val="none" w:sz="0" w:space="0" w:color="auto"/>
        <w:bottom w:val="none" w:sz="0" w:space="0" w:color="auto"/>
        <w:right w:val="none" w:sz="0" w:space="0" w:color="auto"/>
      </w:divBdr>
    </w:div>
    <w:div w:id="376856424">
      <w:bodyDiv w:val="1"/>
      <w:marLeft w:val="0"/>
      <w:marRight w:val="0"/>
      <w:marTop w:val="0"/>
      <w:marBottom w:val="0"/>
      <w:divBdr>
        <w:top w:val="none" w:sz="0" w:space="0" w:color="auto"/>
        <w:left w:val="none" w:sz="0" w:space="0" w:color="auto"/>
        <w:bottom w:val="none" w:sz="0" w:space="0" w:color="auto"/>
        <w:right w:val="none" w:sz="0" w:space="0" w:color="auto"/>
      </w:divBdr>
    </w:div>
    <w:div w:id="390464189">
      <w:bodyDiv w:val="1"/>
      <w:marLeft w:val="0"/>
      <w:marRight w:val="0"/>
      <w:marTop w:val="0"/>
      <w:marBottom w:val="0"/>
      <w:divBdr>
        <w:top w:val="none" w:sz="0" w:space="0" w:color="auto"/>
        <w:left w:val="none" w:sz="0" w:space="0" w:color="auto"/>
        <w:bottom w:val="none" w:sz="0" w:space="0" w:color="auto"/>
        <w:right w:val="none" w:sz="0" w:space="0" w:color="auto"/>
      </w:divBdr>
    </w:div>
    <w:div w:id="393966340">
      <w:bodyDiv w:val="1"/>
      <w:marLeft w:val="0"/>
      <w:marRight w:val="0"/>
      <w:marTop w:val="0"/>
      <w:marBottom w:val="0"/>
      <w:divBdr>
        <w:top w:val="none" w:sz="0" w:space="0" w:color="auto"/>
        <w:left w:val="none" w:sz="0" w:space="0" w:color="auto"/>
        <w:bottom w:val="none" w:sz="0" w:space="0" w:color="auto"/>
        <w:right w:val="none" w:sz="0" w:space="0" w:color="auto"/>
      </w:divBdr>
    </w:div>
    <w:div w:id="395783497">
      <w:bodyDiv w:val="1"/>
      <w:marLeft w:val="0"/>
      <w:marRight w:val="0"/>
      <w:marTop w:val="0"/>
      <w:marBottom w:val="0"/>
      <w:divBdr>
        <w:top w:val="none" w:sz="0" w:space="0" w:color="auto"/>
        <w:left w:val="none" w:sz="0" w:space="0" w:color="auto"/>
        <w:bottom w:val="none" w:sz="0" w:space="0" w:color="auto"/>
        <w:right w:val="none" w:sz="0" w:space="0" w:color="auto"/>
      </w:divBdr>
    </w:div>
    <w:div w:id="402221925">
      <w:bodyDiv w:val="1"/>
      <w:marLeft w:val="0"/>
      <w:marRight w:val="0"/>
      <w:marTop w:val="0"/>
      <w:marBottom w:val="0"/>
      <w:divBdr>
        <w:top w:val="none" w:sz="0" w:space="0" w:color="auto"/>
        <w:left w:val="none" w:sz="0" w:space="0" w:color="auto"/>
        <w:bottom w:val="none" w:sz="0" w:space="0" w:color="auto"/>
        <w:right w:val="none" w:sz="0" w:space="0" w:color="auto"/>
      </w:divBdr>
    </w:div>
    <w:div w:id="421296166">
      <w:bodyDiv w:val="1"/>
      <w:marLeft w:val="0"/>
      <w:marRight w:val="0"/>
      <w:marTop w:val="0"/>
      <w:marBottom w:val="0"/>
      <w:divBdr>
        <w:top w:val="none" w:sz="0" w:space="0" w:color="auto"/>
        <w:left w:val="none" w:sz="0" w:space="0" w:color="auto"/>
        <w:bottom w:val="none" w:sz="0" w:space="0" w:color="auto"/>
        <w:right w:val="none" w:sz="0" w:space="0" w:color="auto"/>
      </w:divBdr>
    </w:div>
    <w:div w:id="425419547">
      <w:bodyDiv w:val="1"/>
      <w:marLeft w:val="0"/>
      <w:marRight w:val="0"/>
      <w:marTop w:val="0"/>
      <w:marBottom w:val="0"/>
      <w:divBdr>
        <w:top w:val="none" w:sz="0" w:space="0" w:color="auto"/>
        <w:left w:val="none" w:sz="0" w:space="0" w:color="auto"/>
        <w:bottom w:val="none" w:sz="0" w:space="0" w:color="auto"/>
        <w:right w:val="none" w:sz="0" w:space="0" w:color="auto"/>
      </w:divBdr>
    </w:div>
    <w:div w:id="432701095">
      <w:bodyDiv w:val="1"/>
      <w:marLeft w:val="0"/>
      <w:marRight w:val="0"/>
      <w:marTop w:val="0"/>
      <w:marBottom w:val="0"/>
      <w:divBdr>
        <w:top w:val="none" w:sz="0" w:space="0" w:color="auto"/>
        <w:left w:val="none" w:sz="0" w:space="0" w:color="auto"/>
        <w:bottom w:val="none" w:sz="0" w:space="0" w:color="auto"/>
        <w:right w:val="none" w:sz="0" w:space="0" w:color="auto"/>
      </w:divBdr>
    </w:div>
    <w:div w:id="439571875">
      <w:bodyDiv w:val="1"/>
      <w:marLeft w:val="0"/>
      <w:marRight w:val="0"/>
      <w:marTop w:val="0"/>
      <w:marBottom w:val="0"/>
      <w:divBdr>
        <w:top w:val="none" w:sz="0" w:space="0" w:color="auto"/>
        <w:left w:val="none" w:sz="0" w:space="0" w:color="auto"/>
        <w:bottom w:val="none" w:sz="0" w:space="0" w:color="auto"/>
        <w:right w:val="none" w:sz="0" w:space="0" w:color="auto"/>
      </w:divBdr>
    </w:div>
    <w:div w:id="459883975">
      <w:bodyDiv w:val="1"/>
      <w:marLeft w:val="0"/>
      <w:marRight w:val="0"/>
      <w:marTop w:val="0"/>
      <w:marBottom w:val="0"/>
      <w:divBdr>
        <w:top w:val="none" w:sz="0" w:space="0" w:color="auto"/>
        <w:left w:val="none" w:sz="0" w:space="0" w:color="auto"/>
        <w:bottom w:val="none" w:sz="0" w:space="0" w:color="auto"/>
        <w:right w:val="none" w:sz="0" w:space="0" w:color="auto"/>
      </w:divBdr>
    </w:div>
    <w:div w:id="486440162">
      <w:bodyDiv w:val="1"/>
      <w:marLeft w:val="0"/>
      <w:marRight w:val="0"/>
      <w:marTop w:val="0"/>
      <w:marBottom w:val="0"/>
      <w:divBdr>
        <w:top w:val="none" w:sz="0" w:space="0" w:color="auto"/>
        <w:left w:val="none" w:sz="0" w:space="0" w:color="auto"/>
        <w:bottom w:val="none" w:sz="0" w:space="0" w:color="auto"/>
        <w:right w:val="none" w:sz="0" w:space="0" w:color="auto"/>
      </w:divBdr>
    </w:div>
    <w:div w:id="540242999">
      <w:bodyDiv w:val="1"/>
      <w:marLeft w:val="0"/>
      <w:marRight w:val="0"/>
      <w:marTop w:val="0"/>
      <w:marBottom w:val="0"/>
      <w:divBdr>
        <w:top w:val="none" w:sz="0" w:space="0" w:color="auto"/>
        <w:left w:val="none" w:sz="0" w:space="0" w:color="auto"/>
        <w:bottom w:val="none" w:sz="0" w:space="0" w:color="auto"/>
        <w:right w:val="none" w:sz="0" w:space="0" w:color="auto"/>
      </w:divBdr>
    </w:div>
    <w:div w:id="551577160">
      <w:bodyDiv w:val="1"/>
      <w:marLeft w:val="0"/>
      <w:marRight w:val="0"/>
      <w:marTop w:val="0"/>
      <w:marBottom w:val="0"/>
      <w:divBdr>
        <w:top w:val="none" w:sz="0" w:space="0" w:color="auto"/>
        <w:left w:val="none" w:sz="0" w:space="0" w:color="auto"/>
        <w:bottom w:val="none" w:sz="0" w:space="0" w:color="auto"/>
        <w:right w:val="none" w:sz="0" w:space="0" w:color="auto"/>
      </w:divBdr>
    </w:div>
    <w:div w:id="578710050">
      <w:bodyDiv w:val="1"/>
      <w:marLeft w:val="0"/>
      <w:marRight w:val="0"/>
      <w:marTop w:val="0"/>
      <w:marBottom w:val="0"/>
      <w:divBdr>
        <w:top w:val="none" w:sz="0" w:space="0" w:color="auto"/>
        <w:left w:val="none" w:sz="0" w:space="0" w:color="auto"/>
        <w:bottom w:val="none" w:sz="0" w:space="0" w:color="auto"/>
        <w:right w:val="none" w:sz="0" w:space="0" w:color="auto"/>
      </w:divBdr>
    </w:div>
    <w:div w:id="580913021">
      <w:bodyDiv w:val="1"/>
      <w:marLeft w:val="0"/>
      <w:marRight w:val="0"/>
      <w:marTop w:val="0"/>
      <w:marBottom w:val="0"/>
      <w:divBdr>
        <w:top w:val="none" w:sz="0" w:space="0" w:color="auto"/>
        <w:left w:val="none" w:sz="0" w:space="0" w:color="auto"/>
        <w:bottom w:val="none" w:sz="0" w:space="0" w:color="auto"/>
        <w:right w:val="none" w:sz="0" w:space="0" w:color="auto"/>
      </w:divBdr>
    </w:div>
    <w:div w:id="595283829">
      <w:bodyDiv w:val="1"/>
      <w:marLeft w:val="0"/>
      <w:marRight w:val="0"/>
      <w:marTop w:val="0"/>
      <w:marBottom w:val="0"/>
      <w:divBdr>
        <w:top w:val="none" w:sz="0" w:space="0" w:color="auto"/>
        <w:left w:val="none" w:sz="0" w:space="0" w:color="auto"/>
        <w:bottom w:val="none" w:sz="0" w:space="0" w:color="auto"/>
        <w:right w:val="none" w:sz="0" w:space="0" w:color="auto"/>
      </w:divBdr>
    </w:div>
    <w:div w:id="617492021">
      <w:bodyDiv w:val="1"/>
      <w:marLeft w:val="0"/>
      <w:marRight w:val="0"/>
      <w:marTop w:val="0"/>
      <w:marBottom w:val="0"/>
      <w:divBdr>
        <w:top w:val="none" w:sz="0" w:space="0" w:color="auto"/>
        <w:left w:val="none" w:sz="0" w:space="0" w:color="auto"/>
        <w:bottom w:val="none" w:sz="0" w:space="0" w:color="auto"/>
        <w:right w:val="none" w:sz="0" w:space="0" w:color="auto"/>
      </w:divBdr>
    </w:div>
    <w:div w:id="635334738">
      <w:bodyDiv w:val="1"/>
      <w:marLeft w:val="0"/>
      <w:marRight w:val="0"/>
      <w:marTop w:val="0"/>
      <w:marBottom w:val="0"/>
      <w:divBdr>
        <w:top w:val="none" w:sz="0" w:space="0" w:color="auto"/>
        <w:left w:val="none" w:sz="0" w:space="0" w:color="auto"/>
        <w:bottom w:val="none" w:sz="0" w:space="0" w:color="auto"/>
        <w:right w:val="none" w:sz="0" w:space="0" w:color="auto"/>
      </w:divBdr>
    </w:div>
    <w:div w:id="638851270">
      <w:bodyDiv w:val="1"/>
      <w:marLeft w:val="0"/>
      <w:marRight w:val="0"/>
      <w:marTop w:val="0"/>
      <w:marBottom w:val="0"/>
      <w:divBdr>
        <w:top w:val="none" w:sz="0" w:space="0" w:color="auto"/>
        <w:left w:val="none" w:sz="0" w:space="0" w:color="auto"/>
        <w:bottom w:val="none" w:sz="0" w:space="0" w:color="auto"/>
        <w:right w:val="none" w:sz="0" w:space="0" w:color="auto"/>
      </w:divBdr>
    </w:div>
    <w:div w:id="640888349">
      <w:bodyDiv w:val="1"/>
      <w:marLeft w:val="0"/>
      <w:marRight w:val="0"/>
      <w:marTop w:val="0"/>
      <w:marBottom w:val="0"/>
      <w:divBdr>
        <w:top w:val="none" w:sz="0" w:space="0" w:color="auto"/>
        <w:left w:val="none" w:sz="0" w:space="0" w:color="auto"/>
        <w:bottom w:val="none" w:sz="0" w:space="0" w:color="auto"/>
        <w:right w:val="none" w:sz="0" w:space="0" w:color="auto"/>
      </w:divBdr>
    </w:div>
    <w:div w:id="645201983">
      <w:bodyDiv w:val="1"/>
      <w:marLeft w:val="0"/>
      <w:marRight w:val="0"/>
      <w:marTop w:val="0"/>
      <w:marBottom w:val="0"/>
      <w:divBdr>
        <w:top w:val="none" w:sz="0" w:space="0" w:color="auto"/>
        <w:left w:val="none" w:sz="0" w:space="0" w:color="auto"/>
        <w:bottom w:val="none" w:sz="0" w:space="0" w:color="auto"/>
        <w:right w:val="none" w:sz="0" w:space="0" w:color="auto"/>
      </w:divBdr>
    </w:div>
    <w:div w:id="654838944">
      <w:bodyDiv w:val="1"/>
      <w:marLeft w:val="0"/>
      <w:marRight w:val="0"/>
      <w:marTop w:val="0"/>
      <w:marBottom w:val="0"/>
      <w:divBdr>
        <w:top w:val="none" w:sz="0" w:space="0" w:color="auto"/>
        <w:left w:val="none" w:sz="0" w:space="0" w:color="auto"/>
        <w:bottom w:val="none" w:sz="0" w:space="0" w:color="auto"/>
        <w:right w:val="none" w:sz="0" w:space="0" w:color="auto"/>
      </w:divBdr>
    </w:div>
    <w:div w:id="665091053">
      <w:bodyDiv w:val="1"/>
      <w:marLeft w:val="0"/>
      <w:marRight w:val="0"/>
      <w:marTop w:val="0"/>
      <w:marBottom w:val="0"/>
      <w:divBdr>
        <w:top w:val="none" w:sz="0" w:space="0" w:color="auto"/>
        <w:left w:val="none" w:sz="0" w:space="0" w:color="auto"/>
        <w:bottom w:val="none" w:sz="0" w:space="0" w:color="auto"/>
        <w:right w:val="none" w:sz="0" w:space="0" w:color="auto"/>
      </w:divBdr>
    </w:div>
    <w:div w:id="701051193">
      <w:bodyDiv w:val="1"/>
      <w:marLeft w:val="0"/>
      <w:marRight w:val="0"/>
      <w:marTop w:val="0"/>
      <w:marBottom w:val="0"/>
      <w:divBdr>
        <w:top w:val="none" w:sz="0" w:space="0" w:color="auto"/>
        <w:left w:val="none" w:sz="0" w:space="0" w:color="auto"/>
        <w:bottom w:val="none" w:sz="0" w:space="0" w:color="auto"/>
        <w:right w:val="none" w:sz="0" w:space="0" w:color="auto"/>
      </w:divBdr>
    </w:div>
    <w:div w:id="702486082">
      <w:bodyDiv w:val="1"/>
      <w:marLeft w:val="0"/>
      <w:marRight w:val="0"/>
      <w:marTop w:val="0"/>
      <w:marBottom w:val="0"/>
      <w:divBdr>
        <w:top w:val="none" w:sz="0" w:space="0" w:color="auto"/>
        <w:left w:val="none" w:sz="0" w:space="0" w:color="auto"/>
        <w:bottom w:val="none" w:sz="0" w:space="0" w:color="auto"/>
        <w:right w:val="none" w:sz="0" w:space="0" w:color="auto"/>
      </w:divBdr>
    </w:div>
    <w:div w:id="704599152">
      <w:bodyDiv w:val="1"/>
      <w:marLeft w:val="0"/>
      <w:marRight w:val="0"/>
      <w:marTop w:val="0"/>
      <w:marBottom w:val="0"/>
      <w:divBdr>
        <w:top w:val="none" w:sz="0" w:space="0" w:color="auto"/>
        <w:left w:val="none" w:sz="0" w:space="0" w:color="auto"/>
        <w:bottom w:val="none" w:sz="0" w:space="0" w:color="auto"/>
        <w:right w:val="none" w:sz="0" w:space="0" w:color="auto"/>
      </w:divBdr>
    </w:div>
    <w:div w:id="753671564">
      <w:bodyDiv w:val="1"/>
      <w:marLeft w:val="0"/>
      <w:marRight w:val="0"/>
      <w:marTop w:val="0"/>
      <w:marBottom w:val="0"/>
      <w:divBdr>
        <w:top w:val="none" w:sz="0" w:space="0" w:color="auto"/>
        <w:left w:val="none" w:sz="0" w:space="0" w:color="auto"/>
        <w:bottom w:val="none" w:sz="0" w:space="0" w:color="auto"/>
        <w:right w:val="none" w:sz="0" w:space="0" w:color="auto"/>
      </w:divBdr>
    </w:div>
    <w:div w:id="771050468">
      <w:bodyDiv w:val="1"/>
      <w:marLeft w:val="0"/>
      <w:marRight w:val="0"/>
      <w:marTop w:val="0"/>
      <w:marBottom w:val="0"/>
      <w:divBdr>
        <w:top w:val="none" w:sz="0" w:space="0" w:color="auto"/>
        <w:left w:val="none" w:sz="0" w:space="0" w:color="auto"/>
        <w:bottom w:val="none" w:sz="0" w:space="0" w:color="auto"/>
        <w:right w:val="none" w:sz="0" w:space="0" w:color="auto"/>
      </w:divBdr>
    </w:div>
    <w:div w:id="788863663">
      <w:bodyDiv w:val="1"/>
      <w:marLeft w:val="0"/>
      <w:marRight w:val="0"/>
      <w:marTop w:val="0"/>
      <w:marBottom w:val="0"/>
      <w:divBdr>
        <w:top w:val="none" w:sz="0" w:space="0" w:color="auto"/>
        <w:left w:val="none" w:sz="0" w:space="0" w:color="auto"/>
        <w:bottom w:val="none" w:sz="0" w:space="0" w:color="auto"/>
        <w:right w:val="none" w:sz="0" w:space="0" w:color="auto"/>
      </w:divBdr>
    </w:div>
    <w:div w:id="789906119">
      <w:bodyDiv w:val="1"/>
      <w:marLeft w:val="0"/>
      <w:marRight w:val="0"/>
      <w:marTop w:val="0"/>
      <w:marBottom w:val="0"/>
      <w:divBdr>
        <w:top w:val="none" w:sz="0" w:space="0" w:color="auto"/>
        <w:left w:val="none" w:sz="0" w:space="0" w:color="auto"/>
        <w:bottom w:val="none" w:sz="0" w:space="0" w:color="auto"/>
        <w:right w:val="none" w:sz="0" w:space="0" w:color="auto"/>
      </w:divBdr>
    </w:div>
    <w:div w:id="802429577">
      <w:bodyDiv w:val="1"/>
      <w:marLeft w:val="0"/>
      <w:marRight w:val="0"/>
      <w:marTop w:val="0"/>
      <w:marBottom w:val="0"/>
      <w:divBdr>
        <w:top w:val="none" w:sz="0" w:space="0" w:color="auto"/>
        <w:left w:val="none" w:sz="0" w:space="0" w:color="auto"/>
        <w:bottom w:val="none" w:sz="0" w:space="0" w:color="auto"/>
        <w:right w:val="none" w:sz="0" w:space="0" w:color="auto"/>
      </w:divBdr>
    </w:div>
    <w:div w:id="803155084">
      <w:bodyDiv w:val="1"/>
      <w:marLeft w:val="0"/>
      <w:marRight w:val="0"/>
      <w:marTop w:val="0"/>
      <w:marBottom w:val="0"/>
      <w:divBdr>
        <w:top w:val="none" w:sz="0" w:space="0" w:color="auto"/>
        <w:left w:val="none" w:sz="0" w:space="0" w:color="auto"/>
        <w:bottom w:val="none" w:sz="0" w:space="0" w:color="auto"/>
        <w:right w:val="none" w:sz="0" w:space="0" w:color="auto"/>
      </w:divBdr>
    </w:div>
    <w:div w:id="806822369">
      <w:bodyDiv w:val="1"/>
      <w:marLeft w:val="0"/>
      <w:marRight w:val="0"/>
      <w:marTop w:val="0"/>
      <w:marBottom w:val="0"/>
      <w:divBdr>
        <w:top w:val="none" w:sz="0" w:space="0" w:color="auto"/>
        <w:left w:val="none" w:sz="0" w:space="0" w:color="auto"/>
        <w:bottom w:val="none" w:sz="0" w:space="0" w:color="auto"/>
        <w:right w:val="none" w:sz="0" w:space="0" w:color="auto"/>
      </w:divBdr>
    </w:div>
    <w:div w:id="812985814">
      <w:bodyDiv w:val="1"/>
      <w:marLeft w:val="0"/>
      <w:marRight w:val="0"/>
      <w:marTop w:val="0"/>
      <w:marBottom w:val="0"/>
      <w:divBdr>
        <w:top w:val="none" w:sz="0" w:space="0" w:color="auto"/>
        <w:left w:val="none" w:sz="0" w:space="0" w:color="auto"/>
        <w:bottom w:val="none" w:sz="0" w:space="0" w:color="auto"/>
        <w:right w:val="none" w:sz="0" w:space="0" w:color="auto"/>
      </w:divBdr>
    </w:div>
    <w:div w:id="821390328">
      <w:bodyDiv w:val="1"/>
      <w:marLeft w:val="0"/>
      <w:marRight w:val="0"/>
      <w:marTop w:val="0"/>
      <w:marBottom w:val="0"/>
      <w:divBdr>
        <w:top w:val="none" w:sz="0" w:space="0" w:color="auto"/>
        <w:left w:val="none" w:sz="0" w:space="0" w:color="auto"/>
        <w:bottom w:val="none" w:sz="0" w:space="0" w:color="auto"/>
        <w:right w:val="none" w:sz="0" w:space="0" w:color="auto"/>
      </w:divBdr>
    </w:div>
    <w:div w:id="826745625">
      <w:bodyDiv w:val="1"/>
      <w:marLeft w:val="0"/>
      <w:marRight w:val="0"/>
      <w:marTop w:val="0"/>
      <w:marBottom w:val="0"/>
      <w:divBdr>
        <w:top w:val="none" w:sz="0" w:space="0" w:color="auto"/>
        <w:left w:val="none" w:sz="0" w:space="0" w:color="auto"/>
        <w:bottom w:val="none" w:sz="0" w:space="0" w:color="auto"/>
        <w:right w:val="none" w:sz="0" w:space="0" w:color="auto"/>
      </w:divBdr>
    </w:div>
    <w:div w:id="826828191">
      <w:bodyDiv w:val="1"/>
      <w:marLeft w:val="0"/>
      <w:marRight w:val="0"/>
      <w:marTop w:val="0"/>
      <w:marBottom w:val="0"/>
      <w:divBdr>
        <w:top w:val="none" w:sz="0" w:space="0" w:color="auto"/>
        <w:left w:val="none" w:sz="0" w:space="0" w:color="auto"/>
        <w:bottom w:val="none" w:sz="0" w:space="0" w:color="auto"/>
        <w:right w:val="none" w:sz="0" w:space="0" w:color="auto"/>
      </w:divBdr>
    </w:div>
    <w:div w:id="864946917">
      <w:bodyDiv w:val="1"/>
      <w:marLeft w:val="0"/>
      <w:marRight w:val="0"/>
      <w:marTop w:val="0"/>
      <w:marBottom w:val="0"/>
      <w:divBdr>
        <w:top w:val="none" w:sz="0" w:space="0" w:color="auto"/>
        <w:left w:val="none" w:sz="0" w:space="0" w:color="auto"/>
        <w:bottom w:val="none" w:sz="0" w:space="0" w:color="auto"/>
        <w:right w:val="none" w:sz="0" w:space="0" w:color="auto"/>
      </w:divBdr>
    </w:div>
    <w:div w:id="884289407">
      <w:bodyDiv w:val="1"/>
      <w:marLeft w:val="0"/>
      <w:marRight w:val="0"/>
      <w:marTop w:val="0"/>
      <w:marBottom w:val="0"/>
      <w:divBdr>
        <w:top w:val="none" w:sz="0" w:space="0" w:color="auto"/>
        <w:left w:val="none" w:sz="0" w:space="0" w:color="auto"/>
        <w:bottom w:val="none" w:sz="0" w:space="0" w:color="auto"/>
        <w:right w:val="none" w:sz="0" w:space="0" w:color="auto"/>
      </w:divBdr>
    </w:div>
    <w:div w:id="885875364">
      <w:bodyDiv w:val="1"/>
      <w:marLeft w:val="0"/>
      <w:marRight w:val="0"/>
      <w:marTop w:val="0"/>
      <w:marBottom w:val="0"/>
      <w:divBdr>
        <w:top w:val="none" w:sz="0" w:space="0" w:color="auto"/>
        <w:left w:val="none" w:sz="0" w:space="0" w:color="auto"/>
        <w:bottom w:val="none" w:sz="0" w:space="0" w:color="auto"/>
        <w:right w:val="none" w:sz="0" w:space="0" w:color="auto"/>
      </w:divBdr>
    </w:div>
    <w:div w:id="891114817">
      <w:bodyDiv w:val="1"/>
      <w:marLeft w:val="0"/>
      <w:marRight w:val="0"/>
      <w:marTop w:val="0"/>
      <w:marBottom w:val="0"/>
      <w:divBdr>
        <w:top w:val="none" w:sz="0" w:space="0" w:color="auto"/>
        <w:left w:val="none" w:sz="0" w:space="0" w:color="auto"/>
        <w:bottom w:val="none" w:sz="0" w:space="0" w:color="auto"/>
        <w:right w:val="none" w:sz="0" w:space="0" w:color="auto"/>
      </w:divBdr>
    </w:div>
    <w:div w:id="901020353">
      <w:bodyDiv w:val="1"/>
      <w:marLeft w:val="0"/>
      <w:marRight w:val="0"/>
      <w:marTop w:val="0"/>
      <w:marBottom w:val="0"/>
      <w:divBdr>
        <w:top w:val="none" w:sz="0" w:space="0" w:color="auto"/>
        <w:left w:val="none" w:sz="0" w:space="0" w:color="auto"/>
        <w:bottom w:val="none" w:sz="0" w:space="0" w:color="auto"/>
        <w:right w:val="none" w:sz="0" w:space="0" w:color="auto"/>
      </w:divBdr>
    </w:div>
    <w:div w:id="904996824">
      <w:bodyDiv w:val="1"/>
      <w:marLeft w:val="0"/>
      <w:marRight w:val="0"/>
      <w:marTop w:val="0"/>
      <w:marBottom w:val="0"/>
      <w:divBdr>
        <w:top w:val="none" w:sz="0" w:space="0" w:color="auto"/>
        <w:left w:val="none" w:sz="0" w:space="0" w:color="auto"/>
        <w:bottom w:val="none" w:sz="0" w:space="0" w:color="auto"/>
        <w:right w:val="none" w:sz="0" w:space="0" w:color="auto"/>
      </w:divBdr>
    </w:div>
    <w:div w:id="908349840">
      <w:bodyDiv w:val="1"/>
      <w:marLeft w:val="0"/>
      <w:marRight w:val="0"/>
      <w:marTop w:val="0"/>
      <w:marBottom w:val="0"/>
      <w:divBdr>
        <w:top w:val="none" w:sz="0" w:space="0" w:color="auto"/>
        <w:left w:val="none" w:sz="0" w:space="0" w:color="auto"/>
        <w:bottom w:val="none" w:sz="0" w:space="0" w:color="auto"/>
        <w:right w:val="none" w:sz="0" w:space="0" w:color="auto"/>
      </w:divBdr>
    </w:div>
    <w:div w:id="909536657">
      <w:bodyDiv w:val="1"/>
      <w:marLeft w:val="0"/>
      <w:marRight w:val="0"/>
      <w:marTop w:val="0"/>
      <w:marBottom w:val="0"/>
      <w:divBdr>
        <w:top w:val="none" w:sz="0" w:space="0" w:color="auto"/>
        <w:left w:val="none" w:sz="0" w:space="0" w:color="auto"/>
        <w:bottom w:val="none" w:sz="0" w:space="0" w:color="auto"/>
        <w:right w:val="none" w:sz="0" w:space="0" w:color="auto"/>
      </w:divBdr>
    </w:div>
    <w:div w:id="923224612">
      <w:bodyDiv w:val="1"/>
      <w:marLeft w:val="0"/>
      <w:marRight w:val="0"/>
      <w:marTop w:val="0"/>
      <w:marBottom w:val="0"/>
      <w:divBdr>
        <w:top w:val="none" w:sz="0" w:space="0" w:color="auto"/>
        <w:left w:val="none" w:sz="0" w:space="0" w:color="auto"/>
        <w:bottom w:val="none" w:sz="0" w:space="0" w:color="auto"/>
        <w:right w:val="none" w:sz="0" w:space="0" w:color="auto"/>
      </w:divBdr>
    </w:div>
    <w:div w:id="937368073">
      <w:bodyDiv w:val="1"/>
      <w:marLeft w:val="0"/>
      <w:marRight w:val="0"/>
      <w:marTop w:val="0"/>
      <w:marBottom w:val="0"/>
      <w:divBdr>
        <w:top w:val="none" w:sz="0" w:space="0" w:color="auto"/>
        <w:left w:val="none" w:sz="0" w:space="0" w:color="auto"/>
        <w:bottom w:val="none" w:sz="0" w:space="0" w:color="auto"/>
        <w:right w:val="none" w:sz="0" w:space="0" w:color="auto"/>
      </w:divBdr>
    </w:div>
    <w:div w:id="937641309">
      <w:bodyDiv w:val="1"/>
      <w:marLeft w:val="0"/>
      <w:marRight w:val="0"/>
      <w:marTop w:val="0"/>
      <w:marBottom w:val="0"/>
      <w:divBdr>
        <w:top w:val="none" w:sz="0" w:space="0" w:color="auto"/>
        <w:left w:val="none" w:sz="0" w:space="0" w:color="auto"/>
        <w:bottom w:val="none" w:sz="0" w:space="0" w:color="auto"/>
        <w:right w:val="none" w:sz="0" w:space="0" w:color="auto"/>
      </w:divBdr>
    </w:div>
    <w:div w:id="983895943">
      <w:bodyDiv w:val="1"/>
      <w:marLeft w:val="0"/>
      <w:marRight w:val="0"/>
      <w:marTop w:val="0"/>
      <w:marBottom w:val="0"/>
      <w:divBdr>
        <w:top w:val="none" w:sz="0" w:space="0" w:color="auto"/>
        <w:left w:val="none" w:sz="0" w:space="0" w:color="auto"/>
        <w:bottom w:val="none" w:sz="0" w:space="0" w:color="auto"/>
        <w:right w:val="none" w:sz="0" w:space="0" w:color="auto"/>
      </w:divBdr>
    </w:div>
    <w:div w:id="991174178">
      <w:bodyDiv w:val="1"/>
      <w:marLeft w:val="0"/>
      <w:marRight w:val="0"/>
      <w:marTop w:val="0"/>
      <w:marBottom w:val="0"/>
      <w:divBdr>
        <w:top w:val="none" w:sz="0" w:space="0" w:color="auto"/>
        <w:left w:val="none" w:sz="0" w:space="0" w:color="auto"/>
        <w:bottom w:val="none" w:sz="0" w:space="0" w:color="auto"/>
        <w:right w:val="none" w:sz="0" w:space="0" w:color="auto"/>
      </w:divBdr>
    </w:div>
    <w:div w:id="1007944458">
      <w:bodyDiv w:val="1"/>
      <w:marLeft w:val="0"/>
      <w:marRight w:val="0"/>
      <w:marTop w:val="0"/>
      <w:marBottom w:val="0"/>
      <w:divBdr>
        <w:top w:val="none" w:sz="0" w:space="0" w:color="auto"/>
        <w:left w:val="none" w:sz="0" w:space="0" w:color="auto"/>
        <w:bottom w:val="none" w:sz="0" w:space="0" w:color="auto"/>
        <w:right w:val="none" w:sz="0" w:space="0" w:color="auto"/>
      </w:divBdr>
    </w:div>
    <w:div w:id="1032683352">
      <w:bodyDiv w:val="1"/>
      <w:marLeft w:val="0"/>
      <w:marRight w:val="0"/>
      <w:marTop w:val="0"/>
      <w:marBottom w:val="0"/>
      <w:divBdr>
        <w:top w:val="none" w:sz="0" w:space="0" w:color="auto"/>
        <w:left w:val="none" w:sz="0" w:space="0" w:color="auto"/>
        <w:bottom w:val="none" w:sz="0" w:space="0" w:color="auto"/>
        <w:right w:val="none" w:sz="0" w:space="0" w:color="auto"/>
      </w:divBdr>
    </w:div>
    <w:div w:id="1040786613">
      <w:bodyDiv w:val="1"/>
      <w:marLeft w:val="0"/>
      <w:marRight w:val="0"/>
      <w:marTop w:val="0"/>
      <w:marBottom w:val="0"/>
      <w:divBdr>
        <w:top w:val="none" w:sz="0" w:space="0" w:color="auto"/>
        <w:left w:val="none" w:sz="0" w:space="0" w:color="auto"/>
        <w:bottom w:val="none" w:sz="0" w:space="0" w:color="auto"/>
        <w:right w:val="none" w:sz="0" w:space="0" w:color="auto"/>
      </w:divBdr>
    </w:div>
    <w:div w:id="1050348409">
      <w:bodyDiv w:val="1"/>
      <w:marLeft w:val="0"/>
      <w:marRight w:val="0"/>
      <w:marTop w:val="0"/>
      <w:marBottom w:val="0"/>
      <w:divBdr>
        <w:top w:val="none" w:sz="0" w:space="0" w:color="auto"/>
        <w:left w:val="none" w:sz="0" w:space="0" w:color="auto"/>
        <w:bottom w:val="none" w:sz="0" w:space="0" w:color="auto"/>
        <w:right w:val="none" w:sz="0" w:space="0" w:color="auto"/>
      </w:divBdr>
    </w:div>
    <w:div w:id="1063404180">
      <w:bodyDiv w:val="1"/>
      <w:marLeft w:val="0"/>
      <w:marRight w:val="0"/>
      <w:marTop w:val="0"/>
      <w:marBottom w:val="0"/>
      <w:divBdr>
        <w:top w:val="none" w:sz="0" w:space="0" w:color="auto"/>
        <w:left w:val="none" w:sz="0" w:space="0" w:color="auto"/>
        <w:bottom w:val="none" w:sz="0" w:space="0" w:color="auto"/>
        <w:right w:val="none" w:sz="0" w:space="0" w:color="auto"/>
      </w:divBdr>
    </w:div>
    <w:div w:id="1085688740">
      <w:bodyDiv w:val="1"/>
      <w:marLeft w:val="0"/>
      <w:marRight w:val="0"/>
      <w:marTop w:val="0"/>
      <w:marBottom w:val="0"/>
      <w:divBdr>
        <w:top w:val="none" w:sz="0" w:space="0" w:color="auto"/>
        <w:left w:val="none" w:sz="0" w:space="0" w:color="auto"/>
        <w:bottom w:val="none" w:sz="0" w:space="0" w:color="auto"/>
        <w:right w:val="none" w:sz="0" w:space="0" w:color="auto"/>
      </w:divBdr>
    </w:div>
    <w:div w:id="1123577226">
      <w:bodyDiv w:val="1"/>
      <w:marLeft w:val="0"/>
      <w:marRight w:val="0"/>
      <w:marTop w:val="0"/>
      <w:marBottom w:val="0"/>
      <w:divBdr>
        <w:top w:val="none" w:sz="0" w:space="0" w:color="auto"/>
        <w:left w:val="none" w:sz="0" w:space="0" w:color="auto"/>
        <w:bottom w:val="none" w:sz="0" w:space="0" w:color="auto"/>
        <w:right w:val="none" w:sz="0" w:space="0" w:color="auto"/>
      </w:divBdr>
    </w:div>
    <w:div w:id="1146897056">
      <w:bodyDiv w:val="1"/>
      <w:marLeft w:val="0"/>
      <w:marRight w:val="0"/>
      <w:marTop w:val="0"/>
      <w:marBottom w:val="0"/>
      <w:divBdr>
        <w:top w:val="none" w:sz="0" w:space="0" w:color="auto"/>
        <w:left w:val="none" w:sz="0" w:space="0" w:color="auto"/>
        <w:bottom w:val="none" w:sz="0" w:space="0" w:color="auto"/>
        <w:right w:val="none" w:sz="0" w:space="0" w:color="auto"/>
      </w:divBdr>
    </w:div>
    <w:div w:id="1155025083">
      <w:bodyDiv w:val="1"/>
      <w:marLeft w:val="0"/>
      <w:marRight w:val="0"/>
      <w:marTop w:val="0"/>
      <w:marBottom w:val="0"/>
      <w:divBdr>
        <w:top w:val="none" w:sz="0" w:space="0" w:color="auto"/>
        <w:left w:val="none" w:sz="0" w:space="0" w:color="auto"/>
        <w:bottom w:val="none" w:sz="0" w:space="0" w:color="auto"/>
        <w:right w:val="none" w:sz="0" w:space="0" w:color="auto"/>
      </w:divBdr>
    </w:div>
    <w:div w:id="1184171504">
      <w:bodyDiv w:val="1"/>
      <w:marLeft w:val="0"/>
      <w:marRight w:val="0"/>
      <w:marTop w:val="0"/>
      <w:marBottom w:val="0"/>
      <w:divBdr>
        <w:top w:val="none" w:sz="0" w:space="0" w:color="auto"/>
        <w:left w:val="none" w:sz="0" w:space="0" w:color="auto"/>
        <w:bottom w:val="none" w:sz="0" w:space="0" w:color="auto"/>
        <w:right w:val="none" w:sz="0" w:space="0" w:color="auto"/>
      </w:divBdr>
    </w:div>
    <w:div w:id="1213231368">
      <w:bodyDiv w:val="1"/>
      <w:marLeft w:val="0"/>
      <w:marRight w:val="0"/>
      <w:marTop w:val="0"/>
      <w:marBottom w:val="0"/>
      <w:divBdr>
        <w:top w:val="none" w:sz="0" w:space="0" w:color="auto"/>
        <w:left w:val="none" w:sz="0" w:space="0" w:color="auto"/>
        <w:bottom w:val="none" w:sz="0" w:space="0" w:color="auto"/>
        <w:right w:val="none" w:sz="0" w:space="0" w:color="auto"/>
      </w:divBdr>
    </w:div>
    <w:div w:id="1223296657">
      <w:bodyDiv w:val="1"/>
      <w:marLeft w:val="0"/>
      <w:marRight w:val="0"/>
      <w:marTop w:val="0"/>
      <w:marBottom w:val="0"/>
      <w:divBdr>
        <w:top w:val="none" w:sz="0" w:space="0" w:color="auto"/>
        <w:left w:val="none" w:sz="0" w:space="0" w:color="auto"/>
        <w:bottom w:val="none" w:sz="0" w:space="0" w:color="auto"/>
        <w:right w:val="none" w:sz="0" w:space="0" w:color="auto"/>
      </w:divBdr>
    </w:div>
    <w:div w:id="1238707586">
      <w:bodyDiv w:val="1"/>
      <w:marLeft w:val="0"/>
      <w:marRight w:val="0"/>
      <w:marTop w:val="0"/>
      <w:marBottom w:val="0"/>
      <w:divBdr>
        <w:top w:val="none" w:sz="0" w:space="0" w:color="auto"/>
        <w:left w:val="none" w:sz="0" w:space="0" w:color="auto"/>
        <w:bottom w:val="none" w:sz="0" w:space="0" w:color="auto"/>
        <w:right w:val="none" w:sz="0" w:space="0" w:color="auto"/>
      </w:divBdr>
    </w:div>
    <w:div w:id="1243174947">
      <w:bodyDiv w:val="1"/>
      <w:marLeft w:val="0"/>
      <w:marRight w:val="0"/>
      <w:marTop w:val="0"/>
      <w:marBottom w:val="0"/>
      <w:divBdr>
        <w:top w:val="none" w:sz="0" w:space="0" w:color="auto"/>
        <w:left w:val="none" w:sz="0" w:space="0" w:color="auto"/>
        <w:bottom w:val="none" w:sz="0" w:space="0" w:color="auto"/>
        <w:right w:val="none" w:sz="0" w:space="0" w:color="auto"/>
      </w:divBdr>
    </w:div>
    <w:div w:id="1246064419">
      <w:bodyDiv w:val="1"/>
      <w:marLeft w:val="0"/>
      <w:marRight w:val="0"/>
      <w:marTop w:val="0"/>
      <w:marBottom w:val="0"/>
      <w:divBdr>
        <w:top w:val="none" w:sz="0" w:space="0" w:color="auto"/>
        <w:left w:val="none" w:sz="0" w:space="0" w:color="auto"/>
        <w:bottom w:val="none" w:sz="0" w:space="0" w:color="auto"/>
        <w:right w:val="none" w:sz="0" w:space="0" w:color="auto"/>
      </w:divBdr>
    </w:div>
    <w:div w:id="1290017262">
      <w:bodyDiv w:val="1"/>
      <w:marLeft w:val="0"/>
      <w:marRight w:val="0"/>
      <w:marTop w:val="0"/>
      <w:marBottom w:val="0"/>
      <w:divBdr>
        <w:top w:val="none" w:sz="0" w:space="0" w:color="auto"/>
        <w:left w:val="none" w:sz="0" w:space="0" w:color="auto"/>
        <w:bottom w:val="none" w:sz="0" w:space="0" w:color="auto"/>
        <w:right w:val="none" w:sz="0" w:space="0" w:color="auto"/>
      </w:divBdr>
    </w:div>
    <w:div w:id="1296982676">
      <w:bodyDiv w:val="1"/>
      <w:marLeft w:val="0"/>
      <w:marRight w:val="0"/>
      <w:marTop w:val="0"/>
      <w:marBottom w:val="0"/>
      <w:divBdr>
        <w:top w:val="none" w:sz="0" w:space="0" w:color="auto"/>
        <w:left w:val="none" w:sz="0" w:space="0" w:color="auto"/>
        <w:bottom w:val="none" w:sz="0" w:space="0" w:color="auto"/>
        <w:right w:val="none" w:sz="0" w:space="0" w:color="auto"/>
      </w:divBdr>
    </w:div>
    <w:div w:id="1313605261">
      <w:bodyDiv w:val="1"/>
      <w:marLeft w:val="0"/>
      <w:marRight w:val="0"/>
      <w:marTop w:val="0"/>
      <w:marBottom w:val="0"/>
      <w:divBdr>
        <w:top w:val="none" w:sz="0" w:space="0" w:color="auto"/>
        <w:left w:val="none" w:sz="0" w:space="0" w:color="auto"/>
        <w:bottom w:val="none" w:sz="0" w:space="0" w:color="auto"/>
        <w:right w:val="none" w:sz="0" w:space="0" w:color="auto"/>
      </w:divBdr>
    </w:div>
    <w:div w:id="1316684956">
      <w:bodyDiv w:val="1"/>
      <w:marLeft w:val="0"/>
      <w:marRight w:val="0"/>
      <w:marTop w:val="0"/>
      <w:marBottom w:val="0"/>
      <w:divBdr>
        <w:top w:val="none" w:sz="0" w:space="0" w:color="auto"/>
        <w:left w:val="none" w:sz="0" w:space="0" w:color="auto"/>
        <w:bottom w:val="none" w:sz="0" w:space="0" w:color="auto"/>
        <w:right w:val="none" w:sz="0" w:space="0" w:color="auto"/>
      </w:divBdr>
    </w:div>
    <w:div w:id="1318879163">
      <w:bodyDiv w:val="1"/>
      <w:marLeft w:val="0"/>
      <w:marRight w:val="0"/>
      <w:marTop w:val="0"/>
      <w:marBottom w:val="0"/>
      <w:divBdr>
        <w:top w:val="none" w:sz="0" w:space="0" w:color="auto"/>
        <w:left w:val="none" w:sz="0" w:space="0" w:color="auto"/>
        <w:bottom w:val="none" w:sz="0" w:space="0" w:color="auto"/>
        <w:right w:val="none" w:sz="0" w:space="0" w:color="auto"/>
      </w:divBdr>
    </w:div>
    <w:div w:id="1349452105">
      <w:bodyDiv w:val="1"/>
      <w:marLeft w:val="0"/>
      <w:marRight w:val="0"/>
      <w:marTop w:val="0"/>
      <w:marBottom w:val="0"/>
      <w:divBdr>
        <w:top w:val="none" w:sz="0" w:space="0" w:color="auto"/>
        <w:left w:val="none" w:sz="0" w:space="0" w:color="auto"/>
        <w:bottom w:val="none" w:sz="0" w:space="0" w:color="auto"/>
        <w:right w:val="none" w:sz="0" w:space="0" w:color="auto"/>
      </w:divBdr>
    </w:div>
    <w:div w:id="1429885190">
      <w:bodyDiv w:val="1"/>
      <w:marLeft w:val="0"/>
      <w:marRight w:val="0"/>
      <w:marTop w:val="0"/>
      <w:marBottom w:val="0"/>
      <w:divBdr>
        <w:top w:val="none" w:sz="0" w:space="0" w:color="auto"/>
        <w:left w:val="none" w:sz="0" w:space="0" w:color="auto"/>
        <w:bottom w:val="none" w:sz="0" w:space="0" w:color="auto"/>
        <w:right w:val="none" w:sz="0" w:space="0" w:color="auto"/>
      </w:divBdr>
    </w:div>
    <w:div w:id="1437367089">
      <w:bodyDiv w:val="1"/>
      <w:marLeft w:val="0"/>
      <w:marRight w:val="0"/>
      <w:marTop w:val="0"/>
      <w:marBottom w:val="0"/>
      <w:divBdr>
        <w:top w:val="none" w:sz="0" w:space="0" w:color="auto"/>
        <w:left w:val="none" w:sz="0" w:space="0" w:color="auto"/>
        <w:bottom w:val="none" w:sz="0" w:space="0" w:color="auto"/>
        <w:right w:val="none" w:sz="0" w:space="0" w:color="auto"/>
      </w:divBdr>
    </w:div>
    <w:div w:id="1448893712">
      <w:bodyDiv w:val="1"/>
      <w:marLeft w:val="0"/>
      <w:marRight w:val="0"/>
      <w:marTop w:val="0"/>
      <w:marBottom w:val="0"/>
      <w:divBdr>
        <w:top w:val="none" w:sz="0" w:space="0" w:color="auto"/>
        <w:left w:val="none" w:sz="0" w:space="0" w:color="auto"/>
        <w:bottom w:val="none" w:sz="0" w:space="0" w:color="auto"/>
        <w:right w:val="none" w:sz="0" w:space="0" w:color="auto"/>
      </w:divBdr>
    </w:div>
    <w:div w:id="1451437141">
      <w:bodyDiv w:val="1"/>
      <w:marLeft w:val="0"/>
      <w:marRight w:val="0"/>
      <w:marTop w:val="0"/>
      <w:marBottom w:val="0"/>
      <w:divBdr>
        <w:top w:val="none" w:sz="0" w:space="0" w:color="auto"/>
        <w:left w:val="none" w:sz="0" w:space="0" w:color="auto"/>
        <w:bottom w:val="none" w:sz="0" w:space="0" w:color="auto"/>
        <w:right w:val="none" w:sz="0" w:space="0" w:color="auto"/>
      </w:divBdr>
    </w:div>
    <w:div w:id="1470124848">
      <w:bodyDiv w:val="1"/>
      <w:marLeft w:val="0"/>
      <w:marRight w:val="0"/>
      <w:marTop w:val="0"/>
      <w:marBottom w:val="0"/>
      <w:divBdr>
        <w:top w:val="none" w:sz="0" w:space="0" w:color="auto"/>
        <w:left w:val="none" w:sz="0" w:space="0" w:color="auto"/>
        <w:bottom w:val="none" w:sz="0" w:space="0" w:color="auto"/>
        <w:right w:val="none" w:sz="0" w:space="0" w:color="auto"/>
      </w:divBdr>
    </w:div>
    <w:div w:id="1497917844">
      <w:bodyDiv w:val="1"/>
      <w:marLeft w:val="0"/>
      <w:marRight w:val="0"/>
      <w:marTop w:val="0"/>
      <w:marBottom w:val="0"/>
      <w:divBdr>
        <w:top w:val="none" w:sz="0" w:space="0" w:color="auto"/>
        <w:left w:val="none" w:sz="0" w:space="0" w:color="auto"/>
        <w:bottom w:val="none" w:sz="0" w:space="0" w:color="auto"/>
        <w:right w:val="none" w:sz="0" w:space="0" w:color="auto"/>
      </w:divBdr>
    </w:div>
    <w:div w:id="1504392011">
      <w:bodyDiv w:val="1"/>
      <w:marLeft w:val="0"/>
      <w:marRight w:val="0"/>
      <w:marTop w:val="0"/>
      <w:marBottom w:val="0"/>
      <w:divBdr>
        <w:top w:val="none" w:sz="0" w:space="0" w:color="auto"/>
        <w:left w:val="none" w:sz="0" w:space="0" w:color="auto"/>
        <w:bottom w:val="none" w:sz="0" w:space="0" w:color="auto"/>
        <w:right w:val="none" w:sz="0" w:space="0" w:color="auto"/>
      </w:divBdr>
    </w:div>
    <w:div w:id="1507331693">
      <w:bodyDiv w:val="1"/>
      <w:marLeft w:val="0"/>
      <w:marRight w:val="0"/>
      <w:marTop w:val="0"/>
      <w:marBottom w:val="0"/>
      <w:divBdr>
        <w:top w:val="none" w:sz="0" w:space="0" w:color="auto"/>
        <w:left w:val="none" w:sz="0" w:space="0" w:color="auto"/>
        <w:bottom w:val="none" w:sz="0" w:space="0" w:color="auto"/>
        <w:right w:val="none" w:sz="0" w:space="0" w:color="auto"/>
      </w:divBdr>
    </w:div>
    <w:div w:id="1564023760">
      <w:bodyDiv w:val="1"/>
      <w:marLeft w:val="0"/>
      <w:marRight w:val="0"/>
      <w:marTop w:val="0"/>
      <w:marBottom w:val="0"/>
      <w:divBdr>
        <w:top w:val="none" w:sz="0" w:space="0" w:color="auto"/>
        <w:left w:val="none" w:sz="0" w:space="0" w:color="auto"/>
        <w:bottom w:val="none" w:sz="0" w:space="0" w:color="auto"/>
        <w:right w:val="none" w:sz="0" w:space="0" w:color="auto"/>
      </w:divBdr>
    </w:div>
    <w:div w:id="1568491405">
      <w:bodyDiv w:val="1"/>
      <w:marLeft w:val="0"/>
      <w:marRight w:val="0"/>
      <w:marTop w:val="0"/>
      <w:marBottom w:val="0"/>
      <w:divBdr>
        <w:top w:val="none" w:sz="0" w:space="0" w:color="auto"/>
        <w:left w:val="none" w:sz="0" w:space="0" w:color="auto"/>
        <w:bottom w:val="none" w:sz="0" w:space="0" w:color="auto"/>
        <w:right w:val="none" w:sz="0" w:space="0" w:color="auto"/>
      </w:divBdr>
    </w:div>
    <w:div w:id="1575042872">
      <w:bodyDiv w:val="1"/>
      <w:marLeft w:val="0"/>
      <w:marRight w:val="0"/>
      <w:marTop w:val="0"/>
      <w:marBottom w:val="0"/>
      <w:divBdr>
        <w:top w:val="none" w:sz="0" w:space="0" w:color="auto"/>
        <w:left w:val="none" w:sz="0" w:space="0" w:color="auto"/>
        <w:bottom w:val="none" w:sz="0" w:space="0" w:color="auto"/>
        <w:right w:val="none" w:sz="0" w:space="0" w:color="auto"/>
      </w:divBdr>
    </w:div>
    <w:div w:id="1579091431">
      <w:bodyDiv w:val="1"/>
      <w:marLeft w:val="0"/>
      <w:marRight w:val="0"/>
      <w:marTop w:val="0"/>
      <w:marBottom w:val="0"/>
      <w:divBdr>
        <w:top w:val="none" w:sz="0" w:space="0" w:color="auto"/>
        <w:left w:val="none" w:sz="0" w:space="0" w:color="auto"/>
        <w:bottom w:val="none" w:sz="0" w:space="0" w:color="auto"/>
        <w:right w:val="none" w:sz="0" w:space="0" w:color="auto"/>
      </w:divBdr>
    </w:div>
    <w:div w:id="1597980720">
      <w:bodyDiv w:val="1"/>
      <w:marLeft w:val="0"/>
      <w:marRight w:val="0"/>
      <w:marTop w:val="0"/>
      <w:marBottom w:val="0"/>
      <w:divBdr>
        <w:top w:val="none" w:sz="0" w:space="0" w:color="auto"/>
        <w:left w:val="none" w:sz="0" w:space="0" w:color="auto"/>
        <w:bottom w:val="none" w:sz="0" w:space="0" w:color="auto"/>
        <w:right w:val="none" w:sz="0" w:space="0" w:color="auto"/>
      </w:divBdr>
    </w:div>
    <w:div w:id="1626887650">
      <w:bodyDiv w:val="1"/>
      <w:marLeft w:val="0"/>
      <w:marRight w:val="0"/>
      <w:marTop w:val="0"/>
      <w:marBottom w:val="0"/>
      <w:divBdr>
        <w:top w:val="none" w:sz="0" w:space="0" w:color="auto"/>
        <w:left w:val="none" w:sz="0" w:space="0" w:color="auto"/>
        <w:bottom w:val="none" w:sz="0" w:space="0" w:color="auto"/>
        <w:right w:val="none" w:sz="0" w:space="0" w:color="auto"/>
      </w:divBdr>
    </w:div>
    <w:div w:id="1636449102">
      <w:bodyDiv w:val="1"/>
      <w:marLeft w:val="0"/>
      <w:marRight w:val="0"/>
      <w:marTop w:val="0"/>
      <w:marBottom w:val="0"/>
      <w:divBdr>
        <w:top w:val="none" w:sz="0" w:space="0" w:color="auto"/>
        <w:left w:val="none" w:sz="0" w:space="0" w:color="auto"/>
        <w:bottom w:val="none" w:sz="0" w:space="0" w:color="auto"/>
        <w:right w:val="none" w:sz="0" w:space="0" w:color="auto"/>
      </w:divBdr>
    </w:div>
    <w:div w:id="1639258892">
      <w:bodyDiv w:val="1"/>
      <w:marLeft w:val="0"/>
      <w:marRight w:val="0"/>
      <w:marTop w:val="0"/>
      <w:marBottom w:val="0"/>
      <w:divBdr>
        <w:top w:val="none" w:sz="0" w:space="0" w:color="auto"/>
        <w:left w:val="none" w:sz="0" w:space="0" w:color="auto"/>
        <w:bottom w:val="none" w:sz="0" w:space="0" w:color="auto"/>
        <w:right w:val="none" w:sz="0" w:space="0" w:color="auto"/>
      </w:divBdr>
    </w:div>
    <w:div w:id="1649554652">
      <w:bodyDiv w:val="1"/>
      <w:marLeft w:val="0"/>
      <w:marRight w:val="0"/>
      <w:marTop w:val="0"/>
      <w:marBottom w:val="0"/>
      <w:divBdr>
        <w:top w:val="none" w:sz="0" w:space="0" w:color="auto"/>
        <w:left w:val="none" w:sz="0" w:space="0" w:color="auto"/>
        <w:bottom w:val="none" w:sz="0" w:space="0" w:color="auto"/>
        <w:right w:val="none" w:sz="0" w:space="0" w:color="auto"/>
      </w:divBdr>
    </w:div>
    <w:div w:id="1659504705">
      <w:bodyDiv w:val="1"/>
      <w:marLeft w:val="0"/>
      <w:marRight w:val="0"/>
      <w:marTop w:val="0"/>
      <w:marBottom w:val="0"/>
      <w:divBdr>
        <w:top w:val="none" w:sz="0" w:space="0" w:color="auto"/>
        <w:left w:val="none" w:sz="0" w:space="0" w:color="auto"/>
        <w:bottom w:val="none" w:sz="0" w:space="0" w:color="auto"/>
        <w:right w:val="none" w:sz="0" w:space="0" w:color="auto"/>
      </w:divBdr>
    </w:div>
    <w:div w:id="1663123313">
      <w:bodyDiv w:val="1"/>
      <w:marLeft w:val="0"/>
      <w:marRight w:val="0"/>
      <w:marTop w:val="0"/>
      <w:marBottom w:val="0"/>
      <w:divBdr>
        <w:top w:val="none" w:sz="0" w:space="0" w:color="auto"/>
        <w:left w:val="none" w:sz="0" w:space="0" w:color="auto"/>
        <w:bottom w:val="none" w:sz="0" w:space="0" w:color="auto"/>
        <w:right w:val="none" w:sz="0" w:space="0" w:color="auto"/>
      </w:divBdr>
    </w:div>
    <w:div w:id="1669287236">
      <w:bodyDiv w:val="1"/>
      <w:marLeft w:val="0"/>
      <w:marRight w:val="0"/>
      <w:marTop w:val="0"/>
      <w:marBottom w:val="0"/>
      <w:divBdr>
        <w:top w:val="none" w:sz="0" w:space="0" w:color="auto"/>
        <w:left w:val="none" w:sz="0" w:space="0" w:color="auto"/>
        <w:bottom w:val="none" w:sz="0" w:space="0" w:color="auto"/>
        <w:right w:val="none" w:sz="0" w:space="0" w:color="auto"/>
      </w:divBdr>
    </w:div>
    <w:div w:id="1696807759">
      <w:bodyDiv w:val="1"/>
      <w:marLeft w:val="0"/>
      <w:marRight w:val="0"/>
      <w:marTop w:val="0"/>
      <w:marBottom w:val="0"/>
      <w:divBdr>
        <w:top w:val="none" w:sz="0" w:space="0" w:color="auto"/>
        <w:left w:val="none" w:sz="0" w:space="0" w:color="auto"/>
        <w:bottom w:val="none" w:sz="0" w:space="0" w:color="auto"/>
        <w:right w:val="none" w:sz="0" w:space="0" w:color="auto"/>
      </w:divBdr>
    </w:div>
    <w:div w:id="1701317804">
      <w:bodyDiv w:val="1"/>
      <w:marLeft w:val="0"/>
      <w:marRight w:val="0"/>
      <w:marTop w:val="0"/>
      <w:marBottom w:val="0"/>
      <w:divBdr>
        <w:top w:val="none" w:sz="0" w:space="0" w:color="auto"/>
        <w:left w:val="none" w:sz="0" w:space="0" w:color="auto"/>
        <w:bottom w:val="none" w:sz="0" w:space="0" w:color="auto"/>
        <w:right w:val="none" w:sz="0" w:space="0" w:color="auto"/>
      </w:divBdr>
    </w:div>
    <w:div w:id="1720279167">
      <w:bodyDiv w:val="1"/>
      <w:marLeft w:val="0"/>
      <w:marRight w:val="0"/>
      <w:marTop w:val="0"/>
      <w:marBottom w:val="0"/>
      <w:divBdr>
        <w:top w:val="none" w:sz="0" w:space="0" w:color="auto"/>
        <w:left w:val="none" w:sz="0" w:space="0" w:color="auto"/>
        <w:bottom w:val="none" w:sz="0" w:space="0" w:color="auto"/>
        <w:right w:val="none" w:sz="0" w:space="0" w:color="auto"/>
      </w:divBdr>
    </w:div>
    <w:div w:id="1730805912">
      <w:bodyDiv w:val="1"/>
      <w:marLeft w:val="0"/>
      <w:marRight w:val="0"/>
      <w:marTop w:val="0"/>
      <w:marBottom w:val="0"/>
      <w:divBdr>
        <w:top w:val="none" w:sz="0" w:space="0" w:color="auto"/>
        <w:left w:val="none" w:sz="0" w:space="0" w:color="auto"/>
        <w:bottom w:val="none" w:sz="0" w:space="0" w:color="auto"/>
        <w:right w:val="none" w:sz="0" w:space="0" w:color="auto"/>
      </w:divBdr>
    </w:div>
    <w:div w:id="1732537154">
      <w:bodyDiv w:val="1"/>
      <w:marLeft w:val="0"/>
      <w:marRight w:val="0"/>
      <w:marTop w:val="0"/>
      <w:marBottom w:val="0"/>
      <w:divBdr>
        <w:top w:val="none" w:sz="0" w:space="0" w:color="auto"/>
        <w:left w:val="none" w:sz="0" w:space="0" w:color="auto"/>
        <w:bottom w:val="none" w:sz="0" w:space="0" w:color="auto"/>
        <w:right w:val="none" w:sz="0" w:space="0" w:color="auto"/>
      </w:divBdr>
    </w:div>
    <w:div w:id="1745059119">
      <w:bodyDiv w:val="1"/>
      <w:marLeft w:val="0"/>
      <w:marRight w:val="0"/>
      <w:marTop w:val="0"/>
      <w:marBottom w:val="0"/>
      <w:divBdr>
        <w:top w:val="none" w:sz="0" w:space="0" w:color="auto"/>
        <w:left w:val="none" w:sz="0" w:space="0" w:color="auto"/>
        <w:bottom w:val="none" w:sz="0" w:space="0" w:color="auto"/>
        <w:right w:val="none" w:sz="0" w:space="0" w:color="auto"/>
      </w:divBdr>
    </w:div>
    <w:div w:id="1756585314">
      <w:bodyDiv w:val="1"/>
      <w:marLeft w:val="0"/>
      <w:marRight w:val="0"/>
      <w:marTop w:val="0"/>
      <w:marBottom w:val="0"/>
      <w:divBdr>
        <w:top w:val="none" w:sz="0" w:space="0" w:color="auto"/>
        <w:left w:val="none" w:sz="0" w:space="0" w:color="auto"/>
        <w:bottom w:val="none" w:sz="0" w:space="0" w:color="auto"/>
        <w:right w:val="none" w:sz="0" w:space="0" w:color="auto"/>
      </w:divBdr>
    </w:div>
    <w:div w:id="1767001737">
      <w:bodyDiv w:val="1"/>
      <w:marLeft w:val="0"/>
      <w:marRight w:val="0"/>
      <w:marTop w:val="0"/>
      <w:marBottom w:val="0"/>
      <w:divBdr>
        <w:top w:val="none" w:sz="0" w:space="0" w:color="auto"/>
        <w:left w:val="none" w:sz="0" w:space="0" w:color="auto"/>
        <w:bottom w:val="none" w:sz="0" w:space="0" w:color="auto"/>
        <w:right w:val="none" w:sz="0" w:space="0" w:color="auto"/>
      </w:divBdr>
    </w:div>
    <w:div w:id="1783108962">
      <w:bodyDiv w:val="1"/>
      <w:marLeft w:val="0"/>
      <w:marRight w:val="0"/>
      <w:marTop w:val="0"/>
      <w:marBottom w:val="0"/>
      <w:divBdr>
        <w:top w:val="none" w:sz="0" w:space="0" w:color="auto"/>
        <w:left w:val="none" w:sz="0" w:space="0" w:color="auto"/>
        <w:bottom w:val="none" w:sz="0" w:space="0" w:color="auto"/>
        <w:right w:val="none" w:sz="0" w:space="0" w:color="auto"/>
      </w:divBdr>
    </w:div>
    <w:div w:id="1862278589">
      <w:bodyDiv w:val="1"/>
      <w:marLeft w:val="0"/>
      <w:marRight w:val="0"/>
      <w:marTop w:val="0"/>
      <w:marBottom w:val="0"/>
      <w:divBdr>
        <w:top w:val="none" w:sz="0" w:space="0" w:color="auto"/>
        <w:left w:val="none" w:sz="0" w:space="0" w:color="auto"/>
        <w:bottom w:val="none" w:sz="0" w:space="0" w:color="auto"/>
        <w:right w:val="none" w:sz="0" w:space="0" w:color="auto"/>
      </w:divBdr>
    </w:div>
    <w:div w:id="1863933923">
      <w:bodyDiv w:val="1"/>
      <w:marLeft w:val="0"/>
      <w:marRight w:val="0"/>
      <w:marTop w:val="0"/>
      <w:marBottom w:val="0"/>
      <w:divBdr>
        <w:top w:val="none" w:sz="0" w:space="0" w:color="auto"/>
        <w:left w:val="none" w:sz="0" w:space="0" w:color="auto"/>
        <w:bottom w:val="none" w:sz="0" w:space="0" w:color="auto"/>
        <w:right w:val="none" w:sz="0" w:space="0" w:color="auto"/>
      </w:divBdr>
    </w:div>
    <w:div w:id="1875339550">
      <w:bodyDiv w:val="1"/>
      <w:marLeft w:val="0"/>
      <w:marRight w:val="0"/>
      <w:marTop w:val="0"/>
      <w:marBottom w:val="0"/>
      <w:divBdr>
        <w:top w:val="none" w:sz="0" w:space="0" w:color="auto"/>
        <w:left w:val="none" w:sz="0" w:space="0" w:color="auto"/>
        <w:bottom w:val="none" w:sz="0" w:space="0" w:color="auto"/>
        <w:right w:val="none" w:sz="0" w:space="0" w:color="auto"/>
      </w:divBdr>
    </w:div>
    <w:div w:id="1884563817">
      <w:bodyDiv w:val="1"/>
      <w:marLeft w:val="0"/>
      <w:marRight w:val="0"/>
      <w:marTop w:val="0"/>
      <w:marBottom w:val="0"/>
      <w:divBdr>
        <w:top w:val="none" w:sz="0" w:space="0" w:color="auto"/>
        <w:left w:val="none" w:sz="0" w:space="0" w:color="auto"/>
        <w:bottom w:val="none" w:sz="0" w:space="0" w:color="auto"/>
        <w:right w:val="none" w:sz="0" w:space="0" w:color="auto"/>
      </w:divBdr>
    </w:div>
    <w:div w:id="1893230305">
      <w:bodyDiv w:val="1"/>
      <w:marLeft w:val="0"/>
      <w:marRight w:val="0"/>
      <w:marTop w:val="0"/>
      <w:marBottom w:val="0"/>
      <w:divBdr>
        <w:top w:val="none" w:sz="0" w:space="0" w:color="auto"/>
        <w:left w:val="none" w:sz="0" w:space="0" w:color="auto"/>
        <w:bottom w:val="none" w:sz="0" w:space="0" w:color="auto"/>
        <w:right w:val="none" w:sz="0" w:space="0" w:color="auto"/>
      </w:divBdr>
    </w:div>
    <w:div w:id="1894582894">
      <w:bodyDiv w:val="1"/>
      <w:marLeft w:val="0"/>
      <w:marRight w:val="0"/>
      <w:marTop w:val="0"/>
      <w:marBottom w:val="0"/>
      <w:divBdr>
        <w:top w:val="none" w:sz="0" w:space="0" w:color="auto"/>
        <w:left w:val="none" w:sz="0" w:space="0" w:color="auto"/>
        <w:bottom w:val="none" w:sz="0" w:space="0" w:color="auto"/>
        <w:right w:val="none" w:sz="0" w:space="0" w:color="auto"/>
      </w:divBdr>
    </w:div>
    <w:div w:id="1900088875">
      <w:bodyDiv w:val="1"/>
      <w:marLeft w:val="0"/>
      <w:marRight w:val="0"/>
      <w:marTop w:val="0"/>
      <w:marBottom w:val="0"/>
      <w:divBdr>
        <w:top w:val="none" w:sz="0" w:space="0" w:color="auto"/>
        <w:left w:val="none" w:sz="0" w:space="0" w:color="auto"/>
        <w:bottom w:val="none" w:sz="0" w:space="0" w:color="auto"/>
        <w:right w:val="none" w:sz="0" w:space="0" w:color="auto"/>
      </w:divBdr>
    </w:div>
    <w:div w:id="1907256813">
      <w:bodyDiv w:val="1"/>
      <w:marLeft w:val="0"/>
      <w:marRight w:val="0"/>
      <w:marTop w:val="0"/>
      <w:marBottom w:val="0"/>
      <w:divBdr>
        <w:top w:val="none" w:sz="0" w:space="0" w:color="auto"/>
        <w:left w:val="none" w:sz="0" w:space="0" w:color="auto"/>
        <w:bottom w:val="none" w:sz="0" w:space="0" w:color="auto"/>
        <w:right w:val="none" w:sz="0" w:space="0" w:color="auto"/>
      </w:divBdr>
    </w:div>
    <w:div w:id="1909681889">
      <w:bodyDiv w:val="1"/>
      <w:marLeft w:val="0"/>
      <w:marRight w:val="0"/>
      <w:marTop w:val="0"/>
      <w:marBottom w:val="0"/>
      <w:divBdr>
        <w:top w:val="none" w:sz="0" w:space="0" w:color="auto"/>
        <w:left w:val="none" w:sz="0" w:space="0" w:color="auto"/>
        <w:bottom w:val="none" w:sz="0" w:space="0" w:color="auto"/>
        <w:right w:val="none" w:sz="0" w:space="0" w:color="auto"/>
      </w:divBdr>
    </w:div>
    <w:div w:id="1923371061">
      <w:bodyDiv w:val="1"/>
      <w:marLeft w:val="0"/>
      <w:marRight w:val="0"/>
      <w:marTop w:val="0"/>
      <w:marBottom w:val="0"/>
      <w:divBdr>
        <w:top w:val="none" w:sz="0" w:space="0" w:color="auto"/>
        <w:left w:val="none" w:sz="0" w:space="0" w:color="auto"/>
        <w:bottom w:val="none" w:sz="0" w:space="0" w:color="auto"/>
        <w:right w:val="none" w:sz="0" w:space="0" w:color="auto"/>
      </w:divBdr>
    </w:div>
    <w:div w:id="1937715448">
      <w:bodyDiv w:val="1"/>
      <w:marLeft w:val="0"/>
      <w:marRight w:val="0"/>
      <w:marTop w:val="0"/>
      <w:marBottom w:val="0"/>
      <w:divBdr>
        <w:top w:val="none" w:sz="0" w:space="0" w:color="auto"/>
        <w:left w:val="none" w:sz="0" w:space="0" w:color="auto"/>
        <w:bottom w:val="none" w:sz="0" w:space="0" w:color="auto"/>
        <w:right w:val="none" w:sz="0" w:space="0" w:color="auto"/>
      </w:divBdr>
    </w:div>
    <w:div w:id="1969584219">
      <w:bodyDiv w:val="1"/>
      <w:marLeft w:val="0"/>
      <w:marRight w:val="0"/>
      <w:marTop w:val="0"/>
      <w:marBottom w:val="0"/>
      <w:divBdr>
        <w:top w:val="none" w:sz="0" w:space="0" w:color="auto"/>
        <w:left w:val="none" w:sz="0" w:space="0" w:color="auto"/>
        <w:bottom w:val="none" w:sz="0" w:space="0" w:color="auto"/>
        <w:right w:val="none" w:sz="0" w:space="0" w:color="auto"/>
      </w:divBdr>
    </w:div>
    <w:div w:id="1990400874">
      <w:bodyDiv w:val="1"/>
      <w:marLeft w:val="0"/>
      <w:marRight w:val="0"/>
      <w:marTop w:val="0"/>
      <w:marBottom w:val="0"/>
      <w:divBdr>
        <w:top w:val="none" w:sz="0" w:space="0" w:color="auto"/>
        <w:left w:val="none" w:sz="0" w:space="0" w:color="auto"/>
        <w:bottom w:val="none" w:sz="0" w:space="0" w:color="auto"/>
        <w:right w:val="none" w:sz="0" w:space="0" w:color="auto"/>
      </w:divBdr>
    </w:div>
    <w:div w:id="2013483475">
      <w:bodyDiv w:val="1"/>
      <w:marLeft w:val="0"/>
      <w:marRight w:val="0"/>
      <w:marTop w:val="0"/>
      <w:marBottom w:val="0"/>
      <w:divBdr>
        <w:top w:val="none" w:sz="0" w:space="0" w:color="auto"/>
        <w:left w:val="none" w:sz="0" w:space="0" w:color="auto"/>
        <w:bottom w:val="none" w:sz="0" w:space="0" w:color="auto"/>
        <w:right w:val="none" w:sz="0" w:space="0" w:color="auto"/>
      </w:divBdr>
    </w:div>
    <w:div w:id="2069262738">
      <w:bodyDiv w:val="1"/>
      <w:marLeft w:val="0"/>
      <w:marRight w:val="0"/>
      <w:marTop w:val="0"/>
      <w:marBottom w:val="0"/>
      <w:divBdr>
        <w:top w:val="none" w:sz="0" w:space="0" w:color="auto"/>
        <w:left w:val="none" w:sz="0" w:space="0" w:color="auto"/>
        <w:bottom w:val="none" w:sz="0" w:space="0" w:color="auto"/>
        <w:right w:val="none" w:sz="0" w:space="0" w:color="auto"/>
      </w:divBdr>
    </w:div>
    <w:div w:id="2086106036">
      <w:bodyDiv w:val="1"/>
      <w:marLeft w:val="0"/>
      <w:marRight w:val="0"/>
      <w:marTop w:val="0"/>
      <w:marBottom w:val="0"/>
      <w:divBdr>
        <w:top w:val="none" w:sz="0" w:space="0" w:color="auto"/>
        <w:left w:val="none" w:sz="0" w:space="0" w:color="auto"/>
        <w:bottom w:val="none" w:sz="0" w:space="0" w:color="auto"/>
        <w:right w:val="none" w:sz="0" w:space="0" w:color="auto"/>
      </w:divBdr>
    </w:div>
    <w:div w:id="2098360714">
      <w:bodyDiv w:val="1"/>
      <w:marLeft w:val="0"/>
      <w:marRight w:val="0"/>
      <w:marTop w:val="0"/>
      <w:marBottom w:val="0"/>
      <w:divBdr>
        <w:top w:val="none" w:sz="0" w:space="0" w:color="auto"/>
        <w:left w:val="none" w:sz="0" w:space="0" w:color="auto"/>
        <w:bottom w:val="none" w:sz="0" w:space="0" w:color="auto"/>
        <w:right w:val="none" w:sz="0" w:space="0" w:color="auto"/>
      </w:divBdr>
    </w:div>
    <w:div w:id="210556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BA921-520B-4D6C-B1E2-9F8A421CD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6115</Words>
  <Characters>34862</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zura</dc:creator>
  <cp:lastModifiedBy>GIGA</cp:lastModifiedBy>
  <cp:revision>2</cp:revision>
  <cp:lastPrinted>2014-12-10T09:57:00Z</cp:lastPrinted>
  <dcterms:created xsi:type="dcterms:W3CDTF">2016-12-19T11:28:00Z</dcterms:created>
  <dcterms:modified xsi:type="dcterms:W3CDTF">2016-12-19T11:28:00Z</dcterms:modified>
</cp:coreProperties>
</file>